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8E" w:rsidRPr="0008351D" w:rsidRDefault="0008351D" w:rsidP="0082747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8351D" w:rsidRPr="0008351D" w:rsidRDefault="0008351D" w:rsidP="0082747F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D26D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778E"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8351D" w:rsidRPr="0008351D" w:rsidRDefault="006C778E" w:rsidP="0082747F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8351D"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</w:p>
    <w:p w:rsidR="0082747F" w:rsidRDefault="006C778E" w:rsidP="0082747F">
      <w:pPr>
        <w:widowControl w:val="0"/>
        <w:tabs>
          <w:tab w:val="left" w:leader="underscore" w:pos="4536"/>
          <w:tab w:val="left" w:leader="underscore" w:pos="734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  <w:r w:rsidRPr="00083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C778E" w:rsidRPr="0008351D" w:rsidRDefault="00BF34A0" w:rsidP="0082747F">
      <w:pPr>
        <w:widowControl w:val="0"/>
        <w:tabs>
          <w:tab w:val="left" w:leader="underscore" w:pos="6380"/>
          <w:tab w:val="left" w:leader="underscore" w:pos="734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063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6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  № 112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2747F" w:rsidRDefault="0008351D" w:rsidP="0082747F">
      <w:pPr>
        <w:widowControl w:val="0"/>
        <w:tabs>
          <w:tab w:val="left" w:pos="1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47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C778E" w:rsidRPr="0082747F" w:rsidRDefault="0008351D" w:rsidP="0082747F">
      <w:pPr>
        <w:widowControl w:val="0"/>
        <w:tabs>
          <w:tab w:val="left" w:pos="104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78E" w:rsidRPr="0082747F">
        <w:rPr>
          <w:rFonts w:ascii="Times New Roman" w:eastAsia="Times New Roman" w:hAnsi="Times New Roman" w:cs="Times New Roman"/>
          <w:b/>
          <w:sz w:val="24"/>
          <w:szCs w:val="24"/>
        </w:rPr>
        <w:t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Красный Яр    муниципального района Красноярский Самарской области</w:t>
      </w:r>
    </w:p>
    <w:p w:rsidR="006C778E" w:rsidRPr="0008351D" w:rsidRDefault="006C778E" w:rsidP="0008351D">
      <w:pPr>
        <w:widowControl w:val="0"/>
        <w:tabs>
          <w:tab w:val="left" w:pos="104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образований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ст.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06.10.2003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131-ФЗ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 Федерации», ст. ст. 19, 30 Федерального закона</w:t>
      </w:r>
      <w:proofErr w:type="gramEnd"/>
      <w:r w:rsidRPr="0008351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21.12.1994 № 69-ФЗ «О пожарной безопасности», постановлением Правительства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16.09.2020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1479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устойчивости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83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C68CB" wp14:editId="25DD20C5">
                <wp:simplePos x="0" y="0"/>
                <wp:positionH relativeFrom="page">
                  <wp:posOffset>2676525</wp:posOffset>
                </wp:positionH>
                <wp:positionV relativeFrom="paragraph">
                  <wp:posOffset>1413510</wp:posOffset>
                </wp:positionV>
                <wp:extent cx="44450" cy="8890"/>
                <wp:effectExtent l="0" t="381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EDAA0" id="Прямоугольник 2" o:spid="_x0000_s1026" style="position:absolute;margin-left:210.75pt;margin-top:111.3pt;width:3.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" fillcolor="black" stroked="f">
                <w10:wrap anchorx="page"/>
              </v:rect>
            </w:pict>
          </mc:Fallback>
        </mc:AlternateConten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мероприятий, предусматривающих использование открытого огня, использование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мангалов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допускается,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исключительно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оборудованных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площадках.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На территории частных домовладений приготовление пищи с использованием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горящего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угля (т.е.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мангала,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барбекю,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гриля).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котлована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(ямы,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рва)</w:t>
      </w:r>
      <w:r w:rsidRPr="0008351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глубиной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диаметре</w:t>
      </w:r>
      <w:r w:rsidRPr="0008351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08351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351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ровно установленной на ней металлической емкости (например: бочка, бак) 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емкостью,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исключающих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возможность распространения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пламени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выпадения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 за</w:t>
      </w:r>
      <w:proofErr w:type="gramEnd"/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 горения,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 более 1 куб метра.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ближайших объектов (здания, сооружения, постройки), 100 метров – от хвойного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растущих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хвойных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молодняка,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лиственного леса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отдельно растущих групп лиственных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Территория вокруг места сжигания мусора, травы, листвы на землях 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очищена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радиусе</w:t>
      </w:r>
      <w:r w:rsidRPr="0008351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25-30</w:t>
      </w:r>
      <w:r w:rsidRPr="0008351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 от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сухостойных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валежника,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порубочных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остатков,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 и отделена двумя противопожарными минерализованными полосами,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шириной не менее 1,4 метра каждая, а вблизи хвойного леса на сухих почвах –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двумя противопожарными минерализованными полосами, шириной не менее 2,6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каждая, с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расстоянием между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ними 5 метров.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Лица, осуществляющие сжигание мусора, травы, листвы на землях 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населенных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первичными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локализации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мобильным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вызова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охраны.</w:t>
      </w:r>
      <w:r w:rsidRPr="0008351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целях своевременной локализации процесса горения</w:t>
      </w:r>
      <w:r w:rsidRPr="0008351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емкость, предназначенная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 сжигания мусора, должна использоваться с металлическим листом, размер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позволять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закрыть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сверху.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lastRenderedPageBreak/>
        <w:t>Лица,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 населенных пунктов, в случае обнаружения признаков пожара на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соответствующем земельном участке обязаны немедленно сообщить об этом 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специализированную диспетчерскую службы и принять все возможные меры по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недопущению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распространения пожара.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Разведение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костров,</w:t>
      </w:r>
      <w:r w:rsidRPr="000835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0835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режима;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поступившей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приближающихся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неблагоприятных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метеорологических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последствиях,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связанных с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сильными порывами ветра;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кронами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хвойных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пород;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емкости,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огненный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сквозной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прогар;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 скорости ветра, превышающей значение 5 метров в секунду, если сжигание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будет 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без металлической емкости или емкости, выполненной 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исключающей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пламени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выпадение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пределами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ветра,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превышающей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секунду.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жидкостей, используемых для розжига), взрывоопасных веществ и материалов, 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выделяющих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токсичные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высокотоксичные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вещества;</w:t>
      </w:r>
    </w:p>
    <w:p w:rsidR="006C778E" w:rsidRPr="0008351D" w:rsidRDefault="006C778E" w:rsidP="0008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(тления);</w:t>
      </w:r>
    </w:p>
    <w:p w:rsidR="006C778E" w:rsidRPr="0008351D" w:rsidRDefault="006C778E" w:rsidP="00D26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вблизи очага горения;</w:t>
      </w:r>
    </w:p>
    <w:p w:rsidR="006C778E" w:rsidRPr="0008351D" w:rsidRDefault="006C778E" w:rsidP="00D26D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выжигать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хворост,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лесную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подстилку,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сухую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траву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пользования,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примыкающих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лесам,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защитным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лесным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насаждениям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отделенных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минерализованной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полосой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шириной не менее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0,5 метра.</w:t>
      </w:r>
    </w:p>
    <w:p w:rsidR="00FD70CF" w:rsidRPr="00D26D86" w:rsidRDefault="006C778E" w:rsidP="00D2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пищи с использованием открытого огня, мангалов и иных </w:t>
      </w:r>
      <w:r w:rsidRPr="00D26D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1F92E" wp14:editId="0D611907">
                <wp:simplePos x="0" y="0"/>
                <wp:positionH relativeFrom="page">
                  <wp:posOffset>3275965</wp:posOffset>
                </wp:positionH>
                <wp:positionV relativeFrom="paragraph">
                  <wp:posOffset>1048385</wp:posOffset>
                </wp:positionV>
                <wp:extent cx="44450" cy="8890"/>
                <wp:effectExtent l="0" t="635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6976D3" id="Прямоугольник 3" o:spid="_x0000_s1026" style="position:absolute;margin-left:257.95pt;margin-top:82.55pt;width:3.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приспособлений для тепловой обработки пищи с помощью открытого огня допускается осуществлять исключительно на специально оборудованных </w:t>
      </w:r>
      <w:r w:rsidR="00D26D86" w:rsidRPr="00D2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площадках.</w:t>
      </w:r>
    </w:p>
    <w:p w:rsidR="006C778E" w:rsidRPr="0008351D" w:rsidRDefault="006C778E" w:rsidP="00D26D86">
      <w:pPr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предусматривающих использование 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огня, использования мангалов и иных приспособлений для тепловой 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 с помощью открытого огня (жаровни, барбекю, решетки, котлы, казаны 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пр.),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древесного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угля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приспособлениях,</w:t>
      </w:r>
      <w:r w:rsidRPr="0008351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предназначенных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материалов, исключающих возможность распространения пламени и выпадения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Pr="000835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0835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метра.</w:t>
      </w:r>
      <w:proofErr w:type="gramEnd"/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В течение всего периода использования открытого огня до прекращения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тления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83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08351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нераспространением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(тления) за</w:t>
      </w:r>
      <w:r w:rsidRPr="000835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пределы очаговой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зоны.</w:t>
      </w:r>
    </w:p>
    <w:p w:rsidR="006C778E" w:rsidRPr="0008351D" w:rsidRDefault="006C778E" w:rsidP="0008351D">
      <w:pPr>
        <w:widowControl w:val="0"/>
        <w:numPr>
          <w:ilvl w:val="1"/>
          <w:numId w:val="1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1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разведения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костра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сжигания должно быть засыпано землей (песком) или залито водой до полного</w:t>
      </w:r>
      <w:r w:rsidRPr="000835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Pr="000835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351D">
        <w:rPr>
          <w:rFonts w:ascii="Times New Roman" w:eastAsia="Times New Roman" w:hAnsi="Times New Roman" w:cs="Times New Roman"/>
          <w:sz w:val="24"/>
          <w:szCs w:val="24"/>
        </w:rPr>
        <w:t>горения (тления).</w:t>
      </w:r>
    </w:p>
    <w:p w:rsidR="006C778E" w:rsidRPr="0008351D" w:rsidRDefault="006C778E" w:rsidP="00D26D86">
      <w:pPr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D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виновные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несут</w:t>
      </w:r>
      <w:r w:rsidRPr="00D26D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установленную</w:t>
      </w:r>
      <w:r w:rsidRPr="00D26D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26D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6D86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</w:p>
    <w:sectPr w:rsidR="006C778E" w:rsidRPr="0008351D" w:rsidSect="0008351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7B75"/>
    <w:multiLevelType w:val="hybridMultilevel"/>
    <w:tmpl w:val="1F0699DE"/>
    <w:lvl w:ilvl="0" w:tplc="E53E27C8">
      <w:start w:val="1"/>
      <w:numFmt w:val="decimal"/>
      <w:lvlText w:val="%1."/>
      <w:lvlJc w:val="left"/>
      <w:pPr>
        <w:ind w:left="251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0B29918">
      <w:start w:val="1"/>
      <w:numFmt w:val="decimal"/>
      <w:lvlText w:val="%2."/>
      <w:lvlJc w:val="left"/>
      <w:pPr>
        <w:ind w:left="395" w:hanging="36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 w:tplc="B7BAF6A4">
      <w:numFmt w:val="bullet"/>
      <w:lvlText w:val="•"/>
      <w:lvlJc w:val="left"/>
      <w:pPr>
        <w:ind w:left="1529" w:hanging="367"/>
      </w:pPr>
      <w:rPr>
        <w:lang w:val="ru-RU" w:eastAsia="en-US" w:bidi="ar-SA"/>
      </w:rPr>
    </w:lvl>
    <w:lvl w:ilvl="3" w:tplc="BC049EBC">
      <w:numFmt w:val="bullet"/>
      <w:lvlText w:val="•"/>
      <w:lvlJc w:val="left"/>
      <w:pPr>
        <w:ind w:left="2658" w:hanging="367"/>
      </w:pPr>
      <w:rPr>
        <w:lang w:val="ru-RU" w:eastAsia="en-US" w:bidi="ar-SA"/>
      </w:rPr>
    </w:lvl>
    <w:lvl w:ilvl="4" w:tplc="36CC9B4C">
      <w:numFmt w:val="bullet"/>
      <w:lvlText w:val="•"/>
      <w:lvlJc w:val="left"/>
      <w:pPr>
        <w:ind w:left="3787" w:hanging="367"/>
      </w:pPr>
      <w:rPr>
        <w:lang w:val="ru-RU" w:eastAsia="en-US" w:bidi="ar-SA"/>
      </w:rPr>
    </w:lvl>
    <w:lvl w:ilvl="5" w:tplc="228A71EC">
      <w:numFmt w:val="bullet"/>
      <w:lvlText w:val="•"/>
      <w:lvlJc w:val="left"/>
      <w:pPr>
        <w:ind w:left="4916" w:hanging="367"/>
      </w:pPr>
      <w:rPr>
        <w:lang w:val="ru-RU" w:eastAsia="en-US" w:bidi="ar-SA"/>
      </w:rPr>
    </w:lvl>
    <w:lvl w:ilvl="6" w:tplc="DAF6AE96">
      <w:numFmt w:val="bullet"/>
      <w:lvlText w:val="•"/>
      <w:lvlJc w:val="left"/>
      <w:pPr>
        <w:ind w:left="6045" w:hanging="367"/>
      </w:pPr>
      <w:rPr>
        <w:lang w:val="ru-RU" w:eastAsia="en-US" w:bidi="ar-SA"/>
      </w:rPr>
    </w:lvl>
    <w:lvl w:ilvl="7" w:tplc="1DACDA84">
      <w:numFmt w:val="bullet"/>
      <w:lvlText w:val="•"/>
      <w:lvlJc w:val="left"/>
      <w:pPr>
        <w:ind w:left="7174" w:hanging="367"/>
      </w:pPr>
      <w:rPr>
        <w:lang w:val="ru-RU" w:eastAsia="en-US" w:bidi="ar-SA"/>
      </w:rPr>
    </w:lvl>
    <w:lvl w:ilvl="8" w:tplc="77CE8F82">
      <w:numFmt w:val="bullet"/>
      <w:lvlText w:val="•"/>
      <w:lvlJc w:val="left"/>
      <w:pPr>
        <w:ind w:left="8303" w:hanging="36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8E"/>
    <w:rsid w:val="0008351D"/>
    <w:rsid w:val="00447D03"/>
    <w:rsid w:val="00494257"/>
    <w:rsid w:val="00525B75"/>
    <w:rsid w:val="006C778E"/>
    <w:rsid w:val="0082747F"/>
    <w:rsid w:val="00967352"/>
    <w:rsid w:val="00BF34A0"/>
    <w:rsid w:val="00D26D86"/>
    <w:rsid w:val="00E0634A"/>
    <w:rsid w:val="00FD0450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</w:style>
  <w:style w:type="paragraph" w:styleId="1">
    <w:name w:val="heading 1"/>
    <w:basedOn w:val="a"/>
    <w:link w:val="10"/>
    <w:uiPriority w:val="1"/>
    <w:qFormat/>
    <w:rsid w:val="006C778E"/>
    <w:pPr>
      <w:widowControl w:val="0"/>
      <w:autoSpaceDE w:val="0"/>
      <w:autoSpaceDN w:val="0"/>
      <w:spacing w:after="0" w:line="240" w:lineRule="auto"/>
      <w:ind w:left="251" w:right="2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7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778E"/>
    <w:pPr>
      <w:widowControl w:val="0"/>
      <w:autoSpaceDE w:val="0"/>
      <w:autoSpaceDN w:val="0"/>
      <w:spacing w:after="0" w:line="240" w:lineRule="auto"/>
      <w:ind w:left="3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77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7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E"/>
  </w:style>
  <w:style w:type="paragraph" w:styleId="1">
    <w:name w:val="heading 1"/>
    <w:basedOn w:val="a"/>
    <w:link w:val="10"/>
    <w:uiPriority w:val="1"/>
    <w:qFormat/>
    <w:rsid w:val="006C778E"/>
    <w:pPr>
      <w:widowControl w:val="0"/>
      <w:autoSpaceDE w:val="0"/>
      <w:autoSpaceDN w:val="0"/>
      <w:spacing w:after="0" w:line="240" w:lineRule="auto"/>
      <w:ind w:left="251" w:right="24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77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C778E"/>
    <w:pPr>
      <w:widowControl w:val="0"/>
      <w:autoSpaceDE w:val="0"/>
      <w:autoSpaceDN w:val="0"/>
      <w:spacing w:after="0" w:line="240" w:lineRule="auto"/>
      <w:ind w:left="39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778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C77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2022-04-21T09:50:00Z</cp:lastPrinted>
  <dcterms:created xsi:type="dcterms:W3CDTF">2022-04-08T06:07:00Z</dcterms:created>
  <dcterms:modified xsi:type="dcterms:W3CDTF">2022-04-22T06:28:00Z</dcterms:modified>
</cp:coreProperties>
</file>