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34092D">
        <w:rPr>
          <w:b w:val="0"/>
          <w:i w:val="0"/>
          <w:szCs w:val="28"/>
        </w:rPr>
        <w:t xml:space="preserve">от </w:t>
      </w:r>
      <w:r w:rsidR="00B33949">
        <w:rPr>
          <w:b w:val="0"/>
          <w:i w:val="0"/>
          <w:szCs w:val="28"/>
        </w:rPr>
        <w:t>13 июня 2017</w:t>
      </w:r>
      <w:r w:rsidRPr="0034092D">
        <w:rPr>
          <w:b w:val="0"/>
          <w:i w:val="0"/>
          <w:szCs w:val="28"/>
        </w:rPr>
        <w:t xml:space="preserve"> года № </w:t>
      </w:r>
      <w:r w:rsidR="00B33949">
        <w:rPr>
          <w:b w:val="0"/>
          <w:i w:val="0"/>
          <w:szCs w:val="28"/>
        </w:rPr>
        <w:t>32</w:t>
      </w:r>
    </w:p>
    <w:p w:rsidR="00983EA5" w:rsidRDefault="00983EA5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B33949" w:rsidRPr="00541B5A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B33949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расширении</w:t>
      </w:r>
      <w:r w:rsidR="00050243" w:rsidRPr="00B74F26">
        <w:rPr>
          <w:b/>
          <w:bCs/>
          <w:color w:val="000000"/>
          <w:sz w:val="28"/>
          <w:szCs w:val="28"/>
        </w:rPr>
        <w:t xml:space="preserve"> перечня мест (объектов) для отбывания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B74F26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050243" w:rsidRPr="00050243">
        <w:rPr>
          <w:b/>
          <w:bCs/>
          <w:color w:val="000000"/>
          <w:sz w:val="28"/>
          <w:szCs w:val="28"/>
        </w:rPr>
        <w:t>на период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34092D">
        <w:rPr>
          <w:b/>
          <w:bCs/>
          <w:color w:val="000000"/>
          <w:sz w:val="28"/>
          <w:szCs w:val="28"/>
        </w:rPr>
        <w:t>2017-2020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годы</w:t>
      </w:r>
    </w:p>
    <w:p w:rsidR="00050243" w:rsidRPr="00050243" w:rsidRDefault="00050243" w:rsidP="00050243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</w:p>
    <w:p w:rsidR="00050243" w:rsidRPr="00050243" w:rsidRDefault="00050243" w:rsidP="00050243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B33949" w:rsidP="00B74F2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 обращение</w:t>
      </w:r>
      <w:r w:rsidR="001E46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64/ТО/3221-1124 от 24.04.2017 года начальника филиала по Красноярскому району ФКУ УИИ УФСИН России по Самаркой области</w:t>
      </w:r>
      <w:r w:rsidR="00050243" w:rsidRPr="0005024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Куанишевой</w:t>
      </w:r>
      <w:proofErr w:type="spellEnd"/>
      <w:r>
        <w:rPr>
          <w:bCs/>
          <w:color w:val="000000"/>
          <w:sz w:val="28"/>
          <w:szCs w:val="28"/>
        </w:rPr>
        <w:t xml:space="preserve"> А.Е. </w:t>
      </w:r>
      <w:proofErr w:type="gramStart"/>
      <w:r>
        <w:rPr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 </w:t>
      </w:r>
      <w:r w:rsidRPr="00B33949">
        <w:rPr>
          <w:bCs/>
          <w:color w:val="000000"/>
          <w:sz w:val="28"/>
          <w:szCs w:val="28"/>
        </w:rPr>
        <w:t>расширении</w:t>
      </w:r>
      <w:proofErr w:type="gramEnd"/>
      <w:r w:rsidRPr="00B33949">
        <w:rPr>
          <w:bCs/>
          <w:color w:val="000000"/>
          <w:sz w:val="28"/>
          <w:szCs w:val="28"/>
        </w:rPr>
        <w:t xml:space="preserve">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</w:t>
      </w:r>
      <w:r w:rsidR="00050243" w:rsidRPr="00B33949">
        <w:rPr>
          <w:bCs/>
          <w:color w:val="000000"/>
          <w:sz w:val="28"/>
          <w:szCs w:val="28"/>
        </w:rPr>
        <w:t>,</w:t>
      </w:r>
      <w:r w:rsidR="00050243" w:rsidRPr="00050243">
        <w:rPr>
          <w:bCs/>
          <w:color w:val="000000"/>
          <w:sz w:val="28"/>
          <w:szCs w:val="28"/>
        </w:rPr>
        <w:t xml:space="preserve"> Собрание представителей сельского поселения</w:t>
      </w:r>
      <w:r w:rsidR="00B74F26" w:rsidRPr="00050243">
        <w:rPr>
          <w:bCs/>
          <w:color w:val="000000"/>
          <w:sz w:val="28"/>
          <w:szCs w:val="28"/>
        </w:rPr>
        <w:t xml:space="preserve"> </w:t>
      </w:r>
      <w:r w:rsidR="00B74F26" w:rsidRPr="00B74F26">
        <w:rPr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  <w:r w:rsidR="00B74F26">
        <w:rPr>
          <w:bCs/>
          <w:color w:val="000000"/>
          <w:sz w:val="28"/>
          <w:szCs w:val="28"/>
        </w:rPr>
        <w:t xml:space="preserve"> </w:t>
      </w:r>
      <w:r w:rsidR="001E46CA">
        <w:rPr>
          <w:bCs/>
          <w:color w:val="000000"/>
          <w:sz w:val="28"/>
          <w:szCs w:val="28"/>
        </w:rPr>
        <w:t>РЕШИЛО</w:t>
      </w:r>
      <w:r w:rsidR="00B74F26">
        <w:rPr>
          <w:bCs/>
          <w:color w:val="000000"/>
          <w:sz w:val="28"/>
          <w:szCs w:val="28"/>
        </w:rPr>
        <w:t>:</w:t>
      </w:r>
    </w:p>
    <w:p w:rsidR="00B33949" w:rsidRPr="00050243" w:rsidRDefault="00B33949" w:rsidP="00B74F2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</w:p>
    <w:p w:rsidR="001E46CA" w:rsidRDefault="001E46CA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E46CA">
        <w:rPr>
          <w:bCs/>
          <w:color w:val="000000"/>
          <w:sz w:val="28"/>
          <w:szCs w:val="28"/>
        </w:rPr>
        <w:t>Внести изменение в Решение Собрания представителей от 27 декабря 2016 года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</w:t>
      </w:r>
      <w:r>
        <w:rPr>
          <w:bCs/>
          <w:color w:val="000000"/>
          <w:sz w:val="28"/>
          <w:szCs w:val="28"/>
        </w:rPr>
        <w:t>».</w:t>
      </w:r>
    </w:p>
    <w:p w:rsidR="001E46CA" w:rsidRPr="001E46CA" w:rsidRDefault="001E46CA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Изложить приложение 1 к Решению</w:t>
      </w:r>
      <w:r w:rsidRPr="001E46CA">
        <w:rPr>
          <w:bCs/>
          <w:color w:val="000000"/>
          <w:sz w:val="28"/>
          <w:szCs w:val="28"/>
        </w:rPr>
        <w:t xml:space="preserve"> Собрания представителей от 27 декабря 2016 года № 81 «Об определении перечня мест (объектов) для </w:t>
      </w:r>
      <w:r w:rsidRPr="001E46CA">
        <w:rPr>
          <w:bCs/>
          <w:color w:val="000000"/>
          <w:sz w:val="28"/>
          <w:szCs w:val="28"/>
        </w:rPr>
        <w:lastRenderedPageBreak/>
        <w:t>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</w:t>
      </w:r>
      <w:r>
        <w:rPr>
          <w:bCs/>
          <w:color w:val="000000"/>
          <w:sz w:val="28"/>
          <w:szCs w:val="28"/>
        </w:rPr>
        <w:t>» в новой редакции (приложение 1).</w:t>
      </w:r>
    </w:p>
    <w:p w:rsidR="001E46CA" w:rsidRPr="001E46CA" w:rsidRDefault="001E46CA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Изложить приложение 2 к Решению</w:t>
      </w:r>
      <w:r w:rsidRPr="001E46CA">
        <w:rPr>
          <w:bCs/>
          <w:color w:val="000000"/>
          <w:sz w:val="28"/>
          <w:szCs w:val="28"/>
        </w:rPr>
        <w:t xml:space="preserve"> Собрания представителей от 27 декабря 2016 года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</w:t>
      </w:r>
      <w:r>
        <w:rPr>
          <w:bCs/>
          <w:color w:val="000000"/>
          <w:sz w:val="28"/>
          <w:szCs w:val="28"/>
        </w:rPr>
        <w:t>» в новой редакции (приложение 2).</w:t>
      </w:r>
    </w:p>
    <w:p w:rsidR="0034092D" w:rsidRPr="001E46CA" w:rsidRDefault="0034092D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1E46CA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Красный Яр в сети Интернет </w:t>
      </w:r>
      <w:hyperlink r:id="rId6" w:history="1">
        <w:r w:rsidR="00B33949" w:rsidRPr="001E46CA">
          <w:rPr>
            <w:rStyle w:val="a5"/>
            <w:sz w:val="28"/>
            <w:szCs w:val="28"/>
            <w:lang w:val="en-US"/>
          </w:rPr>
          <w:t>http</w:t>
        </w:r>
        <w:r w:rsidR="00B33949" w:rsidRPr="001E46CA">
          <w:rPr>
            <w:rStyle w:val="a5"/>
            <w:sz w:val="28"/>
            <w:szCs w:val="28"/>
          </w:rPr>
          <w:t>://</w:t>
        </w:r>
        <w:r w:rsidR="00B33949" w:rsidRPr="001E46CA">
          <w:rPr>
            <w:rStyle w:val="a5"/>
            <w:sz w:val="28"/>
            <w:szCs w:val="28"/>
            <w:lang w:val="en-US"/>
          </w:rPr>
          <w:t>www</w:t>
        </w:r>
        <w:r w:rsidR="00B33949" w:rsidRPr="001E46CA">
          <w:rPr>
            <w:rStyle w:val="a5"/>
            <w:sz w:val="28"/>
            <w:szCs w:val="28"/>
          </w:rPr>
          <w:t>.</w:t>
        </w:r>
        <w:proofErr w:type="spellStart"/>
        <w:r w:rsidR="00B33949" w:rsidRPr="001E46CA">
          <w:rPr>
            <w:rStyle w:val="a5"/>
            <w:sz w:val="28"/>
            <w:szCs w:val="28"/>
            <w:lang w:val="en-US"/>
          </w:rPr>
          <w:t>kryarposelenie</w:t>
        </w:r>
        <w:proofErr w:type="spellEnd"/>
        <w:r w:rsidR="00B33949" w:rsidRPr="001E46CA">
          <w:rPr>
            <w:rStyle w:val="a5"/>
            <w:sz w:val="28"/>
            <w:szCs w:val="28"/>
          </w:rPr>
          <w:t>.</w:t>
        </w:r>
        <w:proofErr w:type="spellStart"/>
        <w:r w:rsidR="00B33949" w:rsidRPr="001E46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E46CA">
        <w:rPr>
          <w:sz w:val="28"/>
          <w:szCs w:val="28"/>
        </w:rPr>
        <w:t>.</w:t>
      </w:r>
    </w:p>
    <w:p w:rsidR="0034092D" w:rsidRPr="001E46CA" w:rsidRDefault="0034092D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1E46C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092D" w:rsidRPr="0034092D" w:rsidRDefault="0034092D" w:rsidP="0034092D">
      <w:pPr>
        <w:ind w:firstLine="709"/>
        <w:jc w:val="both"/>
        <w:rPr>
          <w:sz w:val="28"/>
          <w:szCs w:val="28"/>
        </w:rPr>
      </w:pPr>
    </w:p>
    <w:p w:rsidR="0034092D" w:rsidRDefault="0034092D" w:rsidP="0034092D">
      <w:pPr>
        <w:ind w:firstLine="709"/>
        <w:jc w:val="both"/>
        <w:rPr>
          <w:sz w:val="28"/>
          <w:szCs w:val="28"/>
        </w:rPr>
      </w:pP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F34B93" w:rsidRPr="0034092D" w:rsidRDefault="00F34B93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B74F26" w:rsidRDefault="00B74F26" w:rsidP="0034092D">
      <w:pPr>
        <w:suppressAutoHyphens/>
        <w:spacing w:line="360" w:lineRule="auto"/>
        <w:jc w:val="both"/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1B73EF" w:rsidRPr="00050243" w:rsidRDefault="001B73EF" w:rsidP="001B73EF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0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:rsidR="001B73EF" w:rsidRPr="00050243" w:rsidRDefault="001B73EF" w:rsidP="001B73EF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13 июня 2017 г № 32</w:t>
      </w:r>
    </w:p>
    <w:bookmarkEnd w:id="0"/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4"/>
          <w:szCs w:val="24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204D02" w:rsidRPr="00C02533" w:rsidTr="006A265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Default="00204D02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Pr="001B73EF" w:rsidRDefault="00204D02" w:rsidP="001B73E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«Муниципальное казенное учреждение «Красноярский спортивный комплекс» муниципального района Красноярский Самарской области».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1" w:name="_Hlk497897800"/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D55EC9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="001B73EF">
              <w:rPr>
                <w:bCs/>
                <w:sz w:val="28"/>
                <w:szCs w:val="28"/>
              </w:rPr>
              <w:t>О «Красноярское РТП»</w:t>
            </w:r>
          </w:p>
        </w:tc>
      </w:tr>
      <w:bookmarkEnd w:id="1"/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АО </w:t>
            </w:r>
            <w:proofErr w:type="gramStart"/>
            <w:r>
              <w:rPr>
                <w:bCs/>
                <w:sz w:val="28"/>
                <w:szCs w:val="28"/>
              </w:rPr>
              <w:t>« Красный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Ярагроснаб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1B73EF">
            <w:pPr>
              <w:rPr>
                <w:bCs/>
                <w:sz w:val="28"/>
                <w:szCs w:val="28"/>
              </w:rPr>
            </w:pPr>
            <w:r w:rsidRPr="00B940A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B940A8">
              <w:rPr>
                <w:sz w:val="24"/>
                <w:szCs w:val="24"/>
              </w:rPr>
              <w:t>«Красноярский хлебозавод»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Pr="00B940A8" w:rsidRDefault="001B73EF" w:rsidP="001B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Красноярская ЦРБ</w:t>
            </w:r>
          </w:p>
        </w:tc>
      </w:tr>
    </w:tbl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444444"/>
        </w:rPr>
        <w:br w:type="page"/>
      </w:r>
    </w:p>
    <w:p w:rsidR="000D598C" w:rsidRPr="00050243" w:rsidRDefault="000D598C" w:rsidP="000D598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№ 2</w:t>
      </w:r>
    </w:p>
    <w:p w:rsidR="000D598C" w:rsidRPr="00050243" w:rsidRDefault="000D598C" w:rsidP="000D598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13 июня 2017 г № 32</w:t>
      </w: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ИСПРАВИТЕЛЬНЫХ РАБОТ ДЛЯ ЛИЦ, НЕ ИМЕЮЩИХ ОСНОВНОГО МЕСТА РАБОТЫ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0D598C" w:rsidRPr="00C02533" w:rsidTr="006A265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50243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0D59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bCs/>
                <w:sz w:val="28"/>
                <w:szCs w:val="28"/>
              </w:rPr>
              <w:t>«Муниципальное казенное учреждение «Красноярский спортивный комплекс» муниципального района Красноярский Самарской области».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2" w:name="_Hlk497897986"/>
            <w:r>
              <w:rPr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641BE3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="000D598C" w:rsidRPr="000D598C">
              <w:rPr>
                <w:bCs/>
                <w:sz w:val="28"/>
                <w:szCs w:val="28"/>
              </w:rPr>
              <w:t>О «Красноярское РТП»</w:t>
            </w:r>
          </w:p>
        </w:tc>
      </w:tr>
      <w:bookmarkEnd w:id="2"/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bCs/>
                <w:sz w:val="28"/>
                <w:szCs w:val="28"/>
              </w:rPr>
              <w:t xml:space="preserve">АО </w:t>
            </w:r>
            <w:proofErr w:type="gramStart"/>
            <w:r w:rsidRPr="000D598C">
              <w:rPr>
                <w:bCs/>
                <w:sz w:val="28"/>
                <w:szCs w:val="28"/>
              </w:rPr>
              <w:t>« Красный</w:t>
            </w:r>
            <w:proofErr w:type="gramEnd"/>
            <w:r w:rsidRPr="000D598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598C">
              <w:rPr>
                <w:bCs/>
                <w:sz w:val="28"/>
                <w:szCs w:val="28"/>
              </w:rPr>
              <w:t>Ярагроснаб</w:t>
            </w:r>
            <w:proofErr w:type="spellEnd"/>
            <w:r w:rsidRPr="000D598C">
              <w:rPr>
                <w:bCs/>
                <w:sz w:val="28"/>
                <w:szCs w:val="28"/>
              </w:rPr>
              <w:t>»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«Красноярский хлебозавод»</w:t>
            </w:r>
            <w:bookmarkStart w:id="3" w:name="_GoBack"/>
            <w:bookmarkEnd w:id="3"/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 Красноярская ЦРБ</w:t>
            </w:r>
          </w:p>
        </w:tc>
      </w:tr>
    </w:tbl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82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2364F"/>
    <w:rsid w:val="00050243"/>
    <w:rsid w:val="000D598C"/>
    <w:rsid w:val="001A08C9"/>
    <w:rsid w:val="001B0E4F"/>
    <w:rsid w:val="001B73EF"/>
    <w:rsid w:val="001E46CA"/>
    <w:rsid w:val="00204D02"/>
    <w:rsid w:val="0034092D"/>
    <w:rsid w:val="0053233D"/>
    <w:rsid w:val="00641BE3"/>
    <w:rsid w:val="00645334"/>
    <w:rsid w:val="006F28BB"/>
    <w:rsid w:val="008241E3"/>
    <w:rsid w:val="008D0FB8"/>
    <w:rsid w:val="00983EA5"/>
    <w:rsid w:val="00985B6F"/>
    <w:rsid w:val="009B2786"/>
    <w:rsid w:val="00A82BF2"/>
    <w:rsid w:val="00AF3378"/>
    <w:rsid w:val="00B33949"/>
    <w:rsid w:val="00B74F26"/>
    <w:rsid w:val="00C02533"/>
    <w:rsid w:val="00C35CFB"/>
    <w:rsid w:val="00D55EC9"/>
    <w:rsid w:val="00DC38D4"/>
    <w:rsid w:val="00E220F2"/>
    <w:rsid w:val="00F34B93"/>
    <w:rsid w:val="00F45AA5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46BD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2016-12-28T07:17:00Z</cp:lastPrinted>
  <dcterms:created xsi:type="dcterms:W3CDTF">2014-12-20T11:57:00Z</dcterms:created>
  <dcterms:modified xsi:type="dcterms:W3CDTF">2017-11-08T05:56:00Z</dcterms:modified>
</cp:coreProperties>
</file>