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25B3E45C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участников </w:t>
      </w:r>
      <w:r w:rsidR="00406D9D">
        <w:rPr>
          <w:b/>
          <w:bCs/>
          <w:sz w:val="28"/>
          <w:szCs w:val="28"/>
        </w:rPr>
        <w:t xml:space="preserve">публичных слушаний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</w:t>
      </w:r>
      <w:r w:rsidR="00406D9D">
        <w:rPr>
          <w:b/>
          <w:bCs/>
          <w:sz w:val="28"/>
          <w:szCs w:val="28"/>
        </w:rPr>
        <w:t>публичных слушаний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0DBF73BA" w:rsidR="007538A8" w:rsidRPr="00E959E2" w:rsidRDefault="00EC62FE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 мая 2023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DB5CAD">
        <w:rPr>
          <w:sz w:val="28"/>
          <w:szCs w:val="28"/>
        </w:rPr>
        <w:t>1</w:t>
      </w:r>
      <w:r w:rsidR="004139F1">
        <w:rPr>
          <w:sz w:val="28"/>
          <w:szCs w:val="28"/>
        </w:rPr>
        <w:t>8</w:t>
      </w:r>
      <w:r w:rsidR="005633B9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5358A9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633CC824" w14:textId="2C1C7334" w:rsidR="00B61802" w:rsidRPr="005C0E71" w:rsidRDefault="009D3134" w:rsidP="00A37F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 проведения </w:t>
      </w:r>
      <w:r w:rsidR="00406D9D">
        <w:rPr>
          <w:sz w:val="28"/>
          <w:szCs w:val="28"/>
        </w:rPr>
        <w:t xml:space="preserve">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B61802" w:rsidRPr="005C0E71">
        <w:rPr>
          <w:sz w:val="28"/>
          <w:szCs w:val="28"/>
        </w:rPr>
        <w:t xml:space="preserve">оповещение о начале </w:t>
      </w:r>
      <w:r w:rsidR="00406D9D">
        <w:rPr>
          <w:sz w:val="28"/>
          <w:szCs w:val="28"/>
        </w:rPr>
        <w:t xml:space="preserve">публичных слушаний </w:t>
      </w:r>
      <w:r w:rsidR="004139F1">
        <w:rPr>
          <w:sz w:val="28"/>
          <w:szCs w:val="28"/>
        </w:rPr>
        <w:t xml:space="preserve">в виде постановления </w:t>
      </w:r>
      <w:r w:rsidR="00406D9D">
        <w:rPr>
          <w:sz w:val="28"/>
          <w:szCs w:val="28"/>
        </w:rPr>
        <w:t xml:space="preserve">Главы </w:t>
      </w:r>
      <w:r w:rsidR="00B61802" w:rsidRPr="005C0E71">
        <w:rPr>
          <w:sz w:val="28"/>
          <w:szCs w:val="28"/>
        </w:rPr>
        <w:t>сельского поселения Красный Яр муниципального района Красноярский Самарской обл</w:t>
      </w:r>
      <w:r w:rsidR="00EC62FE">
        <w:rPr>
          <w:sz w:val="28"/>
          <w:szCs w:val="28"/>
        </w:rPr>
        <w:t>асти от 10 мая 2023 года № 10</w:t>
      </w:r>
      <w:r w:rsidR="00B61802" w:rsidRPr="005C0E71">
        <w:rPr>
          <w:sz w:val="28"/>
          <w:szCs w:val="28"/>
        </w:rPr>
        <w:t xml:space="preserve"> «</w:t>
      </w:r>
      <w:r w:rsidR="00406D9D" w:rsidRPr="003354D7">
        <w:rPr>
          <w:sz w:val="28"/>
          <w:szCs w:val="28"/>
        </w:rPr>
        <w:t>о проведении публичных слушаний по</w:t>
      </w:r>
      <w:r w:rsidR="00EC62FE">
        <w:rPr>
          <w:sz w:val="28"/>
          <w:szCs w:val="28"/>
        </w:rPr>
        <w:t xml:space="preserve"> </w:t>
      </w:r>
      <w:r w:rsidR="00EC62FE">
        <w:t xml:space="preserve"> </w:t>
      </w:r>
      <w:r w:rsidR="00EC62FE" w:rsidRPr="00EC62FE">
        <w:rPr>
          <w:sz w:val="28"/>
          <w:szCs w:val="28"/>
        </w:rPr>
        <w:t>утверждению схем расположения земельных участков, расположенных под многоквартирными домами, на кадастровом плане территории</w:t>
      </w:r>
      <w:r w:rsidR="00406D9D" w:rsidRPr="005C0E71">
        <w:rPr>
          <w:sz w:val="28"/>
          <w:szCs w:val="28"/>
        </w:rPr>
        <w:t xml:space="preserve">», </w:t>
      </w:r>
      <w:r w:rsidR="00B61802" w:rsidRPr="005C0E71">
        <w:rPr>
          <w:sz w:val="28"/>
          <w:szCs w:val="28"/>
        </w:rPr>
        <w:t xml:space="preserve">опубликованное в газете «Планета Красный Яр» </w:t>
      </w:r>
      <w:r w:rsidR="00B61802" w:rsidRPr="00CD2A3B">
        <w:rPr>
          <w:sz w:val="28"/>
          <w:szCs w:val="28"/>
        </w:rPr>
        <w:t xml:space="preserve">от </w:t>
      </w:r>
      <w:r w:rsidR="00A20A77">
        <w:rPr>
          <w:sz w:val="28"/>
          <w:szCs w:val="28"/>
        </w:rPr>
        <w:t>10.05.2023 г. № 12 (303</w:t>
      </w:r>
      <w:r w:rsidR="00B61802" w:rsidRPr="00CD2A3B">
        <w:rPr>
          <w:sz w:val="28"/>
          <w:szCs w:val="28"/>
        </w:rPr>
        <w:t>).</w:t>
      </w:r>
      <w:proofErr w:type="gramEnd"/>
    </w:p>
    <w:p w14:paraId="41F6E020" w14:textId="5E9349A5" w:rsidR="00E96AA0" w:rsidRDefault="00BC5539" w:rsidP="00A37F8F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</w:t>
      </w:r>
      <w:r w:rsidR="00C2632C">
        <w:rPr>
          <w:sz w:val="28"/>
          <w:szCs w:val="28"/>
        </w:rPr>
        <w:t xml:space="preserve"> публичные слушания </w:t>
      </w:r>
      <w:r w:rsidR="007538A8" w:rsidRPr="00E959E2">
        <w:rPr>
          <w:sz w:val="28"/>
          <w:szCs w:val="28"/>
        </w:rPr>
        <w:t xml:space="preserve">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</w:t>
      </w:r>
      <w:r w:rsidR="00ED0179">
        <w:rPr>
          <w:sz w:val="28"/>
          <w:szCs w:val="28"/>
          <w:lang w:eastAsia="ar-SA"/>
        </w:rPr>
        <w:t xml:space="preserve">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>муниципального района Красноярский Самарской области  «</w:t>
      </w:r>
      <w:r w:rsidR="00C2632C" w:rsidRPr="003354D7">
        <w:rPr>
          <w:sz w:val="28"/>
          <w:szCs w:val="28"/>
        </w:rPr>
        <w:t>о проведении публичных слушаний</w:t>
      </w:r>
      <w:r w:rsidR="00A20A77">
        <w:rPr>
          <w:sz w:val="28"/>
          <w:szCs w:val="28"/>
        </w:rPr>
        <w:t xml:space="preserve"> </w:t>
      </w:r>
      <w:r w:rsidR="00A20A77" w:rsidRPr="00A20A77">
        <w:rPr>
          <w:sz w:val="28"/>
          <w:szCs w:val="28"/>
          <w:lang w:eastAsia="ar-SA"/>
        </w:rPr>
        <w:t>по утверждению схем расположения земельных участков, расположенных под многоквартирными домами, на кадастровом плане территории</w:t>
      </w:r>
      <w:r w:rsidR="00C2632C" w:rsidRPr="005C0E71">
        <w:rPr>
          <w:sz w:val="28"/>
          <w:szCs w:val="28"/>
          <w:lang w:eastAsia="ar-SA"/>
        </w:rPr>
        <w:t xml:space="preserve">», </w:t>
      </w:r>
      <w:proofErr w:type="gramStart"/>
      <w:r w:rsidR="00C2632C" w:rsidRPr="005C0E71">
        <w:rPr>
          <w:sz w:val="28"/>
          <w:szCs w:val="28"/>
          <w:lang w:eastAsia="ar-SA"/>
        </w:rPr>
        <w:t>опубликованное</w:t>
      </w:r>
      <w:proofErr w:type="gramEnd"/>
      <w:r w:rsidR="00C2632C" w:rsidRPr="005C0E71">
        <w:rPr>
          <w:sz w:val="28"/>
          <w:szCs w:val="28"/>
          <w:lang w:eastAsia="ar-SA"/>
        </w:rPr>
        <w:t xml:space="preserve"> в газете «Планета Красный Яр</w:t>
      </w:r>
      <w:r w:rsidR="00EC1521" w:rsidRPr="00CF63A5">
        <w:rPr>
          <w:sz w:val="28"/>
          <w:szCs w:val="28"/>
          <w:lang w:eastAsia="ar-SA"/>
        </w:rPr>
        <w:t xml:space="preserve">» </w:t>
      </w:r>
    </w:p>
    <w:p w14:paraId="2AE7D9DB" w14:textId="1B66CB39" w:rsidR="007538A8" w:rsidRPr="00685AE3" w:rsidRDefault="007538A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</w:t>
      </w:r>
      <w:r w:rsidR="00C2632C">
        <w:rPr>
          <w:sz w:val="28"/>
          <w:szCs w:val="28"/>
        </w:rPr>
        <w:t>публичных слушаний</w:t>
      </w:r>
      <w:r w:rsidR="00634D6E">
        <w:rPr>
          <w:sz w:val="28"/>
          <w:szCs w:val="28"/>
        </w:rPr>
        <w:t>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A20A77">
        <w:rPr>
          <w:sz w:val="28"/>
          <w:szCs w:val="28"/>
        </w:rPr>
        <w:t xml:space="preserve"> 49 (сорок девять</w:t>
      </w:r>
      <w:r w:rsidR="00B1255F" w:rsidRPr="00314297">
        <w:rPr>
          <w:sz w:val="28"/>
          <w:szCs w:val="28"/>
        </w:rPr>
        <w:t>)</w:t>
      </w:r>
      <w:r w:rsidRPr="00314297">
        <w:rPr>
          <w:sz w:val="28"/>
          <w:szCs w:val="28"/>
        </w:rPr>
        <w:t xml:space="preserve"> челове</w:t>
      </w:r>
      <w:proofErr w:type="gramStart"/>
      <w:r w:rsidRPr="00314297">
        <w:rPr>
          <w:sz w:val="28"/>
          <w:szCs w:val="28"/>
        </w:rPr>
        <w:t>к</w:t>
      </w:r>
      <w:r w:rsidR="00C90C28" w:rsidRPr="00314297">
        <w:rPr>
          <w:sz w:val="28"/>
          <w:szCs w:val="28"/>
        </w:rPr>
        <w:t>(</w:t>
      </w:r>
      <w:proofErr w:type="gramEnd"/>
      <w:r w:rsidRPr="00314297">
        <w:rPr>
          <w:sz w:val="28"/>
          <w:szCs w:val="28"/>
        </w:rPr>
        <w:t>а</w:t>
      </w:r>
      <w:r w:rsidR="00C90C28" w:rsidRPr="00314297">
        <w:rPr>
          <w:sz w:val="28"/>
          <w:szCs w:val="28"/>
        </w:rPr>
        <w:t>)</w:t>
      </w:r>
      <w:r w:rsidRPr="00314297">
        <w:rPr>
          <w:sz w:val="28"/>
          <w:szCs w:val="28"/>
        </w:rPr>
        <w:t>.</w:t>
      </w:r>
    </w:p>
    <w:p w14:paraId="7DD5F0F6" w14:textId="77777777" w:rsidR="008A3928" w:rsidRDefault="008A392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A4419E3" w14:textId="43FC07E9" w:rsidR="009F7E97" w:rsidRPr="00851902" w:rsidRDefault="009F7E97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собрания участников </w:t>
      </w:r>
      <w:r w:rsidR="00406D9D">
        <w:rPr>
          <w:sz w:val="28"/>
          <w:szCs w:val="28"/>
        </w:rPr>
        <w:t>публичных слушаний</w:t>
      </w:r>
      <w:r w:rsidR="00C2632C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5EAFB18D" w:rsidR="009F7E97" w:rsidRPr="00CF63A5" w:rsidRDefault="009F7E97" w:rsidP="00A37F8F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lastRenderedPageBreak/>
        <w:t xml:space="preserve">- </w:t>
      </w:r>
      <w:r w:rsidR="00F776CC">
        <w:rPr>
          <w:sz w:val="28"/>
          <w:szCs w:val="28"/>
        </w:rPr>
        <w:t xml:space="preserve"> </w:t>
      </w:r>
      <w:proofErr w:type="spellStart"/>
      <w:r w:rsidR="00F776CC">
        <w:rPr>
          <w:sz w:val="28"/>
          <w:szCs w:val="28"/>
        </w:rPr>
        <w:t>Бушова</w:t>
      </w:r>
      <w:proofErr w:type="spellEnd"/>
      <w:r w:rsidR="00F776CC">
        <w:rPr>
          <w:sz w:val="28"/>
          <w:szCs w:val="28"/>
        </w:rPr>
        <w:t xml:space="preserve">  А.Г., Главы сельского поселения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r w:rsidR="00A20A77" w:rsidRPr="001628E3">
        <w:rPr>
          <w:sz w:val="28"/>
          <w:szCs w:val="28"/>
        </w:rPr>
        <w:t xml:space="preserve"> схем расположения земельных участков, расположенных под многоквартирными домами, на кадастровом плане территории</w:t>
      </w:r>
      <w:r w:rsidRPr="00CF63A5">
        <w:rPr>
          <w:sz w:val="28"/>
          <w:szCs w:val="28"/>
        </w:rPr>
        <w:t>» в р</w:t>
      </w:r>
      <w:r w:rsidR="00E87207">
        <w:rPr>
          <w:sz w:val="28"/>
          <w:szCs w:val="28"/>
        </w:rPr>
        <w:t>едакции, вынесенной на</w:t>
      </w:r>
      <w:r w:rsidR="00DE0547">
        <w:rPr>
          <w:sz w:val="28"/>
          <w:szCs w:val="28"/>
        </w:rPr>
        <w:t xml:space="preserve"> публичные слушания</w:t>
      </w:r>
      <w:r w:rsidRPr="00CF63A5">
        <w:rPr>
          <w:sz w:val="28"/>
          <w:szCs w:val="28"/>
        </w:rPr>
        <w:t>.</w:t>
      </w:r>
    </w:p>
    <w:p w14:paraId="0BE055F2" w14:textId="69E7F74F" w:rsidR="009F7E97" w:rsidRDefault="009F7E97" w:rsidP="00A37F8F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06D9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E0547">
        <w:rPr>
          <w:rFonts w:ascii="Times New Roman" w:hAnsi="Times New Roman" w:cs="Times New Roman"/>
          <w:sz w:val="28"/>
          <w:szCs w:val="28"/>
        </w:rPr>
        <w:t xml:space="preserve"> </w:t>
      </w:r>
      <w:r w:rsidRPr="00CF63A5">
        <w:rPr>
          <w:rFonts w:ascii="Times New Roman" w:hAnsi="Times New Roman" w:cs="Times New Roman"/>
          <w:sz w:val="28"/>
          <w:szCs w:val="28"/>
        </w:rPr>
        <w:t>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 xml:space="preserve">, замечания и предложения по вопросам </w:t>
      </w:r>
      <w:r w:rsidR="00B44A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851902">
        <w:rPr>
          <w:rFonts w:ascii="Times New Roman" w:hAnsi="Times New Roman" w:cs="Times New Roman"/>
          <w:sz w:val="28"/>
          <w:szCs w:val="28"/>
        </w:rPr>
        <w:t>:</w:t>
      </w:r>
    </w:p>
    <w:p w14:paraId="40727BAC" w14:textId="77777777" w:rsidR="00A37F8F" w:rsidRPr="00851902" w:rsidRDefault="00A37F8F" w:rsidP="00A37F8F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4375"/>
        <w:gridCol w:w="9176"/>
      </w:tblGrid>
      <w:tr w:rsidR="007538A8" w:rsidRPr="001D7681" w14:paraId="1E88B739" w14:textId="77777777" w:rsidTr="00602619">
        <w:trPr>
          <w:cantSplit/>
          <w:trHeight w:val="493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2DA652CE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мнение по вопросам </w:t>
            </w:r>
            <w:r w:rsidR="00B44AEC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602619">
        <w:trPr>
          <w:cantSplit/>
          <w:trHeight w:val="695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F958" w14:textId="77777777" w:rsidR="008A3928" w:rsidRDefault="008A392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9CB89" w14:textId="77777777" w:rsidR="007538A8" w:rsidRPr="00AE0388" w:rsidRDefault="007538A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4E95106" w:rsidR="007538A8" w:rsidRDefault="00602619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A5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5909" w14:textId="77777777" w:rsidR="00051296" w:rsidRDefault="00051296" w:rsidP="00A37F8F">
            <w:pPr>
              <w:pStyle w:val="ConsPlusNonformat"/>
              <w:widowControl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F4EB5" w14:textId="0D996299" w:rsidR="008A3928" w:rsidRDefault="008A3928" w:rsidP="00A37F8F">
            <w:pPr>
              <w:pStyle w:val="ConsPlusNonformat"/>
              <w:widowControl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28A055" w14:textId="44EB2FE6" w:rsidR="007538A8" w:rsidRPr="00AE0388" w:rsidRDefault="007538A8" w:rsidP="008A3928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10606" w14:textId="77777777" w:rsidR="00A5036A" w:rsidRDefault="00A5036A">
      <w:bookmarkStart w:id="0" w:name="_GoBack"/>
      <w:bookmarkEnd w:id="0"/>
    </w:p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4980D" w14:textId="77777777" w:rsidR="0023412B" w:rsidRDefault="0023412B" w:rsidP="007A3A63">
      <w:r>
        <w:separator/>
      </w:r>
    </w:p>
  </w:endnote>
  <w:endnote w:type="continuationSeparator" w:id="0">
    <w:p w14:paraId="28D29AD2" w14:textId="77777777" w:rsidR="0023412B" w:rsidRDefault="0023412B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1ECFCDF6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61802">
      <w:rPr>
        <w:sz w:val="28"/>
        <w:szCs w:val="28"/>
        <w:u w:val="single"/>
      </w:rPr>
      <w:t xml:space="preserve">С.Ч. </w:t>
    </w:r>
    <w:proofErr w:type="spellStart"/>
    <w:r w:rsidR="00B61802">
      <w:rPr>
        <w:sz w:val="28"/>
        <w:szCs w:val="28"/>
        <w:u w:val="single"/>
      </w:rPr>
      <w:t>Сенюкова</w:t>
    </w:r>
    <w:proofErr w:type="spellEnd"/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73CFC24F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DE0547">
      <w:rPr>
        <w:sz w:val="28"/>
        <w:szCs w:val="28"/>
        <w:u w:val="single"/>
      </w:rPr>
      <w:t xml:space="preserve">А.С. </w:t>
    </w:r>
    <w:proofErr w:type="spellStart"/>
    <w:r w:rsidR="00DE0547"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B25E5" w14:textId="77777777" w:rsidR="0023412B" w:rsidRDefault="0023412B" w:rsidP="007A3A63">
      <w:r>
        <w:separator/>
      </w:r>
    </w:p>
  </w:footnote>
  <w:footnote w:type="continuationSeparator" w:id="0">
    <w:p w14:paraId="7BE9A63B" w14:textId="77777777" w:rsidR="0023412B" w:rsidRDefault="0023412B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51296"/>
    <w:rsid w:val="000843C1"/>
    <w:rsid w:val="00101128"/>
    <w:rsid w:val="001466BF"/>
    <w:rsid w:val="001628E3"/>
    <w:rsid w:val="0016493E"/>
    <w:rsid w:val="001D7681"/>
    <w:rsid w:val="001F1739"/>
    <w:rsid w:val="001F272B"/>
    <w:rsid w:val="001F3698"/>
    <w:rsid w:val="001F7045"/>
    <w:rsid w:val="00206228"/>
    <w:rsid w:val="00207558"/>
    <w:rsid w:val="0023412B"/>
    <w:rsid w:val="002428D3"/>
    <w:rsid w:val="00273BE6"/>
    <w:rsid w:val="002911BC"/>
    <w:rsid w:val="002B4F83"/>
    <w:rsid w:val="002D4CFF"/>
    <w:rsid w:val="002E76BF"/>
    <w:rsid w:val="00314297"/>
    <w:rsid w:val="00321C9D"/>
    <w:rsid w:val="00323804"/>
    <w:rsid w:val="003332B9"/>
    <w:rsid w:val="00333F46"/>
    <w:rsid w:val="0034433E"/>
    <w:rsid w:val="00364301"/>
    <w:rsid w:val="003D7536"/>
    <w:rsid w:val="00406D9D"/>
    <w:rsid w:val="0041287F"/>
    <w:rsid w:val="004139F1"/>
    <w:rsid w:val="00443D53"/>
    <w:rsid w:val="00457621"/>
    <w:rsid w:val="00462D63"/>
    <w:rsid w:val="00471744"/>
    <w:rsid w:val="00485D2E"/>
    <w:rsid w:val="0048696C"/>
    <w:rsid w:val="004A6203"/>
    <w:rsid w:val="004B52C6"/>
    <w:rsid w:val="004C6E43"/>
    <w:rsid w:val="004F2DE6"/>
    <w:rsid w:val="0051708E"/>
    <w:rsid w:val="005358A9"/>
    <w:rsid w:val="005633B9"/>
    <w:rsid w:val="00565662"/>
    <w:rsid w:val="005668E7"/>
    <w:rsid w:val="00583560"/>
    <w:rsid w:val="005D2530"/>
    <w:rsid w:val="00602619"/>
    <w:rsid w:val="006337C8"/>
    <w:rsid w:val="00634D6E"/>
    <w:rsid w:val="00637262"/>
    <w:rsid w:val="00664D96"/>
    <w:rsid w:val="006776AF"/>
    <w:rsid w:val="00685AE3"/>
    <w:rsid w:val="006A5D32"/>
    <w:rsid w:val="006B0DF9"/>
    <w:rsid w:val="006B6AD7"/>
    <w:rsid w:val="006C280A"/>
    <w:rsid w:val="006F00CE"/>
    <w:rsid w:val="006F64F7"/>
    <w:rsid w:val="0070199C"/>
    <w:rsid w:val="007136CB"/>
    <w:rsid w:val="007538A8"/>
    <w:rsid w:val="00753F53"/>
    <w:rsid w:val="00760E22"/>
    <w:rsid w:val="007610B6"/>
    <w:rsid w:val="00773161"/>
    <w:rsid w:val="007935DF"/>
    <w:rsid w:val="007A3A63"/>
    <w:rsid w:val="007E6DAC"/>
    <w:rsid w:val="007E7CC9"/>
    <w:rsid w:val="008006DF"/>
    <w:rsid w:val="00851902"/>
    <w:rsid w:val="00892649"/>
    <w:rsid w:val="008A3928"/>
    <w:rsid w:val="008D5EEF"/>
    <w:rsid w:val="009919A7"/>
    <w:rsid w:val="009D3134"/>
    <w:rsid w:val="009F7E97"/>
    <w:rsid w:val="00A160F7"/>
    <w:rsid w:val="00A20A77"/>
    <w:rsid w:val="00A343E5"/>
    <w:rsid w:val="00A37F8F"/>
    <w:rsid w:val="00A5036A"/>
    <w:rsid w:val="00A73E7E"/>
    <w:rsid w:val="00AA6B53"/>
    <w:rsid w:val="00B114B3"/>
    <w:rsid w:val="00B1255F"/>
    <w:rsid w:val="00B44AEC"/>
    <w:rsid w:val="00B61802"/>
    <w:rsid w:val="00BC5539"/>
    <w:rsid w:val="00BD1D58"/>
    <w:rsid w:val="00BD4352"/>
    <w:rsid w:val="00C063E4"/>
    <w:rsid w:val="00C2632C"/>
    <w:rsid w:val="00C266AD"/>
    <w:rsid w:val="00C3201C"/>
    <w:rsid w:val="00C41C68"/>
    <w:rsid w:val="00C90C28"/>
    <w:rsid w:val="00C93237"/>
    <w:rsid w:val="00CA3F0C"/>
    <w:rsid w:val="00CD2A3B"/>
    <w:rsid w:val="00CD3FEF"/>
    <w:rsid w:val="00CF63A5"/>
    <w:rsid w:val="00D74054"/>
    <w:rsid w:val="00D74E87"/>
    <w:rsid w:val="00DB2669"/>
    <w:rsid w:val="00DB5CAD"/>
    <w:rsid w:val="00DE0547"/>
    <w:rsid w:val="00DF6050"/>
    <w:rsid w:val="00E1710B"/>
    <w:rsid w:val="00E27E4E"/>
    <w:rsid w:val="00E55CD2"/>
    <w:rsid w:val="00E87207"/>
    <w:rsid w:val="00E959E2"/>
    <w:rsid w:val="00E96AA0"/>
    <w:rsid w:val="00EA09F8"/>
    <w:rsid w:val="00EC1521"/>
    <w:rsid w:val="00EC62FE"/>
    <w:rsid w:val="00ED0179"/>
    <w:rsid w:val="00ED4D6C"/>
    <w:rsid w:val="00F0212E"/>
    <w:rsid w:val="00F43282"/>
    <w:rsid w:val="00F47336"/>
    <w:rsid w:val="00F776CC"/>
    <w:rsid w:val="00FA18F0"/>
    <w:rsid w:val="00FB3D49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11</cp:revision>
  <cp:lastPrinted>2022-11-14T10:49:00Z</cp:lastPrinted>
  <dcterms:created xsi:type="dcterms:W3CDTF">2022-11-14T09:28:00Z</dcterms:created>
  <dcterms:modified xsi:type="dcterms:W3CDTF">2023-06-06T10:36:00Z</dcterms:modified>
</cp:coreProperties>
</file>