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1A239" w14:textId="73917836" w:rsidR="001B1486" w:rsidRPr="00DD7DBE" w:rsidRDefault="00E034FF" w:rsidP="00996CF8">
      <w:pPr>
        <w:jc w:val="center"/>
        <w:rPr>
          <w:rFonts w:ascii="Times New Roman" w:hAnsi="Times New Roman"/>
          <w:b/>
          <w:sz w:val="28"/>
          <w:szCs w:val="28"/>
        </w:rPr>
      </w:pPr>
      <w:r w:rsidRPr="00DD7DBE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DD7DBE">
        <w:rPr>
          <w:rFonts w:ascii="Times New Roman" w:hAnsi="Times New Roman"/>
          <w:b/>
          <w:sz w:val="28"/>
          <w:szCs w:val="28"/>
        </w:rPr>
        <w:br/>
      </w:r>
      <w:r w:rsidRPr="00DD7DBE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DD7DBE">
        <w:rPr>
          <w:rFonts w:ascii="Times New Roman" w:hAnsi="Times New Roman"/>
          <w:b/>
          <w:sz w:val="28"/>
          <w:szCs w:val="28"/>
        </w:rPr>
        <w:t>сельском</w:t>
      </w:r>
      <w:r w:rsidRPr="00DD7DB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DD7DBE">
        <w:rPr>
          <w:rFonts w:ascii="Times New Roman" w:hAnsi="Times New Roman"/>
          <w:b/>
          <w:sz w:val="28"/>
          <w:szCs w:val="28"/>
        </w:rPr>
        <w:t xml:space="preserve"> </w:t>
      </w:r>
      <w:r w:rsidR="00152BC7" w:rsidRPr="00DD7DBE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DD7DB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DD7DB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 w:rsidRPr="00DD7DBE">
        <w:rPr>
          <w:rFonts w:ascii="Times New Roman" w:hAnsi="Times New Roman"/>
          <w:b/>
          <w:sz w:val="28"/>
          <w:szCs w:val="28"/>
        </w:rPr>
        <w:t>Красноярский</w:t>
      </w:r>
      <w:r w:rsidR="00E344F0" w:rsidRPr="00DD7DB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996CF8" w:rsidRPr="00DD7DBE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DD7DBE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52BC7" w:rsidRPr="00DD7DBE">
        <w:rPr>
          <w:rFonts w:ascii="Times New Roman" w:hAnsi="Times New Roman"/>
          <w:b/>
          <w:sz w:val="28"/>
          <w:szCs w:val="28"/>
          <w:lang w:eastAsia="ar-SA"/>
        </w:rPr>
        <w:t>проекту документации по планировке территор</w:t>
      </w:r>
      <w:r w:rsidR="00996CF8" w:rsidRPr="00DD7DBE">
        <w:rPr>
          <w:rFonts w:ascii="Times New Roman" w:hAnsi="Times New Roman"/>
          <w:b/>
          <w:sz w:val="28"/>
          <w:szCs w:val="28"/>
          <w:lang w:eastAsia="ar-SA"/>
        </w:rPr>
        <w:t xml:space="preserve">ии для строительства объекта </w:t>
      </w:r>
      <w:r w:rsidR="008C514E" w:rsidRPr="00DD7DBE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8C514E" w:rsidRPr="00DD7DBE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8C514E" w:rsidRPr="00DD7DBE">
        <w:rPr>
          <w:rFonts w:ascii="Times New Roman" w:hAnsi="Times New Roman"/>
          <w:b/>
          <w:sz w:val="28"/>
          <w:szCs w:val="28"/>
        </w:rPr>
        <w:t xml:space="preserve">» </w:t>
      </w:r>
      <w:r w:rsidR="003439CC" w:rsidRPr="00DD7DBE">
        <w:rPr>
          <w:rFonts w:ascii="Times New Roman" w:hAnsi="Times New Roman"/>
          <w:b/>
          <w:sz w:val="28"/>
          <w:szCs w:val="28"/>
        </w:rPr>
        <w:t>4865П «Техническое перевооружение сборного нефтепровода» АГЗУ-43 – УПСВ «Белозерская» (замена аварийных участков)»  в границах сельского поселения Красный Яр  муниципального района Красноярский Самарской области</w:t>
      </w:r>
      <w:r w:rsidR="003439CC" w:rsidRPr="00DD7DB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52BC7" w:rsidRPr="00DD7DBE">
        <w:rPr>
          <w:rFonts w:ascii="Times New Roman" w:hAnsi="Times New Roman"/>
          <w:b/>
          <w:sz w:val="28"/>
          <w:szCs w:val="28"/>
          <w:lang w:eastAsia="ar-SA"/>
        </w:rPr>
        <w:t>в составе проекта планировки территории</w:t>
      </w:r>
      <w:r w:rsidR="0070697B" w:rsidRPr="00DD7DBE">
        <w:rPr>
          <w:rFonts w:ascii="Times New Roman" w:hAnsi="Times New Roman"/>
          <w:b/>
          <w:sz w:val="28"/>
          <w:szCs w:val="28"/>
          <w:lang w:eastAsia="ar-SA"/>
        </w:rPr>
        <w:t xml:space="preserve"> и проект</w:t>
      </w:r>
      <w:r w:rsidR="00996CF8" w:rsidRPr="00DD7DBE">
        <w:rPr>
          <w:rFonts w:ascii="Times New Roman" w:hAnsi="Times New Roman"/>
          <w:b/>
          <w:sz w:val="28"/>
          <w:szCs w:val="28"/>
          <w:lang w:eastAsia="ar-SA"/>
        </w:rPr>
        <w:t xml:space="preserve">а межевания </w:t>
      </w:r>
      <w:r w:rsidR="0070697B" w:rsidRPr="00DD7DBE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r w:rsidR="00152BC7" w:rsidRPr="00DD7DBE">
        <w:rPr>
          <w:rFonts w:ascii="Times New Roman" w:hAnsi="Times New Roman"/>
          <w:b/>
          <w:sz w:val="28"/>
          <w:szCs w:val="28"/>
        </w:rPr>
        <w:t>»</w:t>
      </w:r>
    </w:p>
    <w:p w14:paraId="1F9DB196" w14:textId="77777777" w:rsidR="00996CF8" w:rsidRPr="00996CF8" w:rsidRDefault="00996CF8" w:rsidP="00996C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B29A96" w14:textId="34A52565" w:rsidR="00996CF8" w:rsidRPr="00914901" w:rsidRDefault="003439CC" w:rsidP="008C514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5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152BC7">
        <w:rPr>
          <w:rFonts w:ascii="Times New Roman" w:hAnsi="Times New Roman"/>
          <w:sz w:val="28"/>
          <w:szCs w:val="28"/>
        </w:rPr>
        <w:t xml:space="preserve"> 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0A0E829E" w14:textId="76878369" w:rsidR="00E344F0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704687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152BC7" w:rsidRPr="00704687">
        <w:rPr>
          <w:rFonts w:ascii="Times New Roman" w:hAnsi="Times New Roman"/>
          <w:sz w:val="28"/>
          <w:szCs w:val="28"/>
        </w:rPr>
        <w:t xml:space="preserve">с </w:t>
      </w:r>
      <w:r w:rsidR="003439CC">
        <w:rPr>
          <w:rFonts w:ascii="Times New Roman" w:hAnsi="Times New Roman"/>
          <w:sz w:val="28"/>
          <w:szCs w:val="28"/>
        </w:rPr>
        <w:t>23</w:t>
      </w:r>
      <w:r w:rsidR="003439CC" w:rsidRPr="00672099">
        <w:rPr>
          <w:rFonts w:ascii="Times New Roman" w:hAnsi="Times New Roman"/>
          <w:sz w:val="28"/>
          <w:szCs w:val="28"/>
        </w:rPr>
        <w:t xml:space="preserve"> </w:t>
      </w:r>
      <w:r w:rsidR="003439CC">
        <w:rPr>
          <w:rFonts w:ascii="Times New Roman" w:hAnsi="Times New Roman"/>
          <w:sz w:val="28"/>
          <w:szCs w:val="28"/>
        </w:rPr>
        <w:t>ноября</w:t>
      </w:r>
      <w:r w:rsidR="003439CC" w:rsidRPr="00672099">
        <w:rPr>
          <w:rFonts w:ascii="Times New Roman" w:hAnsi="Times New Roman"/>
          <w:sz w:val="28"/>
          <w:szCs w:val="28"/>
        </w:rPr>
        <w:t xml:space="preserve"> 2019 года по </w:t>
      </w:r>
      <w:r w:rsidR="003439CC">
        <w:rPr>
          <w:rFonts w:ascii="Times New Roman" w:hAnsi="Times New Roman"/>
          <w:sz w:val="28"/>
          <w:szCs w:val="28"/>
        </w:rPr>
        <w:t xml:space="preserve">23 декабря </w:t>
      </w:r>
      <w:r w:rsidR="003439CC" w:rsidRPr="00672099">
        <w:rPr>
          <w:rFonts w:ascii="Times New Roman" w:hAnsi="Times New Roman"/>
          <w:sz w:val="28"/>
          <w:szCs w:val="28"/>
        </w:rPr>
        <w:t>2019</w:t>
      </w:r>
      <w:r w:rsidR="00EC0FB2" w:rsidRPr="00672099">
        <w:rPr>
          <w:rFonts w:ascii="Times New Roman" w:hAnsi="Times New Roman"/>
          <w:sz w:val="28"/>
          <w:szCs w:val="28"/>
        </w:rPr>
        <w:t xml:space="preserve"> года</w:t>
      </w:r>
      <w:r w:rsidR="00E344F0" w:rsidRPr="00704687">
        <w:rPr>
          <w:rFonts w:ascii="Times New Roman" w:hAnsi="Times New Roman"/>
          <w:sz w:val="28"/>
          <w:szCs w:val="28"/>
        </w:rPr>
        <w:t>.</w:t>
      </w:r>
    </w:p>
    <w:p w14:paraId="40A71E30" w14:textId="16477CC7" w:rsidR="00152BC7" w:rsidRPr="00704687" w:rsidRDefault="00E034FF" w:rsidP="008C514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87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152BC7" w:rsidRPr="00704687">
        <w:rPr>
          <w:rFonts w:ascii="Times New Roman" w:hAnsi="Times New Roman" w:cs="Times New Roman"/>
          <w:sz w:val="28"/>
          <w:szCs w:val="28"/>
        </w:rPr>
        <w:t>446370,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        с. Красный Яр, </w:t>
      </w:r>
      <w:r w:rsidR="00152BC7" w:rsidRPr="00704687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757F8" w14:textId="78BF631A" w:rsidR="00152BC7" w:rsidRPr="008C514E" w:rsidRDefault="00E034FF" w:rsidP="008C514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4687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8C514E" w:rsidRPr="00C8727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514E" w:rsidRPr="00C87278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514E" w:rsidRPr="00C87278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8C514E" w:rsidRPr="00C87278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8C514E" w:rsidRPr="00C8727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C514E" w:rsidRPr="00C87278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C514E" w:rsidRPr="00C87278">
        <w:rPr>
          <w:rFonts w:ascii="Times New Roman" w:hAnsi="Times New Roman" w:cs="Times New Roman"/>
          <w:sz w:val="28"/>
          <w:szCs w:val="28"/>
        </w:rPr>
        <w:t xml:space="preserve">» </w:t>
      </w:r>
      <w:r w:rsidR="003439CC" w:rsidRPr="00326B36">
        <w:rPr>
          <w:rFonts w:ascii="Times New Roman" w:hAnsi="Times New Roman" w:cs="Times New Roman"/>
          <w:sz w:val="28"/>
          <w:szCs w:val="28"/>
        </w:rPr>
        <w:t>4865П «Техническое перевооружение сборного нефтепровода» АГЗУ-43 – УПСВ «Белозерская» (замена аварийных участков)»  в границах сельского поселения Красный Яр  муниципального района Красноярский Самарской области</w:t>
      </w:r>
      <w:r w:rsidR="008C514E" w:rsidRPr="00C87278">
        <w:rPr>
          <w:rFonts w:ascii="Times New Roman" w:hAnsi="Times New Roman" w:cs="Times New Roman"/>
          <w:sz w:val="28"/>
          <w:szCs w:val="28"/>
        </w:rPr>
        <w:t>»</w:t>
      </w:r>
      <w:r w:rsidR="008C514E" w:rsidRPr="00C872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514E" w:rsidRPr="00C872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C514E" w:rsidRPr="00C87278">
        <w:rPr>
          <w:rFonts w:ascii="Times New Roman" w:hAnsi="Times New Roman" w:cs="Times New Roman"/>
          <w:sz w:val="28"/>
          <w:szCs w:val="28"/>
        </w:rPr>
        <w:t xml:space="preserve"> </w:t>
      </w:r>
      <w:r w:rsidR="003439CC">
        <w:rPr>
          <w:rFonts w:ascii="Times New Roman" w:hAnsi="Times New Roman" w:cs="Times New Roman"/>
          <w:sz w:val="28"/>
          <w:szCs w:val="28"/>
        </w:rPr>
        <w:t>21</w:t>
      </w:r>
      <w:r w:rsidR="003439CC" w:rsidRPr="00326B36">
        <w:rPr>
          <w:rFonts w:ascii="Times New Roman" w:hAnsi="Times New Roman" w:cs="Times New Roman"/>
          <w:sz w:val="28"/>
          <w:szCs w:val="28"/>
        </w:rPr>
        <w:t xml:space="preserve"> </w:t>
      </w:r>
      <w:r w:rsidR="003439CC">
        <w:rPr>
          <w:rFonts w:ascii="Times New Roman" w:hAnsi="Times New Roman" w:cs="Times New Roman"/>
          <w:sz w:val="28"/>
          <w:szCs w:val="28"/>
        </w:rPr>
        <w:t>ноября</w:t>
      </w:r>
      <w:r w:rsidR="003439CC" w:rsidRPr="00326B36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3439CC">
        <w:rPr>
          <w:rFonts w:ascii="Times New Roman" w:hAnsi="Times New Roman" w:cs="Times New Roman"/>
          <w:sz w:val="28"/>
          <w:szCs w:val="28"/>
        </w:rPr>
        <w:t>32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514E" w:rsidRPr="00C87278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="008C514E" w:rsidRPr="00C87278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8C514E" w:rsidRPr="00C87278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8C514E" w:rsidRPr="00C87278">
        <w:rPr>
          <w:rFonts w:ascii="Times New Roman" w:hAnsi="Times New Roman" w:cs="Times New Roman"/>
          <w:sz w:val="28"/>
          <w:szCs w:val="28"/>
        </w:rPr>
        <w:t xml:space="preserve">» </w:t>
      </w:r>
      <w:r w:rsidR="008C514E" w:rsidRPr="0092262E">
        <w:rPr>
          <w:rFonts w:ascii="Times New Roman" w:hAnsi="Times New Roman" w:cs="Times New Roman"/>
          <w:sz w:val="28"/>
          <w:szCs w:val="28"/>
        </w:rPr>
        <w:t xml:space="preserve">от </w:t>
      </w:r>
      <w:r w:rsidR="0092262E" w:rsidRPr="0092262E">
        <w:rPr>
          <w:rFonts w:ascii="Times New Roman" w:hAnsi="Times New Roman" w:cs="Times New Roman"/>
          <w:sz w:val="28"/>
          <w:szCs w:val="28"/>
        </w:rPr>
        <w:t>22</w:t>
      </w:r>
      <w:r w:rsidR="008C514E" w:rsidRPr="0092262E">
        <w:rPr>
          <w:rFonts w:ascii="Times New Roman" w:hAnsi="Times New Roman" w:cs="Times New Roman"/>
          <w:sz w:val="28"/>
          <w:szCs w:val="28"/>
        </w:rPr>
        <w:t xml:space="preserve"> </w:t>
      </w:r>
      <w:r w:rsidR="003439CC" w:rsidRPr="0092262E">
        <w:rPr>
          <w:rFonts w:ascii="Times New Roman" w:hAnsi="Times New Roman" w:cs="Times New Roman"/>
          <w:sz w:val="28"/>
          <w:szCs w:val="28"/>
        </w:rPr>
        <w:t>ноября</w:t>
      </w:r>
      <w:r w:rsidR="008C514E" w:rsidRPr="0092262E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92262E" w:rsidRPr="0092262E">
        <w:rPr>
          <w:rFonts w:ascii="Times New Roman" w:hAnsi="Times New Roman" w:cs="Times New Roman"/>
          <w:sz w:val="28"/>
          <w:szCs w:val="28"/>
        </w:rPr>
        <w:t xml:space="preserve"> 52 (144)</w:t>
      </w:r>
      <w:r w:rsidR="00EC0FB2" w:rsidRPr="0092262E">
        <w:rPr>
          <w:rFonts w:ascii="Times New Roman" w:hAnsi="Times New Roman"/>
          <w:sz w:val="28"/>
          <w:szCs w:val="28"/>
        </w:rPr>
        <w:t>.</w:t>
      </w:r>
    </w:p>
    <w:p w14:paraId="450A5AED" w14:textId="2329B095" w:rsidR="00B72123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68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046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0FB2" w:rsidRPr="00672099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EC0FB2" w:rsidRPr="00672099">
        <w:rPr>
          <w:rFonts w:ascii="Times New Roman" w:hAnsi="Times New Roman"/>
          <w:sz w:val="28"/>
          <w:szCs w:val="28"/>
          <w:lang w:eastAsia="ar-SA"/>
        </w:rPr>
        <w:t xml:space="preserve">для строительства объекта </w:t>
      </w:r>
      <w:r w:rsidR="003439CC" w:rsidRPr="00C87278">
        <w:rPr>
          <w:rFonts w:ascii="Times New Roman" w:hAnsi="Times New Roman"/>
          <w:sz w:val="28"/>
          <w:szCs w:val="28"/>
        </w:rPr>
        <w:t>АО «</w:t>
      </w:r>
      <w:proofErr w:type="spellStart"/>
      <w:r w:rsidR="003439CC" w:rsidRPr="00C87278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3439CC" w:rsidRPr="00C87278">
        <w:rPr>
          <w:rFonts w:ascii="Times New Roman" w:hAnsi="Times New Roman"/>
          <w:sz w:val="28"/>
          <w:szCs w:val="28"/>
        </w:rPr>
        <w:t xml:space="preserve">» </w:t>
      </w:r>
      <w:r w:rsidR="003439CC" w:rsidRPr="00326B36">
        <w:rPr>
          <w:rFonts w:ascii="Times New Roman" w:hAnsi="Times New Roman"/>
          <w:sz w:val="28"/>
          <w:szCs w:val="28"/>
        </w:rPr>
        <w:t>4865П «Техническое перевооружение сборного нефтепровода» АГЗУ-43 – УПСВ «Белозерская» (замена аварийных участков)»  в границах сельского поселения Красный Яр  муниципального района Красноярский Самарской области</w:t>
      </w:r>
      <w:r w:rsidR="00EC0FB2">
        <w:rPr>
          <w:rFonts w:ascii="Times New Roman" w:hAnsi="Times New Roman"/>
          <w:sz w:val="28"/>
          <w:szCs w:val="28"/>
        </w:rPr>
        <w:t>.</w:t>
      </w:r>
    </w:p>
    <w:p w14:paraId="22C10368" w14:textId="3A56B2D7" w:rsidR="00BD0F8C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5. </w:t>
      </w:r>
      <w:r w:rsidR="00731BDC" w:rsidRPr="00704687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7046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704687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704687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25941C1F" w:rsidR="00C03AE8" w:rsidRPr="00704687" w:rsidRDefault="00C03AE8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в </w:t>
      </w:r>
      <w:r w:rsidR="00152BC7" w:rsidRPr="00704687">
        <w:rPr>
          <w:rFonts w:ascii="Times New Roman" w:hAnsi="Times New Roman"/>
          <w:sz w:val="28"/>
          <w:szCs w:val="28"/>
        </w:rPr>
        <w:t>селе</w:t>
      </w:r>
      <w:r w:rsidRPr="00704687">
        <w:rPr>
          <w:rFonts w:ascii="Times New Roman" w:hAnsi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>Красный Яр – «</w:t>
      </w:r>
      <w:r w:rsidR="003439CC">
        <w:rPr>
          <w:rFonts w:ascii="Times New Roman" w:hAnsi="Times New Roman"/>
          <w:sz w:val="28"/>
          <w:szCs w:val="28"/>
        </w:rPr>
        <w:t>29</w:t>
      </w:r>
      <w:r w:rsidRPr="00704687">
        <w:rPr>
          <w:rFonts w:ascii="Times New Roman" w:hAnsi="Times New Roman"/>
          <w:sz w:val="28"/>
          <w:szCs w:val="28"/>
        </w:rPr>
        <w:t xml:space="preserve">» </w:t>
      </w:r>
      <w:r w:rsidR="003439CC">
        <w:rPr>
          <w:rFonts w:ascii="Times New Roman" w:hAnsi="Times New Roman"/>
          <w:sz w:val="28"/>
          <w:szCs w:val="28"/>
        </w:rPr>
        <w:t>ноября</w:t>
      </w:r>
      <w:r w:rsidRPr="00704687">
        <w:rPr>
          <w:rFonts w:ascii="Times New Roman" w:hAnsi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>2019</w:t>
      </w:r>
      <w:r w:rsidRPr="00704687">
        <w:rPr>
          <w:rFonts w:ascii="Times New Roman" w:hAnsi="Times New Roman"/>
          <w:sz w:val="28"/>
          <w:szCs w:val="28"/>
        </w:rPr>
        <w:t xml:space="preserve"> года в </w:t>
      </w:r>
      <w:r w:rsidR="00EC0FB2">
        <w:rPr>
          <w:rFonts w:ascii="Times New Roman" w:hAnsi="Times New Roman"/>
          <w:sz w:val="28"/>
          <w:szCs w:val="28"/>
        </w:rPr>
        <w:t>11</w:t>
      </w:r>
      <w:r w:rsidR="00152BC7" w:rsidRPr="00704687">
        <w:rPr>
          <w:rFonts w:ascii="Times New Roman" w:hAnsi="Times New Roman"/>
          <w:sz w:val="28"/>
          <w:szCs w:val="28"/>
        </w:rPr>
        <w:t>.00,</w:t>
      </w:r>
      <w:r w:rsidRPr="00704687">
        <w:rPr>
          <w:rFonts w:ascii="Times New Roman" w:hAnsi="Times New Roman"/>
          <w:sz w:val="28"/>
          <w:szCs w:val="28"/>
        </w:rPr>
        <w:t xml:space="preserve"> по адресу: ул. </w:t>
      </w:r>
      <w:r w:rsidR="00152BC7" w:rsidRPr="00704687">
        <w:rPr>
          <w:rFonts w:ascii="Times New Roman" w:hAnsi="Times New Roman"/>
          <w:sz w:val="28"/>
          <w:szCs w:val="28"/>
        </w:rPr>
        <w:t>Комсомольская, 90</w:t>
      </w:r>
      <w:r w:rsidRPr="00704687">
        <w:rPr>
          <w:rFonts w:ascii="Times New Roman" w:hAnsi="Times New Roman"/>
          <w:sz w:val="28"/>
          <w:szCs w:val="28"/>
        </w:rPr>
        <w:t>;</w:t>
      </w:r>
    </w:p>
    <w:p w14:paraId="421637D8" w14:textId="3754E7A4" w:rsidR="00BF5B8E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6. Участниками публичных слушаний и постоянно проживающих на территории сельского поселения Красный Яр в количестве </w:t>
      </w:r>
      <w:r w:rsidR="008C514E" w:rsidRPr="0092262E">
        <w:rPr>
          <w:rFonts w:ascii="Times New Roman" w:hAnsi="Times New Roman"/>
          <w:sz w:val="28"/>
          <w:szCs w:val="28"/>
        </w:rPr>
        <w:t>1</w:t>
      </w:r>
      <w:r w:rsidRPr="0092262E">
        <w:rPr>
          <w:rFonts w:ascii="Times New Roman" w:hAnsi="Times New Roman"/>
          <w:sz w:val="28"/>
          <w:szCs w:val="28"/>
        </w:rPr>
        <w:t xml:space="preserve"> (</w:t>
      </w:r>
      <w:r w:rsidR="008C514E" w:rsidRPr="0092262E">
        <w:rPr>
          <w:rFonts w:ascii="Times New Roman" w:hAnsi="Times New Roman"/>
          <w:sz w:val="28"/>
          <w:szCs w:val="28"/>
        </w:rPr>
        <w:t>одного</w:t>
      </w:r>
      <w:r w:rsidRPr="0092262E">
        <w:rPr>
          <w:rFonts w:ascii="Times New Roman" w:hAnsi="Times New Roman"/>
          <w:sz w:val="28"/>
          <w:szCs w:val="28"/>
        </w:rPr>
        <w:t>) человека высказаны мнения о целесообразности утверждения</w:t>
      </w:r>
      <w:r w:rsidRPr="0047324B">
        <w:rPr>
          <w:rFonts w:ascii="Times New Roman" w:hAnsi="Times New Roman"/>
          <w:sz w:val="28"/>
          <w:szCs w:val="28"/>
        </w:rPr>
        <w:t xml:space="preserve"> Проекта документации</w:t>
      </w:r>
      <w:r w:rsidR="00BF5B8E">
        <w:rPr>
          <w:rFonts w:ascii="Times New Roman" w:hAnsi="Times New Roman"/>
          <w:sz w:val="28"/>
          <w:szCs w:val="28"/>
        </w:rPr>
        <w:t xml:space="preserve"> с замечаниями, внесенными в протокол публичных слушаний</w:t>
      </w:r>
      <w:r w:rsidRPr="0047324B">
        <w:rPr>
          <w:rFonts w:ascii="Times New Roman" w:hAnsi="Times New Roman"/>
          <w:sz w:val="28"/>
          <w:szCs w:val="28"/>
        </w:rPr>
        <w:t>.</w:t>
      </w:r>
      <w:r w:rsidR="00BF5B8E">
        <w:rPr>
          <w:rFonts w:ascii="Times New Roman" w:hAnsi="Times New Roman"/>
          <w:sz w:val="28"/>
          <w:szCs w:val="28"/>
        </w:rPr>
        <w:t xml:space="preserve"> </w:t>
      </w:r>
      <w:r w:rsidR="00BF5B8E">
        <w:rPr>
          <w:rFonts w:ascii="Times New Roman" w:hAnsi="Times New Roman"/>
          <w:sz w:val="28"/>
          <w:szCs w:val="28"/>
        </w:rPr>
        <w:lastRenderedPageBreak/>
        <w:t>А именно, участником публичных слушаний выражены следующие замечания:</w:t>
      </w:r>
    </w:p>
    <w:p w14:paraId="77C410DF" w14:textId="6814ACC5" w:rsidR="003439CC" w:rsidRPr="00DD7DBE" w:rsidRDefault="00DD7DBE" w:rsidP="003439CC">
      <w:pPr>
        <w:pStyle w:val="af6"/>
        <w:ind w:firstLine="600"/>
        <w:contextualSpacing/>
        <w:rPr>
          <w:b/>
          <w:sz w:val="28"/>
          <w:szCs w:val="28"/>
          <w:lang w:val="ru-RU"/>
        </w:rPr>
      </w:pPr>
      <w:r w:rsidRPr="00DD7DBE">
        <w:rPr>
          <w:b/>
          <w:sz w:val="28"/>
          <w:szCs w:val="28"/>
          <w:lang w:val="ru-RU"/>
        </w:rPr>
        <w:t>6.</w:t>
      </w:r>
      <w:r w:rsidR="003439CC" w:rsidRPr="00DD7DBE">
        <w:rPr>
          <w:b/>
          <w:sz w:val="28"/>
          <w:szCs w:val="28"/>
          <w:lang w:val="ru-RU"/>
        </w:rPr>
        <w:t>1. Замечания к основной части проекта планировки территории:</w:t>
      </w:r>
    </w:p>
    <w:p w14:paraId="37C82FAD" w14:textId="1569F895" w:rsidR="003439CC" w:rsidRPr="00DD7DBE" w:rsidRDefault="00DD7DBE" w:rsidP="003439CC">
      <w:pPr>
        <w:autoSpaceDE w:val="0"/>
        <w:autoSpaceDN w:val="0"/>
        <w:adjustRightInd w:val="0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 xml:space="preserve">1.1) В целях соответствия основной части проекта планировки территории </w:t>
      </w:r>
      <w:proofErr w:type="spellStart"/>
      <w:r w:rsidR="003439CC" w:rsidRPr="00DD7DBE">
        <w:rPr>
          <w:rFonts w:ascii="Times New Roman" w:hAnsi="Times New Roman"/>
          <w:sz w:val="28"/>
          <w:szCs w:val="28"/>
        </w:rPr>
        <w:t>пп</w:t>
      </w:r>
      <w:proofErr w:type="spellEnd"/>
      <w:r w:rsidR="003439CC" w:rsidRPr="00DD7DBE">
        <w:rPr>
          <w:rFonts w:ascii="Times New Roman" w:hAnsi="Times New Roman"/>
          <w:sz w:val="28"/>
          <w:szCs w:val="28"/>
        </w:rPr>
        <w:t>. 12-13 Положения на Чертеже красных линий. Чертеже границ зон планируемого размещения линейных объектов исключить обозначения всех охранных зон с целью обеспечения читаемости чертежа.</w:t>
      </w:r>
    </w:p>
    <w:p w14:paraId="15D9DE2F" w14:textId="3F360357" w:rsidR="003439CC" w:rsidRPr="00DD7DBE" w:rsidRDefault="00DD7DBE" w:rsidP="003439CC">
      <w:pPr>
        <w:shd w:val="clear" w:color="auto" w:fill="FFFFFF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>1.2) В целях устранения противоречий требованиям п. 13 Положения, рекомендуется условные обозначения земельных участков формулировать как «зона планируемого размещения объекта (трассы выкидного, нефтегазосборного трубопроводов, кабельной линии)» и др.</w:t>
      </w:r>
    </w:p>
    <w:p w14:paraId="622D7ED9" w14:textId="39869115" w:rsidR="003439CC" w:rsidRPr="00DD7DBE" w:rsidRDefault="00DD7DBE" w:rsidP="003439CC">
      <w:pPr>
        <w:pStyle w:val="formattext"/>
        <w:shd w:val="clear" w:color="auto" w:fill="FFFFFF"/>
        <w:spacing w:before="0" w:beforeAutospacing="0" w:after="0" w:afterAutospacing="0"/>
        <w:ind w:firstLine="600"/>
        <w:contextualSpacing/>
        <w:jc w:val="both"/>
        <w:textAlignment w:val="baseline"/>
        <w:rPr>
          <w:spacing w:val="2"/>
          <w:sz w:val="28"/>
          <w:szCs w:val="28"/>
        </w:rPr>
      </w:pPr>
      <w:r w:rsidRPr="00DD7DBE">
        <w:rPr>
          <w:sz w:val="28"/>
          <w:szCs w:val="28"/>
        </w:rPr>
        <w:t>6.</w:t>
      </w:r>
      <w:r w:rsidR="003439CC" w:rsidRPr="00DD7DBE">
        <w:rPr>
          <w:sz w:val="28"/>
          <w:szCs w:val="28"/>
        </w:rPr>
        <w:t xml:space="preserve">1.3) В противоречие п. 15 </w:t>
      </w:r>
      <w:r w:rsidR="003439CC" w:rsidRPr="00DD7DBE">
        <w:rPr>
          <w:spacing w:val="2"/>
          <w:sz w:val="28"/>
          <w:szCs w:val="28"/>
        </w:rPr>
        <w:t xml:space="preserve">Положения о размещении линейных объектов (текстовая часть проекта планировки (основная часть)) не содержит: </w:t>
      </w:r>
    </w:p>
    <w:p w14:paraId="06683981" w14:textId="77777777" w:rsidR="003439CC" w:rsidRPr="00DD7DBE" w:rsidRDefault="003439CC" w:rsidP="003439CC">
      <w:pPr>
        <w:pStyle w:val="formattext"/>
        <w:shd w:val="clear" w:color="auto" w:fill="FFFFFF"/>
        <w:spacing w:before="0" w:beforeAutospacing="0" w:after="0" w:afterAutospacing="0"/>
        <w:ind w:firstLine="600"/>
        <w:contextualSpacing/>
        <w:jc w:val="both"/>
        <w:textAlignment w:val="baseline"/>
        <w:rPr>
          <w:spacing w:val="2"/>
          <w:sz w:val="28"/>
          <w:szCs w:val="28"/>
        </w:rPr>
      </w:pPr>
      <w:r w:rsidRPr="00DD7DBE">
        <w:rPr>
          <w:spacing w:val="2"/>
          <w:sz w:val="28"/>
          <w:szCs w:val="28"/>
        </w:rPr>
        <w:t>-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 (указать, что зоны планируемого размещения линейных объектов устанавливаются в пределах границ сельского поселения Красный Яр муниципального района Красноярский Самарской области). Желательно выделить отдельным подпунктом;</w:t>
      </w:r>
    </w:p>
    <w:p w14:paraId="6772C834" w14:textId="77777777" w:rsidR="003439CC" w:rsidRPr="00DD7DBE" w:rsidRDefault="003439CC" w:rsidP="003439CC">
      <w:pPr>
        <w:pStyle w:val="formattext"/>
        <w:shd w:val="clear" w:color="auto" w:fill="FFFFFF"/>
        <w:spacing w:before="0" w:beforeAutospacing="0" w:after="0" w:afterAutospacing="0"/>
        <w:ind w:firstLine="600"/>
        <w:contextualSpacing/>
        <w:jc w:val="both"/>
        <w:textAlignment w:val="baseline"/>
        <w:rPr>
          <w:sz w:val="28"/>
          <w:szCs w:val="28"/>
        </w:rPr>
      </w:pPr>
      <w:r w:rsidRPr="00DD7DBE">
        <w:rPr>
          <w:spacing w:val="2"/>
          <w:sz w:val="28"/>
          <w:szCs w:val="28"/>
        </w:rPr>
        <w:t>- п</w:t>
      </w:r>
      <w:r w:rsidRPr="00DD7DBE">
        <w:rPr>
          <w:sz w:val="28"/>
          <w:szCs w:val="28"/>
        </w:rPr>
        <w:t>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размещения,</w:t>
      </w:r>
    </w:p>
    <w:p w14:paraId="39775187" w14:textId="7FD06DE3" w:rsidR="003439CC" w:rsidRPr="00DD7DBE" w:rsidRDefault="00DD7DBE" w:rsidP="003439CC">
      <w:pPr>
        <w:pStyle w:val="formattext"/>
        <w:shd w:val="clear" w:color="auto" w:fill="FFFFFF"/>
        <w:spacing w:before="0" w:beforeAutospacing="0" w:after="0" w:afterAutospacing="0"/>
        <w:ind w:firstLine="600"/>
        <w:contextualSpacing/>
        <w:jc w:val="both"/>
        <w:textAlignment w:val="baseline"/>
        <w:rPr>
          <w:sz w:val="28"/>
          <w:szCs w:val="28"/>
        </w:rPr>
      </w:pPr>
      <w:r w:rsidRPr="00DD7DBE">
        <w:rPr>
          <w:sz w:val="28"/>
          <w:szCs w:val="28"/>
        </w:rPr>
        <w:t>6.</w:t>
      </w:r>
      <w:r w:rsidR="003439CC" w:rsidRPr="00DD7DBE">
        <w:rPr>
          <w:sz w:val="28"/>
          <w:szCs w:val="28"/>
        </w:rPr>
        <w:t xml:space="preserve">1.4) на листе 33 основной части проекта планировки указано «Разработка мероприятий по сохранению объектов культурного наследия не требуется, так как, согласно заключение УГООКН </w:t>
      </w:r>
      <w:proofErr w:type="spellStart"/>
      <w:r w:rsidR="003439CC" w:rsidRPr="00DD7DBE">
        <w:rPr>
          <w:sz w:val="28"/>
          <w:szCs w:val="28"/>
        </w:rPr>
        <w:t>Самарскои</w:t>
      </w:r>
      <w:proofErr w:type="spellEnd"/>
      <w:r w:rsidR="003439CC" w:rsidRPr="00DD7DBE">
        <w:rPr>
          <w:sz w:val="28"/>
          <w:szCs w:val="28"/>
        </w:rPr>
        <w:t xml:space="preserve">̆ области № 43/5934 от 25.12.2019 г., </w:t>
      </w:r>
      <w:proofErr w:type="spellStart"/>
      <w:r w:rsidR="003439CC" w:rsidRPr="00DD7DBE">
        <w:rPr>
          <w:sz w:val="28"/>
          <w:szCs w:val="28"/>
        </w:rPr>
        <w:t>проектируемыи</w:t>
      </w:r>
      <w:proofErr w:type="spellEnd"/>
      <w:r w:rsidR="003439CC" w:rsidRPr="00DD7DBE">
        <w:rPr>
          <w:sz w:val="28"/>
          <w:szCs w:val="28"/>
        </w:rPr>
        <w:t xml:space="preserve">̆ </w:t>
      </w:r>
      <w:proofErr w:type="spellStart"/>
      <w:r w:rsidR="003439CC" w:rsidRPr="00DD7DBE">
        <w:rPr>
          <w:sz w:val="28"/>
          <w:szCs w:val="28"/>
        </w:rPr>
        <w:t>линейныи</w:t>
      </w:r>
      <w:proofErr w:type="spellEnd"/>
      <w:r w:rsidR="003439CC" w:rsidRPr="00DD7DBE">
        <w:rPr>
          <w:sz w:val="28"/>
          <w:szCs w:val="28"/>
        </w:rPr>
        <w:t>̆ объект не затрагивает такие объекты», однако  настоящее заключение не включено в состав Приложения.</w:t>
      </w:r>
    </w:p>
    <w:p w14:paraId="317F6B54" w14:textId="77777777" w:rsidR="003439CC" w:rsidRPr="00DD7DBE" w:rsidRDefault="003439CC" w:rsidP="003439CC">
      <w:pPr>
        <w:pStyle w:val="formattext"/>
        <w:shd w:val="clear" w:color="auto" w:fill="FFFFFF"/>
        <w:spacing w:before="0" w:beforeAutospacing="0" w:after="0" w:afterAutospacing="0"/>
        <w:ind w:firstLine="600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004553B4" w14:textId="01A7CD47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b/>
          <w:sz w:val="28"/>
          <w:szCs w:val="28"/>
        </w:rPr>
        <w:t>6.</w:t>
      </w:r>
      <w:r w:rsidR="003439CC" w:rsidRPr="00DD7DBE">
        <w:rPr>
          <w:rFonts w:ascii="Times New Roman" w:hAnsi="Times New Roman"/>
          <w:b/>
          <w:sz w:val="28"/>
          <w:szCs w:val="28"/>
        </w:rPr>
        <w:t>2. Замечания к  материалам по обоснованию проекта планировки территории</w:t>
      </w:r>
    </w:p>
    <w:p w14:paraId="7EA8E03A" w14:textId="0CB42BCF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>2.1) В</w:t>
      </w:r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Схеме расположения элементов планировочной структуры проекта планировки в противоречие п. 19 Положения не отображены:</w:t>
      </w:r>
    </w:p>
    <w:p w14:paraId="2FAF07FC" w14:textId="77777777" w:rsidR="003439CC" w:rsidRPr="00DD7DBE" w:rsidRDefault="003439CC" w:rsidP="003439CC">
      <w:pPr>
        <w:ind w:firstLine="600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Pr="00DD7DBE">
        <w:rPr>
          <w:rFonts w:ascii="Times New Roman" w:hAnsi="Times New Roman"/>
          <w:spacing w:val="2"/>
          <w:sz w:val="28"/>
          <w:szCs w:val="28"/>
        </w:rPr>
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14:paraId="68D21A99" w14:textId="77777777" w:rsidR="003439CC" w:rsidRPr="00DD7DBE" w:rsidRDefault="003439CC" w:rsidP="003439CC">
      <w:pPr>
        <w:ind w:firstLine="600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DD7DBE">
        <w:rPr>
          <w:rFonts w:ascii="Times New Roman" w:hAnsi="Times New Roman"/>
          <w:spacing w:val="2"/>
          <w:sz w:val="28"/>
          <w:szCs w:val="28"/>
        </w:rPr>
        <w:lastRenderedPageBreak/>
        <w:t>- границы зон планируемого размещения линейных объектов, подлежащих переносу (переустройству) из зон планируемого размещения линейных объектов (сделать примечание соответствующее);</w:t>
      </w:r>
    </w:p>
    <w:p w14:paraId="5F53476E" w14:textId="0CB0C560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</w:t>
      </w:r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2.2) Схема организации улично-дорожной сети и движения транспорта в противоречие п. 21 Положения не содержит </w:t>
      </w:r>
      <w:r w:rsidR="003439CC" w:rsidRPr="00DD7DBE">
        <w:rPr>
          <w:rFonts w:ascii="Times New Roman" w:hAnsi="Times New Roman"/>
          <w:spacing w:val="2"/>
          <w:sz w:val="28"/>
          <w:szCs w:val="28"/>
        </w:rPr>
        <w:t>категории улиц и дорог.</w:t>
      </w:r>
    </w:p>
    <w:p w14:paraId="18E83DBA" w14:textId="58B198F3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D7DBE">
        <w:rPr>
          <w:rFonts w:ascii="Times New Roman" w:hAnsi="Times New Roman"/>
          <w:spacing w:val="2"/>
          <w:sz w:val="28"/>
          <w:szCs w:val="28"/>
        </w:rPr>
        <w:t>6.</w:t>
      </w:r>
      <w:r w:rsidR="003439CC" w:rsidRPr="00DD7DBE">
        <w:rPr>
          <w:rFonts w:ascii="Times New Roman" w:hAnsi="Times New Roman"/>
          <w:spacing w:val="2"/>
          <w:sz w:val="28"/>
          <w:szCs w:val="28"/>
        </w:rPr>
        <w:t xml:space="preserve">2.4) </w:t>
      </w:r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Схема вертикальной планировки территории противоречие требованиям  п. 22 Положения отсутствуют:</w:t>
      </w:r>
    </w:p>
    <w:p w14:paraId="2094B83A" w14:textId="77777777" w:rsidR="003439CC" w:rsidRPr="00DD7DBE" w:rsidRDefault="003439CC" w:rsidP="003439CC">
      <w:pPr>
        <w:pStyle w:val="ac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а) существующие и директивные (проектные) отметки поверхности по осям трасс автомобильных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</w:r>
    </w:p>
    <w:p w14:paraId="046C50A1" w14:textId="77777777" w:rsidR="003439CC" w:rsidRPr="00DD7DBE" w:rsidRDefault="003439CC" w:rsidP="003439CC">
      <w:pPr>
        <w:pStyle w:val="ac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б)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14:paraId="4A5DF5DF" w14:textId="73A648DA" w:rsidR="003439CC" w:rsidRPr="00DD7DBE" w:rsidRDefault="00DD7DBE" w:rsidP="003439CC">
      <w:pPr>
        <w:pStyle w:val="ac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3439CC" w:rsidRPr="00DD7DBE">
        <w:rPr>
          <w:rFonts w:ascii="Times New Roman" w:hAnsi="Times New Roman"/>
          <w:sz w:val="28"/>
          <w:szCs w:val="28"/>
          <w:shd w:val="clear" w:color="auto" w:fill="FFFFFF"/>
        </w:rPr>
        <w:t xml:space="preserve">2.5) </w:t>
      </w:r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схеме границ территорий, подверженных риску возникновения чрезвычайных ситуаций природного и техногенного характера отсутствуют любые условные обозначения (необходимо отобразить на каждом листе). В соответствии с п. 25 Положения необходимо </w:t>
      </w:r>
      <w:r w:rsidR="003439CC" w:rsidRPr="00DD7DBE">
        <w:rPr>
          <w:rFonts w:ascii="Times New Roman" w:hAnsi="Times New Roman"/>
          <w:sz w:val="28"/>
          <w:szCs w:val="28"/>
        </w:rPr>
        <w:t>отобразить границы территорий, подверженных риску возникновения ЧС</w:t>
      </w:r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(пожар, взрыв, химическое, радиоактивное заражение, затопление, подтопление, оползень, карсты, эрозия и т.д.) в соответствии с исходными данными, материалами документов территориального планирования, а в случае их отсутствия - в  соответствии с нормативно-техническими документами</w:t>
      </w:r>
      <w:r w:rsidR="003439CC" w:rsidRPr="00DD7DBE">
        <w:rPr>
          <w:rFonts w:ascii="Times New Roman" w:hAnsi="Times New Roman"/>
          <w:sz w:val="28"/>
          <w:szCs w:val="28"/>
        </w:rPr>
        <w:t>.</w:t>
      </w:r>
    </w:p>
    <w:p w14:paraId="11AE4D7F" w14:textId="0BE85514" w:rsidR="003439CC" w:rsidRPr="00DD7DBE" w:rsidRDefault="00DD7DBE" w:rsidP="003439CC">
      <w:pPr>
        <w:pStyle w:val="ac"/>
        <w:ind w:left="0" w:firstLine="600"/>
        <w:jc w:val="both"/>
        <w:rPr>
          <w:rFonts w:ascii="Times New Roman" w:hAnsi="Times New Roman"/>
          <w:spacing w:val="2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 xml:space="preserve">2.6) </w:t>
      </w:r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схеме </w:t>
      </w:r>
      <w:r w:rsidR="003439CC" w:rsidRPr="00DD7DBE">
        <w:rPr>
          <w:rFonts w:ascii="Times New Roman" w:hAnsi="Times New Roman"/>
          <w:spacing w:val="2"/>
          <w:sz w:val="28"/>
          <w:szCs w:val="28"/>
        </w:rPr>
        <w:t>конструктивных и планировочных решений в нарушение п. 26 Положения отсутствуют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</w:r>
    </w:p>
    <w:p w14:paraId="66DFC0AD" w14:textId="0DD3E473" w:rsidR="003439CC" w:rsidRPr="00DD7DBE" w:rsidRDefault="00DD7DBE" w:rsidP="003439CC">
      <w:pPr>
        <w:pStyle w:val="ac"/>
        <w:ind w:left="0" w:firstLine="600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DD7DB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6.</w:t>
      </w:r>
      <w:r w:rsidR="003439CC" w:rsidRPr="00DD7DB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2.7) </w:t>
      </w:r>
      <w:r w:rsidR="003439CC" w:rsidRPr="00DD7DBE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п. 28 Положения </w:t>
      </w:r>
      <w:r w:rsidR="003439CC" w:rsidRPr="00DD7DB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текстовая часть материалов по обоснованию</w:t>
      </w:r>
      <w:r w:rsidR="003439CC" w:rsidRPr="00DD7DBE">
        <w:rPr>
          <w:rFonts w:ascii="Times New Roman" w:hAnsi="Times New Roman"/>
          <w:color w:val="000000" w:themeColor="text1"/>
          <w:sz w:val="28"/>
          <w:szCs w:val="28"/>
        </w:rPr>
        <w:t xml:space="preserve"> не содержит разделы:</w:t>
      </w:r>
    </w:p>
    <w:p w14:paraId="30EF87E3" w14:textId="77777777" w:rsidR="003439CC" w:rsidRPr="00DD7DBE" w:rsidRDefault="003439CC" w:rsidP="003439CC">
      <w:pPr>
        <w:shd w:val="clear" w:color="auto" w:fill="FFFFFF"/>
        <w:ind w:firstLine="60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D7DBE">
        <w:rPr>
          <w:rFonts w:ascii="Times New Roman" w:hAnsi="Times New Roman"/>
          <w:color w:val="000000" w:themeColor="text1"/>
          <w:sz w:val="28"/>
          <w:szCs w:val="28"/>
        </w:rPr>
        <w:t>а) 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</w:r>
    </w:p>
    <w:p w14:paraId="703CDD8A" w14:textId="77777777" w:rsidR="003439CC" w:rsidRPr="00DD7DBE" w:rsidRDefault="003439CC" w:rsidP="003439CC">
      <w:pPr>
        <w:shd w:val="clear" w:color="auto" w:fill="FFFFFF"/>
        <w:ind w:firstLine="60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D7DBE">
        <w:rPr>
          <w:rFonts w:ascii="Times New Roman" w:hAnsi="Times New Roman"/>
          <w:color w:val="000000" w:themeColor="text1"/>
          <w:sz w:val="28"/>
          <w:szCs w:val="28"/>
        </w:rPr>
        <w:t>б) 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</w:r>
    </w:p>
    <w:p w14:paraId="6A0BDB4F" w14:textId="506400C8" w:rsidR="003439CC" w:rsidRPr="00DD7DBE" w:rsidRDefault="00DD7DBE" w:rsidP="003439CC">
      <w:pPr>
        <w:pStyle w:val="ac"/>
        <w:ind w:left="0" w:firstLine="600"/>
        <w:jc w:val="both"/>
        <w:rPr>
          <w:rFonts w:ascii="Times New Roman" w:hAnsi="Times New Roman"/>
          <w:spacing w:val="2"/>
          <w:sz w:val="28"/>
          <w:szCs w:val="28"/>
        </w:rPr>
      </w:pPr>
      <w:r w:rsidRPr="00DD7DB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6.</w:t>
      </w:r>
      <w:r w:rsidR="003439CC" w:rsidRPr="00DD7DB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2.8) Указать в текстовой </w:t>
      </w:r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части материалов по обоснованию (в разделе «содержание» в качестве приложения данные о проведенных изысканиях и сведения об исходных данных. Это требование обусловлено п. 29 </w:t>
      </w:r>
      <w:proofErr w:type="gramStart"/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Положения</w:t>
      </w:r>
      <w:proofErr w:type="gramEnd"/>
      <w:r w:rsidR="003439CC" w:rsidRPr="00DD7DBE">
        <w:rPr>
          <w:rFonts w:ascii="Times New Roman" w:hAnsi="Times New Roman"/>
          <w:spacing w:val="2"/>
          <w:sz w:val="28"/>
          <w:szCs w:val="28"/>
        </w:rPr>
        <w:t xml:space="preserve"> согласно которому обязательным приложением к разделу 4 «Материалы по обоснованию проекта планировки территории. Пояснительная записка» являются: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изыскания; программа и задание на проведение инженерных изысканий, используемые при подготовке проекта планировки территории; исходные данные, используемые при подготовке проекта планировки территории, </w:t>
      </w:r>
      <w:r w:rsidR="003439CC" w:rsidRPr="00DD7DBE">
        <w:rPr>
          <w:rFonts w:ascii="Times New Roman" w:hAnsi="Times New Roman"/>
          <w:sz w:val="28"/>
          <w:szCs w:val="28"/>
        </w:rPr>
        <w:t>решение о подготовке документации по планировке территории с приложением задания</w:t>
      </w:r>
      <w:r w:rsidR="003439CC" w:rsidRPr="00DD7DBE">
        <w:rPr>
          <w:rFonts w:ascii="Times New Roman" w:hAnsi="Times New Roman"/>
          <w:spacing w:val="2"/>
          <w:sz w:val="28"/>
          <w:szCs w:val="28"/>
        </w:rPr>
        <w:t>.</w:t>
      </w:r>
    </w:p>
    <w:p w14:paraId="63E9605B" w14:textId="466CAEAC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7DBE">
        <w:rPr>
          <w:rFonts w:ascii="Times New Roman" w:hAnsi="Times New Roman"/>
          <w:b/>
          <w:sz w:val="28"/>
          <w:szCs w:val="28"/>
        </w:rPr>
        <w:t>6.</w:t>
      </w:r>
      <w:r w:rsidR="003439CC" w:rsidRPr="00DD7DBE">
        <w:rPr>
          <w:rFonts w:ascii="Times New Roman" w:hAnsi="Times New Roman"/>
          <w:b/>
          <w:sz w:val="28"/>
          <w:szCs w:val="28"/>
        </w:rPr>
        <w:t>3. Замечания к проекту межевания территории</w:t>
      </w:r>
    </w:p>
    <w:p w14:paraId="0B226A2A" w14:textId="0DBD3F0D" w:rsidR="003439CC" w:rsidRPr="00DD7DBE" w:rsidRDefault="00DD7DBE" w:rsidP="003439CC">
      <w:pPr>
        <w:pStyle w:val="af6"/>
        <w:ind w:firstLine="600"/>
        <w:contextualSpacing/>
        <w:rPr>
          <w:sz w:val="28"/>
          <w:szCs w:val="28"/>
          <w:lang w:val="ru-RU"/>
        </w:rPr>
      </w:pPr>
      <w:r w:rsidRPr="00DD7DBE">
        <w:rPr>
          <w:sz w:val="28"/>
          <w:szCs w:val="28"/>
          <w:lang w:val="ru-RU"/>
        </w:rPr>
        <w:t>6.</w:t>
      </w:r>
      <w:r w:rsidR="003439CC" w:rsidRPr="00DD7DBE">
        <w:rPr>
          <w:sz w:val="28"/>
          <w:szCs w:val="28"/>
          <w:lang w:val="ru-RU"/>
        </w:rPr>
        <w:t xml:space="preserve">3.1) В соответствии с пунктом п. 2 ч. 5 ст. 43 </w:t>
      </w:r>
      <w:proofErr w:type="spellStart"/>
      <w:r w:rsidR="003439CC" w:rsidRPr="00DD7DBE">
        <w:rPr>
          <w:sz w:val="28"/>
          <w:szCs w:val="28"/>
          <w:lang w:val="ru-RU"/>
        </w:rPr>
        <w:t>ГрК</w:t>
      </w:r>
      <w:proofErr w:type="spellEnd"/>
      <w:r w:rsidR="003439CC" w:rsidRPr="00DD7DBE">
        <w:rPr>
          <w:sz w:val="28"/>
          <w:szCs w:val="28"/>
          <w:lang w:val="ru-RU"/>
        </w:rPr>
        <w:t xml:space="preserve"> РФ, текстовая часть проекта межевания территории включает в себя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 вид разрешенного использования образуемых земельных участков в соответствии с проектом планировки территории. В связи с этим, рекомендуется в текстовой части проекта межевания территории указать сведения о том, что указанные земельные участки отсутствуют;</w:t>
      </w:r>
    </w:p>
    <w:p w14:paraId="424F7E56" w14:textId="201E2471" w:rsidR="003439CC" w:rsidRPr="00DD7DBE" w:rsidRDefault="00DD7DBE" w:rsidP="003439CC">
      <w:pPr>
        <w:pStyle w:val="af6"/>
        <w:ind w:firstLine="600"/>
        <w:contextualSpacing/>
        <w:rPr>
          <w:sz w:val="28"/>
          <w:szCs w:val="28"/>
          <w:lang w:val="ru-RU"/>
        </w:rPr>
      </w:pPr>
      <w:r w:rsidRPr="00DD7DBE">
        <w:rPr>
          <w:sz w:val="28"/>
          <w:szCs w:val="28"/>
          <w:lang w:val="ru-RU"/>
        </w:rPr>
        <w:t>6.</w:t>
      </w:r>
      <w:r w:rsidR="003439CC" w:rsidRPr="00DD7DBE">
        <w:rPr>
          <w:sz w:val="28"/>
          <w:szCs w:val="28"/>
          <w:lang w:val="ru-RU"/>
        </w:rPr>
        <w:t>3.2) В обязательном порядке в текстовой части проекта межевания территории  (п. 1.1) указать способы образования земельных участков (в том числе те, которые принадлежат частным собственникам);</w:t>
      </w:r>
    </w:p>
    <w:p w14:paraId="7EAE821B" w14:textId="2FA7E549" w:rsidR="003439CC" w:rsidRPr="00DD7DBE" w:rsidRDefault="00DD7DBE" w:rsidP="003439CC">
      <w:pPr>
        <w:pStyle w:val="af6"/>
        <w:ind w:firstLine="600"/>
        <w:contextualSpacing/>
        <w:rPr>
          <w:sz w:val="28"/>
          <w:szCs w:val="28"/>
          <w:lang w:val="ru-RU"/>
        </w:rPr>
      </w:pPr>
      <w:r w:rsidRPr="00DD7DBE">
        <w:rPr>
          <w:sz w:val="28"/>
          <w:szCs w:val="28"/>
          <w:lang w:val="ru-RU"/>
        </w:rPr>
        <w:t>6.</w:t>
      </w:r>
      <w:r w:rsidR="003439CC" w:rsidRPr="00DD7DBE">
        <w:rPr>
          <w:sz w:val="28"/>
          <w:szCs w:val="28"/>
          <w:lang w:val="ru-RU"/>
        </w:rPr>
        <w:t xml:space="preserve">3.3) В противоречие пункту 5 ч. 6 ст. 43 </w:t>
      </w:r>
      <w:proofErr w:type="spellStart"/>
      <w:r w:rsidR="003439CC" w:rsidRPr="00DD7DBE">
        <w:rPr>
          <w:sz w:val="28"/>
          <w:szCs w:val="28"/>
          <w:lang w:val="ru-RU"/>
        </w:rPr>
        <w:t>ГрК</w:t>
      </w:r>
      <w:proofErr w:type="spellEnd"/>
      <w:r w:rsidR="003439CC" w:rsidRPr="00DD7DBE">
        <w:rPr>
          <w:sz w:val="28"/>
          <w:szCs w:val="28"/>
          <w:lang w:val="ru-RU"/>
        </w:rPr>
        <w:t xml:space="preserve"> РФ, на чертежах межевания территории отсутствует информация о границах зон действия публичных сервитутов или информация текстовой части об отсутствии установления публичных сервитутов;</w:t>
      </w:r>
    </w:p>
    <w:p w14:paraId="07C22FFC" w14:textId="319C6CC1" w:rsidR="003439CC" w:rsidRPr="00DD7DBE" w:rsidRDefault="00DD7DBE" w:rsidP="003439CC">
      <w:pPr>
        <w:shd w:val="clear" w:color="auto" w:fill="FFFFFF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 xml:space="preserve">3.4) В нарушение п. 4 ч. 6 ст. 43 </w:t>
      </w:r>
      <w:proofErr w:type="spellStart"/>
      <w:r w:rsidR="003439CC" w:rsidRPr="00DD7DBE">
        <w:rPr>
          <w:rFonts w:ascii="Times New Roman" w:hAnsi="Times New Roman"/>
          <w:sz w:val="28"/>
          <w:szCs w:val="28"/>
        </w:rPr>
        <w:t>ГрК</w:t>
      </w:r>
      <w:proofErr w:type="spellEnd"/>
      <w:r w:rsidR="003439CC" w:rsidRPr="00DD7DBE">
        <w:rPr>
          <w:rFonts w:ascii="Times New Roman" w:hAnsi="Times New Roman"/>
          <w:sz w:val="28"/>
          <w:szCs w:val="28"/>
        </w:rPr>
        <w:t xml:space="preserve"> РФ на чертежах межевания территории отсутствует информация о </w:t>
      </w:r>
      <w:r w:rsidR="003439CC" w:rsidRPr="00DD7DBE">
        <w:rPr>
          <w:rStyle w:val="blk"/>
          <w:rFonts w:ascii="Times New Roman" w:hAnsi="Times New Roman"/>
          <w:sz w:val="28"/>
          <w:szCs w:val="28"/>
        </w:rPr>
        <w:t>границах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нужд.</w:t>
      </w:r>
      <w:bookmarkStart w:id="0" w:name="dst2870"/>
      <w:bookmarkEnd w:id="0"/>
    </w:p>
    <w:p w14:paraId="3FB798DC" w14:textId="2EE10E0F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7DBE">
        <w:rPr>
          <w:rFonts w:ascii="Times New Roman" w:hAnsi="Times New Roman"/>
          <w:b/>
          <w:sz w:val="28"/>
          <w:szCs w:val="28"/>
        </w:rPr>
        <w:t>6.</w:t>
      </w:r>
      <w:r w:rsidR="003439CC" w:rsidRPr="00DD7DBE">
        <w:rPr>
          <w:rFonts w:ascii="Times New Roman" w:hAnsi="Times New Roman"/>
          <w:b/>
          <w:sz w:val="28"/>
          <w:szCs w:val="28"/>
        </w:rPr>
        <w:t>4. Общие замечания и рекомендации</w:t>
      </w:r>
    </w:p>
    <w:p w14:paraId="01700040" w14:textId="10ED2E41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>4.1) Необходимо привести соответствие разделов содержание» текстовой части документации фактической структуре данных документов.</w:t>
      </w:r>
    </w:p>
    <w:p w14:paraId="40C63FF0" w14:textId="7EBC288F" w:rsidR="003439CC" w:rsidRPr="00DD7DBE" w:rsidRDefault="00DD7DBE" w:rsidP="003439CC">
      <w:pPr>
        <w:pStyle w:val="4"/>
        <w:shd w:val="clear" w:color="auto" w:fill="auto"/>
        <w:spacing w:before="0" w:line="240" w:lineRule="auto"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BE">
        <w:rPr>
          <w:rFonts w:ascii="Times New Roman" w:hAnsi="Times New Roman" w:cs="Times New Roman"/>
          <w:sz w:val="28"/>
          <w:szCs w:val="28"/>
        </w:rPr>
        <w:t>6.</w:t>
      </w:r>
      <w:r w:rsidR="003439CC" w:rsidRPr="00DD7DBE">
        <w:rPr>
          <w:rFonts w:ascii="Times New Roman" w:hAnsi="Times New Roman" w:cs="Times New Roman"/>
          <w:sz w:val="28"/>
          <w:szCs w:val="28"/>
        </w:rPr>
        <w:t xml:space="preserve">4.2) включить в состав приложений основной части проекта планировки территории </w:t>
      </w:r>
      <w:r w:rsidR="003439CC" w:rsidRPr="00DD7DBE">
        <w:rPr>
          <w:rFonts w:ascii="Times New Roman" w:eastAsia="Times New Roman" w:hAnsi="Times New Roman" w:cs="Times New Roman"/>
          <w:sz w:val="28"/>
          <w:szCs w:val="28"/>
        </w:rPr>
        <w:t xml:space="preserve">заключение УГООКН Самарской   области </w:t>
      </w:r>
      <w:r w:rsidR="003439CC" w:rsidRPr="00DD7DBE">
        <w:rPr>
          <w:rFonts w:ascii="Times New Roman" w:hAnsi="Times New Roman" w:cs="Times New Roman"/>
          <w:sz w:val="28"/>
          <w:szCs w:val="28"/>
        </w:rPr>
        <w:t>№</w:t>
      </w:r>
      <w:r w:rsidR="003439CC" w:rsidRPr="00DD7DBE">
        <w:rPr>
          <w:rFonts w:ascii="Times New Roman" w:eastAsia="Times New Roman" w:hAnsi="Times New Roman" w:cs="Times New Roman"/>
          <w:sz w:val="28"/>
          <w:szCs w:val="28"/>
        </w:rPr>
        <w:t xml:space="preserve"> 43/5934 от 25.12.2019 г.,</w:t>
      </w:r>
    </w:p>
    <w:p w14:paraId="108FA5DF" w14:textId="53F8A143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>4.3) Придерживаться порядка о том, что условные обозначения должны отображаться непосредственно на каждом листе чертежей (если чертеж состоит их нескольких листов).</w:t>
      </w:r>
    </w:p>
    <w:p w14:paraId="71DB061E" w14:textId="759A8482" w:rsidR="003439CC" w:rsidRPr="00DD7DBE" w:rsidRDefault="00DD7DBE" w:rsidP="003439CC">
      <w:pPr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 xml:space="preserve">4.4) Согласно данным документации по планировке территории в отношении предусматривается образование частей земельных участков из земельных участков, находящихся в частной собственности и принадлежащих ООО «Терра </w:t>
      </w:r>
      <w:proofErr w:type="spellStart"/>
      <w:r w:rsidR="003439CC" w:rsidRPr="00DD7DBE">
        <w:rPr>
          <w:rFonts w:ascii="Times New Roman" w:hAnsi="Times New Roman"/>
          <w:sz w:val="28"/>
          <w:szCs w:val="28"/>
        </w:rPr>
        <w:t>инвест</w:t>
      </w:r>
      <w:proofErr w:type="spellEnd"/>
      <w:r w:rsidR="003439CC" w:rsidRPr="00DD7DBE">
        <w:rPr>
          <w:rFonts w:ascii="Times New Roman" w:hAnsi="Times New Roman"/>
          <w:sz w:val="28"/>
          <w:szCs w:val="28"/>
        </w:rPr>
        <w:t>», ООО «</w:t>
      </w:r>
      <w:proofErr w:type="spellStart"/>
      <w:r w:rsidR="003439CC" w:rsidRPr="00DD7DBE">
        <w:rPr>
          <w:rFonts w:ascii="Times New Roman" w:hAnsi="Times New Roman"/>
          <w:sz w:val="28"/>
          <w:szCs w:val="28"/>
        </w:rPr>
        <w:t>Сокские</w:t>
      </w:r>
      <w:proofErr w:type="spellEnd"/>
      <w:r w:rsidR="003439CC" w:rsidRPr="00DD7DBE">
        <w:rPr>
          <w:rFonts w:ascii="Times New Roman" w:hAnsi="Times New Roman"/>
          <w:sz w:val="28"/>
          <w:szCs w:val="28"/>
        </w:rPr>
        <w:t xml:space="preserve"> зори», АО КБ «Солидарность». В связи с этим, возможно изъятие земельных участков, а также рекомендуется получение согласований о том, что данные участки будут частично заняты линейным объектом (согласование чертежа межевания территории собственниками земельных участков).</w:t>
      </w:r>
    </w:p>
    <w:p w14:paraId="7A86B03F" w14:textId="2BD818D1" w:rsidR="003439CC" w:rsidRPr="00DD7DBE" w:rsidRDefault="00DD7DBE" w:rsidP="003439CC">
      <w:pPr>
        <w:pStyle w:val="ac"/>
        <w:ind w:left="0" w:firstLine="600"/>
        <w:jc w:val="both"/>
        <w:rPr>
          <w:rFonts w:ascii="Times New Roman" w:hAnsi="Times New Roman"/>
          <w:spacing w:val="2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6.</w:t>
      </w:r>
      <w:r w:rsidR="003439CC" w:rsidRPr="00DD7DBE">
        <w:rPr>
          <w:rFonts w:ascii="Times New Roman" w:hAnsi="Times New Roman"/>
          <w:sz w:val="28"/>
          <w:szCs w:val="28"/>
        </w:rPr>
        <w:t xml:space="preserve">4.5) </w:t>
      </w:r>
      <w:r w:rsidR="003439CC" w:rsidRPr="00DD7DB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Указать в текстовой </w:t>
      </w:r>
      <w:r w:rsidR="003439CC" w:rsidRPr="00DD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части материалов по обоснованию (в разделе «содержание» в качестве приложения данные о проведенных изысканиях и сведения об исходных данных, а также предоставить </w:t>
      </w:r>
      <w:r w:rsidR="003439CC" w:rsidRPr="00DD7DBE">
        <w:rPr>
          <w:rFonts w:ascii="Times New Roman" w:hAnsi="Times New Roman"/>
          <w:spacing w:val="2"/>
          <w:sz w:val="28"/>
          <w:szCs w:val="28"/>
        </w:rPr>
        <w:t xml:space="preserve">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изыскания; программу и задание на проведение инженерных изысканий, используемые при подготовке проекта планировки территории; исходные данные, используемые при подготовке проекта планировки территории, </w:t>
      </w:r>
      <w:r w:rsidR="003439CC" w:rsidRPr="00DD7DBE">
        <w:rPr>
          <w:rFonts w:ascii="Times New Roman" w:hAnsi="Times New Roman"/>
          <w:sz w:val="28"/>
          <w:szCs w:val="28"/>
        </w:rPr>
        <w:t>решение о подготовке документации по планировке территории с приложением задания</w:t>
      </w:r>
      <w:r w:rsidR="003439CC" w:rsidRPr="00DD7DBE">
        <w:rPr>
          <w:rFonts w:ascii="Times New Roman" w:hAnsi="Times New Roman"/>
          <w:spacing w:val="2"/>
          <w:sz w:val="28"/>
          <w:szCs w:val="28"/>
        </w:rPr>
        <w:t>.</w:t>
      </w:r>
    </w:p>
    <w:p w14:paraId="65A23967" w14:textId="0F025178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7DBE">
        <w:rPr>
          <w:rFonts w:ascii="Times New Roman" w:hAnsi="Times New Roman"/>
          <w:sz w:val="28"/>
          <w:szCs w:val="28"/>
        </w:rPr>
        <w:t>Мнения, предложения и замечания по вопросу публичных слушаний</w:t>
      </w:r>
      <w:r w:rsidRPr="0047324B">
        <w:rPr>
          <w:rFonts w:ascii="Times New Roman" w:hAnsi="Times New Roman"/>
          <w:sz w:val="28"/>
          <w:szCs w:val="28"/>
        </w:rPr>
        <w:t xml:space="preserve"> внесены в протокол публичных слушаний от </w:t>
      </w:r>
      <w:r w:rsidR="00DD7DBE">
        <w:rPr>
          <w:rFonts w:ascii="Times New Roman" w:hAnsi="Times New Roman"/>
          <w:sz w:val="28"/>
          <w:szCs w:val="28"/>
        </w:rPr>
        <w:t>23 декабря</w:t>
      </w:r>
      <w:r w:rsidRPr="0047324B">
        <w:rPr>
          <w:rFonts w:ascii="Times New Roman" w:hAnsi="Times New Roman"/>
          <w:sz w:val="28"/>
          <w:szCs w:val="28"/>
        </w:rPr>
        <w:t xml:space="preserve"> 2019 года.</w:t>
      </w:r>
    </w:p>
    <w:p w14:paraId="1B811B55" w14:textId="4DC32CFA" w:rsidR="00CE0DC6" w:rsidRPr="00025E02" w:rsidRDefault="00DD7DBE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0DC6" w:rsidRPr="00025E02">
        <w:rPr>
          <w:rFonts w:ascii="Times New Roman" w:hAnsi="Times New Roman"/>
          <w:sz w:val="28"/>
          <w:szCs w:val="28"/>
        </w:rPr>
        <w:t xml:space="preserve">. Иными участниками публичных слушаний </w:t>
      </w:r>
      <w:r w:rsidR="008C514E">
        <w:rPr>
          <w:rFonts w:ascii="Times New Roman" w:hAnsi="Times New Roman"/>
          <w:sz w:val="28"/>
          <w:szCs w:val="28"/>
        </w:rPr>
        <w:t xml:space="preserve">не </w:t>
      </w:r>
      <w:r w:rsidR="00CE0DC6" w:rsidRPr="00025E02">
        <w:rPr>
          <w:rFonts w:ascii="Times New Roman" w:hAnsi="Times New Roman"/>
          <w:sz w:val="28"/>
          <w:szCs w:val="28"/>
        </w:rPr>
        <w:t>высказаны мнения о целесообразности утверждения Проекта документации</w:t>
      </w:r>
      <w:r w:rsidR="00CE0DC6">
        <w:rPr>
          <w:rFonts w:ascii="Times New Roman" w:hAnsi="Times New Roman"/>
          <w:sz w:val="28"/>
          <w:szCs w:val="28"/>
        </w:rPr>
        <w:t xml:space="preserve"> не высказаны</w:t>
      </w:r>
      <w:r w:rsidR="00CE0DC6" w:rsidRPr="00025E02">
        <w:rPr>
          <w:rFonts w:ascii="Times New Roman" w:hAnsi="Times New Roman"/>
          <w:sz w:val="28"/>
          <w:szCs w:val="28"/>
        </w:rPr>
        <w:t>.</w:t>
      </w:r>
    </w:p>
    <w:p w14:paraId="43024978" w14:textId="6CE74DFF" w:rsidR="00CE0DC6" w:rsidRPr="00025E02" w:rsidRDefault="00DD7DBE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0DC6" w:rsidRPr="00025E02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сельского поселения Красный Яр муниципального района Красноярский Самарской области и иными заинтересованными лицами, по утверждению Проекта документации:</w:t>
      </w:r>
    </w:p>
    <w:p w14:paraId="49C96645" w14:textId="4DB36EB3" w:rsidR="00CE0DC6" w:rsidRPr="00025E02" w:rsidRDefault="00DD7DBE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0DC6" w:rsidRPr="00025E02">
        <w:rPr>
          <w:rFonts w:ascii="Times New Roman" w:hAnsi="Times New Roman"/>
          <w:sz w:val="28"/>
          <w:szCs w:val="28"/>
        </w:rPr>
        <w:t xml:space="preserve">.1. Мнения о целесообразности утверждения Проекта документации, и другие мнения, содержащие положительную оценку по вопросу публичных слушаний высказаны участником публичных слушаний </w:t>
      </w:r>
      <w:r w:rsidR="00CE0DC6">
        <w:rPr>
          <w:rFonts w:ascii="Times New Roman" w:hAnsi="Times New Roman"/>
          <w:sz w:val="28"/>
          <w:szCs w:val="28"/>
        </w:rPr>
        <w:t xml:space="preserve">в количестве </w:t>
      </w:r>
      <w:r w:rsidR="008C514E" w:rsidRPr="0092262E">
        <w:rPr>
          <w:rFonts w:ascii="Times New Roman" w:hAnsi="Times New Roman"/>
          <w:sz w:val="28"/>
          <w:szCs w:val="28"/>
        </w:rPr>
        <w:t xml:space="preserve">1 (одного) </w:t>
      </w:r>
      <w:r w:rsidR="00CE0DC6" w:rsidRPr="0092262E">
        <w:rPr>
          <w:rFonts w:ascii="Times New Roman" w:hAnsi="Times New Roman"/>
          <w:sz w:val="28"/>
          <w:szCs w:val="28"/>
        </w:rPr>
        <w:t>человека.</w:t>
      </w:r>
    </w:p>
    <w:p w14:paraId="4E655190" w14:textId="682E5C2C" w:rsidR="00CE0DC6" w:rsidRPr="00025E02" w:rsidRDefault="00DD7DBE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0DC6" w:rsidRPr="00025E02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14:paraId="1FF6DBC1" w14:textId="23C1B358" w:rsidR="00CE0DC6" w:rsidRPr="00025E02" w:rsidRDefault="00DD7DBE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0DC6" w:rsidRPr="00025E02">
        <w:rPr>
          <w:rFonts w:ascii="Times New Roman" w:hAnsi="Times New Roman"/>
          <w:sz w:val="28"/>
          <w:szCs w:val="28"/>
        </w:rPr>
        <w:t>.3. Замечания и предложения по вопросу публичных слушаний не высказаны.</w:t>
      </w:r>
    </w:p>
    <w:p w14:paraId="5C5937CE" w14:textId="6CB3263D" w:rsidR="00CE0DC6" w:rsidRPr="00025E02" w:rsidRDefault="00DD7DBE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0DC6" w:rsidRPr="00025E02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65BEB89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E15732" w14:textId="77777777" w:rsidR="00996CF8" w:rsidRDefault="00996CF8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E7A741" w14:textId="648A5C0F" w:rsidR="001C31D9" w:rsidRDefault="0092262E" w:rsidP="00675BC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675BC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675BC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2BC7">
        <w:rPr>
          <w:rFonts w:ascii="Times New Roman" w:hAnsi="Times New Roman"/>
          <w:sz w:val="28"/>
          <w:szCs w:val="28"/>
        </w:rPr>
        <w:t>Красный Яр</w:t>
      </w:r>
    </w:p>
    <w:p w14:paraId="3D50CD32" w14:textId="42009E4E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2BABE994" w:rsidR="005A6C4F" w:rsidRPr="007834C3" w:rsidRDefault="00675BC5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</w:t>
      </w:r>
      <w:r w:rsidR="00152BC7">
        <w:rPr>
          <w:rFonts w:ascii="Times New Roman" w:hAnsi="Times New Roman"/>
          <w:sz w:val="28"/>
          <w:szCs w:val="28"/>
        </w:rPr>
        <w:t xml:space="preserve">     </w:t>
      </w:r>
      <w:r w:rsidR="0092262E">
        <w:rPr>
          <w:rFonts w:ascii="Times New Roman" w:hAnsi="Times New Roman"/>
          <w:sz w:val="28"/>
          <w:szCs w:val="28"/>
        </w:rPr>
        <w:t>В.В. Се</w:t>
      </w:r>
      <w:bookmarkStart w:id="1" w:name="_GoBack"/>
      <w:bookmarkEnd w:id="1"/>
      <w:r w:rsidR="0092262E">
        <w:rPr>
          <w:rFonts w:ascii="Times New Roman" w:hAnsi="Times New Roman"/>
          <w:sz w:val="28"/>
          <w:szCs w:val="28"/>
        </w:rPr>
        <w:t>ребряков</w:t>
      </w:r>
    </w:p>
    <w:sectPr w:rsidR="005A6C4F" w:rsidRPr="007834C3" w:rsidSect="00996CF8">
      <w:headerReference w:type="even" r:id="rId8"/>
      <w:headerReference w:type="default" r:id="rId9"/>
      <w:pgSz w:w="11900" w:h="16840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6F2A" w14:textId="77777777" w:rsidR="00962C12" w:rsidRDefault="00962C12" w:rsidP="00640111">
      <w:r>
        <w:separator/>
      </w:r>
    </w:p>
  </w:endnote>
  <w:endnote w:type="continuationSeparator" w:id="0">
    <w:p w14:paraId="2CBB6722" w14:textId="77777777" w:rsidR="00962C12" w:rsidRDefault="00962C1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6893" w14:textId="77777777" w:rsidR="00962C12" w:rsidRDefault="00962C12" w:rsidP="00640111">
      <w:r>
        <w:separator/>
      </w:r>
    </w:p>
  </w:footnote>
  <w:footnote w:type="continuationSeparator" w:id="0">
    <w:p w14:paraId="2667FCBB" w14:textId="77777777" w:rsidR="00962C12" w:rsidRDefault="00962C1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9C22E4" w:rsidRDefault="009C22E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C22E4" w:rsidRDefault="009C22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9C22E4" w:rsidRPr="00632C8A" w:rsidRDefault="009C22E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2262E">
      <w:rPr>
        <w:rStyle w:val="a9"/>
        <w:rFonts w:ascii="Times New Roman" w:hAnsi="Times New Roman"/>
        <w:noProof/>
      </w:rPr>
      <w:t>5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C22E4" w:rsidRDefault="009C22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77557C"/>
    <w:multiLevelType w:val="hybridMultilevel"/>
    <w:tmpl w:val="9374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A5573"/>
    <w:rsid w:val="000C7940"/>
    <w:rsid w:val="000D6936"/>
    <w:rsid w:val="000D7FAC"/>
    <w:rsid w:val="000F16A0"/>
    <w:rsid w:val="000F6B63"/>
    <w:rsid w:val="000F6CED"/>
    <w:rsid w:val="00111FB4"/>
    <w:rsid w:val="00146E1E"/>
    <w:rsid w:val="00152BC7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439CC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7368A"/>
    <w:rsid w:val="00495739"/>
    <w:rsid w:val="004C3FD6"/>
    <w:rsid w:val="004C466F"/>
    <w:rsid w:val="004E3E77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C7EC8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C5824"/>
    <w:rsid w:val="006D3E1A"/>
    <w:rsid w:val="006D7AF2"/>
    <w:rsid w:val="006E3971"/>
    <w:rsid w:val="006F7835"/>
    <w:rsid w:val="006F7D3B"/>
    <w:rsid w:val="00704687"/>
    <w:rsid w:val="0070697B"/>
    <w:rsid w:val="00714CE2"/>
    <w:rsid w:val="0071672C"/>
    <w:rsid w:val="0072109C"/>
    <w:rsid w:val="00731BDC"/>
    <w:rsid w:val="007628D3"/>
    <w:rsid w:val="00770ED8"/>
    <w:rsid w:val="00773F03"/>
    <w:rsid w:val="00782C25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8C514E"/>
    <w:rsid w:val="00900619"/>
    <w:rsid w:val="00900D14"/>
    <w:rsid w:val="00914901"/>
    <w:rsid w:val="0092237F"/>
    <w:rsid w:val="0092262E"/>
    <w:rsid w:val="0095050E"/>
    <w:rsid w:val="0095455A"/>
    <w:rsid w:val="00962682"/>
    <w:rsid w:val="00962C12"/>
    <w:rsid w:val="00970FB8"/>
    <w:rsid w:val="0097717E"/>
    <w:rsid w:val="00992F5E"/>
    <w:rsid w:val="00995071"/>
    <w:rsid w:val="00996CF8"/>
    <w:rsid w:val="009A7634"/>
    <w:rsid w:val="009B5239"/>
    <w:rsid w:val="009C22E4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95007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5B8E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0DC6"/>
    <w:rsid w:val="00CE5DF3"/>
    <w:rsid w:val="00CF13AE"/>
    <w:rsid w:val="00D02906"/>
    <w:rsid w:val="00D1174D"/>
    <w:rsid w:val="00D17FF3"/>
    <w:rsid w:val="00D30EB2"/>
    <w:rsid w:val="00DB0164"/>
    <w:rsid w:val="00DB082A"/>
    <w:rsid w:val="00DB12DC"/>
    <w:rsid w:val="00DD7DBE"/>
    <w:rsid w:val="00DE3361"/>
    <w:rsid w:val="00DE5309"/>
    <w:rsid w:val="00DE6598"/>
    <w:rsid w:val="00DF0632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C0FB2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formattext">
    <w:name w:val="formattext"/>
    <w:basedOn w:val="a"/>
    <w:rsid w:val="00BF5B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8">
    <w:name w:val="Основной текст_"/>
    <w:link w:val="4"/>
    <w:rsid w:val="00BF5B8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8"/>
    <w:rsid w:val="00BF5B8E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</w:rPr>
  </w:style>
  <w:style w:type="character" w:customStyle="1" w:styleId="blk">
    <w:name w:val="blk"/>
    <w:basedOn w:val="a0"/>
    <w:rsid w:val="00343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formattext">
    <w:name w:val="formattext"/>
    <w:basedOn w:val="a"/>
    <w:rsid w:val="00BF5B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8">
    <w:name w:val="Основной текст_"/>
    <w:link w:val="4"/>
    <w:rsid w:val="00BF5B8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8"/>
    <w:rsid w:val="00BF5B8E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</w:rPr>
  </w:style>
  <w:style w:type="character" w:customStyle="1" w:styleId="blk">
    <w:name w:val="blk"/>
    <w:basedOn w:val="a0"/>
    <w:rsid w:val="0034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2019-12-24T10:56:00Z</dcterms:created>
  <dcterms:modified xsi:type="dcterms:W3CDTF">2019-12-24T10:56:00Z</dcterms:modified>
</cp:coreProperties>
</file>