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AAE2" w14:textId="77777777" w:rsidR="007538A8" w:rsidRPr="00AE0388" w:rsidRDefault="007538A8" w:rsidP="007538A8">
      <w:pPr>
        <w:autoSpaceDE w:val="0"/>
        <w:autoSpaceDN w:val="0"/>
        <w:adjustRightInd w:val="0"/>
        <w:spacing w:before="120"/>
        <w:jc w:val="center"/>
        <w:rPr>
          <w:b/>
          <w:bCs/>
          <w:sz w:val="28"/>
          <w:szCs w:val="28"/>
        </w:rPr>
      </w:pPr>
      <w:r w:rsidRPr="00AE0388">
        <w:rPr>
          <w:b/>
          <w:bCs/>
          <w:sz w:val="28"/>
          <w:szCs w:val="28"/>
        </w:rPr>
        <w:t>ПРОТОКОЛ</w:t>
      </w:r>
    </w:p>
    <w:p w14:paraId="6766AF6C" w14:textId="77777777" w:rsidR="006C280A" w:rsidRDefault="007538A8" w:rsidP="006C280A">
      <w:pPr>
        <w:autoSpaceDE w:val="0"/>
        <w:autoSpaceDN w:val="0"/>
        <w:adjustRightInd w:val="0"/>
        <w:jc w:val="center"/>
        <w:rPr>
          <w:b/>
          <w:sz w:val="28"/>
          <w:szCs w:val="28"/>
        </w:rPr>
      </w:pPr>
      <w:r w:rsidRPr="00AE0388">
        <w:rPr>
          <w:b/>
          <w:bCs/>
          <w:sz w:val="28"/>
          <w:szCs w:val="28"/>
        </w:rPr>
        <w:t xml:space="preserve">мероприятия по информированию жителей </w:t>
      </w:r>
      <w:r w:rsidR="006C280A" w:rsidRPr="00613F92">
        <w:rPr>
          <w:b/>
          <w:sz w:val="28"/>
          <w:szCs w:val="28"/>
        </w:rPr>
        <w:t>сельско</w:t>
      </w:r>
      <w:r w:rsidR="006C280A">
        <w:rPr>
          <w:b/>
          <w:sz w:val="28"/>
          <w:szCs w:val="28"/>
        </w:rPr>
        <w:t>го поселения</w:t>
      </w:r>
      <w:r w:rsidR="006C280A" w:rsidRPr="00613F92">
        <w:rPr>
          <w:b/>
          <w:sz w:val="28"/>
          <w:szCs w:val="28"/>
        </w:rPr>
        <w:t xml:space="preserve"> Красный Яр </w:t>
      </w:r>
    </w:p>
    <w:p w14:paraId="6078F390" w14:textId="6964A74F" w:rsidR="007538A8" w:rsidRDefault="006C280A" w:rsidP="006C280A">
      <w:pPr>
        <w:autoSpaceDE w:val="0"/>
        <w:autoSpaceDN w:val="0"/>
        <w:adjustRightInd w:val="0"/>
        <w:jc w:val="center"/>
        <w:rPr>
          <w:b/>
          <w:bCs/>
          <w:sz w:val="28"/>
          <w:szCs w:val="28"/>
        </w:rPr>
      </w:pPr>
      <w:r w:rsidRPr="00613F92">
        <w:rPr>
          <w:b/>
          <w:sz w:val="28"/>
          <w:szCs w:val="28"/>
        </w:rPr>
        <w:t xml:space="preserve">муниципального района Красноярский Самарской области </w:t>
      </w:r>
      <w:r w:rsidR="007538A8" w:rsidRPr="00AE0388">
        <w:rPr>
          <w:b/>
          <w:bCs/>
          <w:sz w:val="28"/>
          <w:szCs w:val="28"/>
        </w:rPr>
        <w:t xml:space="preserve">по вопросу публичных слушаний </w:t>
      </w:r>
    </w:p>
    <w:p w14:paraId="1B24B228" w14:textId="77777777" w:rsidR="007538A8" w:rsidRPr="00AE0388" w:rsidRDefault="007538A8" w:rsidP="00C15913">
      <w:pPr>
        <w:autoSpaceDE w:val="0"/>
        <w:autoSpaceDN w:val="0"/>
        <w:adjustRightInd w:val="0"/>
        <w:jc w:val="center"/>
        <w:rPr>
          <w:b/>
          <w:bCs/>
          <w:sz w:val="28"/>
          <w:szCs w:val="28"/>
        </w:rPr>
      </w:pPr>
    </w:p>
    <w:p w14:paraId="588CBF4D" w14:textId="7D158EE6" w:rsidR="00535AAE" w:rsidRPr="00851902" w:rsidRDefault="00535AAE" w:rsidP="00535AAE">
      <w:pPr>
        <w:pStyle w:val="ConsPlusNonformat"/>
        <w:widowControl/>
        <w:spacing w:after="200"/>
        <w:jc w:val="both"/>
        <w:rPr>
          <w:rFonts w:ascii="Times New Roman" w:hAnsi="Times New Roman" w:cs="Times New Roman"/>
          <w:sz w:val="28"/>
          <w:szCs w:val="28"/>
        </w:rPr>
      </w:pPr>
      <w:r>
        <w:rPr>
          <w:rFonts w:ascii="Times New Roman" w:hAnsi="Times New Roman"/>
          <w:noProof/>
          <w:sz w:val="28"/>
          <w:szCs w:val="28"/>
        </w:rPr>
        <w:t>6</w:t>
      </w:r>
      <w:r w:rsidRPr="00C04610">
        <w:rPr>
          <w:rFonts w:ascii="Times New Roman" w:hAnsi="Times New Roman"/>
          <w:noProof/>
          <w:sz w:val="28"/>
          <w:szCs w:val="28"/>
        </w:rPr>
        <w:t xml:space="preserve"> июля 2018 </w:t>
      </w:r>
      <w:r w:rsidRPr="00C04610">
        <w:rPr>
          <w:rFonts w:ascii="Times New Roman" w:hAnsi="Times New Roman"/>
          <w:sz w:val="28"/>
          <w:szCs w:val="28"/>
        </w:rPr>
        <w:t xml:space="preserve"> </w:t>
      </w:r>
      <w:r w:rsidRPr="00C04610">
        <w:rPr>
          <w:rFonts w:ascii="Times New Roman" w:hAnsi="Times New Roman" w:cs="Times New Roman"/>
          <w:sz w:val="28"/>
          <w:szCs w:val="28"/>
        </w:rPr>
        <w:t xml:space="preserve">года, </w:t>
      </w:r>
      <w:r>
        <w:rPr>
          <w:rFonts w:ascii="Times New Roman" w:hAnsi="Times New Roman" w:cs="Times New Roman"/>
          <w:sz w:val="28"/>
          <w:szCs w:val="28"/>
        </w:rPr>
        <w:t>18</w:t>
      </w:r>
      <w:r w:rsidRPr="00C04610">
        <w:rPr>
          <w:rFonts w:ascii="Times New Roman" w:hAnsi="Times New Roman" w:cs="Times New Roman"/>
          <w:sz w:val="28"/>
          <w:szCs w:val="28"/>
        </w:rPr>
        <w:t xml:space="preserve"> ч. </w:t>
      </w:r>
      <w:r>
        <w:rPr>
          <w:rFonts w:ascii="Times New Roman" w:hAnsi="Times New Roman" w:cs="Times New Roman"/>
          <w:sz w:val="28"/>
          <w:szCs w:val="28"/>
        </w:rPr>
        <w:t>00</w:t>
      </w:r>
      <w:r w:rsidRPr="00C04610">
        <w:rPr>
          <w:rFonts w:ascii="Times New Roman" w:hAnsi="Times New Roman" w:cs="Times New Roman"/>
          <w:sz w:val="28"/>
          <w:szCs w:val="28"/>
        </w:rPr>
        <w:t xml:space="preserve"> мин.</w:t>
      </w:r>
    </w:p>
    <w:p w14:paraId="2CD5CCDA" w14:textId="7C6D5AA0" w:rsidR="00101128" w:rsidRPr="00851902" w:rsidRDefault="007538A8" w:rsidP="00185E06">
      <w:pPr>
        <w:ind w:firstLine="709"/>
        <w:jc w:val="both"/>
        <w:rPr>
          <w:sz w:val="28"/>
          <w:szCs w:val="28"/>
        </w:rPr>
      </w:pPr>
      <w:r w:rsidRPr="00851902">
        <w:rPr>
          <w:sz w:val="28"/>
          <w:szCs w:val="28"/>
        </w:rPr>
        <w:t>Место проведения мероприятия –</w:t>
      </w:r>
      <w:r w:rsidR="00044DD6">
        <w:rPr>
          <w:noProof/>
          <w:sz w:val="28"/>
          <w:szCs w:val="28"/>
        </w:rPr>
        <w:t xml:space="preserve"> </w:t>
      </w:r>
      <w:r w:rsidR="00BC5539" w:rsidRPr="00851902">
        <w:rPr>
          <w:sz w:val="28"/>
          <w:szCs w:val="28"/>
        </w:rPr>
        <w:t xml:space="preserve">Самарская область, </w:t>
      </w:r>
      <w:r w:rsidR="00BC5539" w:rsidRPr="00851902">
        <w:rPr>
          <w:noProof/>
          <w:sz w:val="28"/>
          <w:szCs w:val="28"/>
        </w:rPr>
        <w:t>Красноярский</w:t>
      </w:r>
      <w:r w:rsidR="00BC5539" w:rsidRPr="00851902">
        <w:rPr>
          <w:sz w:val="28"/>
          <w:szCs w:val="28"/>
        </w:rPr>
        <w:t xml:space="preserve"> район,</w:t>
      </w:r>
      <w:r w:rsidR="006C013B">
        <w:rPr>
          <w:sz w:val="28"/>
          <w:szCs w:val="28"/>
        </w:rPr>
        <w:t xml:space="preserve"> </w:t>
      </w:r>
      <w:r w:rsidR="00766256" w:rsidRPr="00D32D72">
        <w:rPr>
          <w:noProof/>
          <w:sz w:val="28"/>
          <w:szCs w:val="28"/>
        </w:rPr>
        <w:t>село</w:t>
      </w:r>
      <w:r w:rsidR="00236717">
        <w:rPr>
          <w:noProof/>
          <w:sz w:val="28"/>
          <w:szCs w:val="28"/>
        </w:rPr>
        <w:t xml:space="preserve"> Красный Яр, ул. Комсомольская, </w:t>
      </w:r>
      <w:r w:rsidR="00766256" w:rsidRPr="00D32D72">
        <w:rPr>
          <w:noProof/>
          <w:sz w:val="28"/>
          <w:szCs w:val="28"/>
        </w:rPr>
        <w:t>90</w:t>
      </w:r>
      <w:r w:rsidR="00766256" w:rsidRPr="00D32D72">
        <w:rPr>
          <w:sz w:val="28"/>
          <w:szCs w:val="28"/>
        </w:rPr>
        <w:t>.</w:t>
      </w:r>
    </w:p>
    <w:p w14:paraId="2CDA2465" w14:textId="77777777" w:rsidR="00766256" w:rsidRPr="00136008" w:rsidRDefault="007538A8" w:rsidP="00185E06">
      <w:pPr>
        <w:ind w:firstLine="709"/>
        <w:jc w:val="both"/>
        <w:rPr>
          <w:sz w:val="28"/>
          <w:szCs w:val="28"/>
          <w:lang w:eastAsia="ar-SA"/>
        </w:rPr>
      </w:pPr>
      <w:r w:rsidRPr="00851902">
        <w:rPr>
          <w:sz w:val="28"/>
          <w:szCs w:val="28"/>
        </w:rPr>
        <w:t xml:space="preserve">Основание проведения публичных слушаний – </w:t>
      </w:r>
      <w:r w:rsidR="00766256" w:rsidRPr="0004273C">
        <w:rPr>
          <w:sz w:val="28"/>
          <w:szCs w:val="28"/>
        </w:rPr>
        <w:t>постановление Администрации сельского поселения</w:t>
      </w:r>
      <w:r w:rsidR="00766256" w:rsidRPr="0016358C">
        <w:rPr>
          <w:sz w:val="28"/>
          <w:szCs w:val="28"/>
        </w:rPr>
        <w:t xml:space="preserve"> Красный Яр муниципального района Красноярский Самарской области от 26.06.2018 № 6 «</w:t>
      </w:r>
      <w:r w:rsidR="00766256" w:rsidRPr="0016358C">
        <w:rPr>
          <w:sz w:val="28"/>
          <w:szCs w:val="28"/>
          <w:lang w:eastAsia="ar-SA"/>
        </w:rPr>
        <w:t>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w:t>
      </w:r>
      <w:r w:rsidR="00766256" w:rsidRPr="0016358C">
        <w:rPr>
          <w:sz w:val="28"/>
          <w:szCs w:val="28"/>
        </w:rPr>
        <w:t xml:space="preserve"> «О внесении изменений в Правила землепользования и застройки сельского поселения</w:t>
      </w:r>
      <w:r w:rsidR="00766256" w:rsidRPr="0016358C">
        <w:rPr>
          <w:sz w:val="28"/>
          <w:szCs w:val="28"/>
          <w:lang w:eastAsia="ar-SA"/>
        </w:rPr>
        <w:t xml:space="preserve"> </w:t>
      </w:r>
      <w:r w:rsidR="00766256" w:rsidRPr="0016358C">
        <w:rPr>
          <w:noProof/>
          <w:sz w:val="28"/>
          <w:szCs w:val="28"/>
        </w:rPr>
        <w:t>Красный Яр</w:t>
      </w:r>
      <w:r w:rsidR="00766256" w:rsidRPr="0016358C">
        <w:rPr>
          <w:sz w:val="28"/>
          <w:szCs w:val="28"/>
        </w:rPr>
        <w:t xml:space="preserve"> муниципального района </w:t>
      </w:r>
      <w:r w:rsidR="00766256" w:rsidRPr="0016358C">
        <w:rPr>
          <w:noProof/>
          <w:sz w:val="28"/>
          <w:szCs w:val="28"/>
        </w:rPr>
        <w:t>Красноярский</w:t>
      </w:r>
      <w:r w:rsidR="00766256" w:rsidRPr="0016358C">
        <w:rPr>
          <w:sz w:val="28"/>
          <w:szCs w:val="28"/>
          <w:lang w:eastAsia="ar-SA"/>
        </w:rPr>
        <w:t xml:space="preserve"> Самарской области</w:t>
      </w:r>
      <w:r w:rsidR="00766256" w:rsidRPr="0016358C">
        <w:rPr>
          <w:sz w:val="28"/>
          <w:szCs w:val="28"/>
        </w:rPr>
        <w:t>», опубликованное в газете «</w:t>
      </w:r>
      <w:r w:rsidR="00766256">
        <w:rPr>
          <w:sz w:val="28"/>
          <w:szCs w:val="28"/>
        </w:rPr>
        <w:t>Красноярский вестник</w:t>
      </w:r>
      <w:r w:rsidR="00766256" w:rsidRPr="00394407">
        <w:rPr>
          <w:sz w:val="28"/>
          <w:szCs w:val="28"/>
        </w:rPr>
        <w:t xml:space="preserve">» от </w:t>
      </w:r>
      <w:r w:rsidR="00766256" w:rsidRPr="00C61C85">
        <w:rPr>
          <w:sz w:val="28"/>
          <w:szCs w:val="28"/>
        </w:rPr>
        <w:t>30 июня 2018 года № 30 (144).</w:t>
      </w:r>
    </w:p>
    <w:p w14:paraId="1182D4F2" w14:textId="77777777" w:rsidR="00766256" w:rsidRDefault="00BC5539" w:rsidP="00185E06">
      <w:pPr>
        <w:ind w:firstLine="709"/>
        <w:jc w:val="both"/>
        <w:rPr>
          <w:sz w:val="28"/>
          <w:szCs w:val="28"/>
        </w:rPr>
      </w:pPr>
      <w:r w:rsidRPr="00851902">
        <w:rPr>
          <w:sz w:val="28"/>
          <w:szCs w:val="28"/>
        </w:rPr>
        <w:t>Вопрос, вынесенный</w:t>
      </w:r>
      <w:r w:rsidR="007538A8" w:rsidRPr="00851902">
        <w:rPr>
          <w:sz w:val="28"/>
          <w:szCs w:val="28"/>
        </w:rPr>
        <w:t xml:space="preserve"> на публичные слушания – </w:t>
      </w:r>
      <w:r w:rsidR="00766256" w:rsidRPr="00394407">
        <w:rPr>
          <w:sz w:val="28"/>
          <w:szCs w:val="28"/>
          <w:lang w:eastAsia="ar-SA"/>
        </w:rPr>
        <w:t>проект решения Собрания представителей сельского поселения Красный Яр муниципального района Красноярский Самарской области</w:t>
      </w:r>
      <w:r w:rsidR="00766256" w:rsidRPr="00394407">
        <w:rPr>
          <w:sz w:val="28"/>
          <w:szCs w:val="28"/>
        </w:rPr>
        <w:t xml:space="preserve"> «О внесении изменений в Правила землепользования и застройки сельского поселения</w:t>
      </w:r>
      <w:r w:rsidR="00766256" w:rsidRPr="00394407">
        <w:rPr>
          <w:sz w:val="28"/>
          <w:szCs w:val="28"/>
          <w:lang w:eastAsia="ar-SA"/>
        </w:rPr>
        <w:t xml:space="preserve"> </w:t>
      </w:r>
      <w:r w:rsidR="00766256" w:rsidRPr="00394407">
        <w:rPr>
          <w:noProof/>
          <w:sz w:val="28"/>
          <w:szCs w:val="28"/>
        </w:rPr>
        <w:t>Красный Яр</w:t>
      </w:r>
      <w:r w:rsidR="00766256" w:rsidRPr="00394407">
        <w:rPr>
          <w:sz w:val="28"/>
          <w:szCs w:val="28"/>
        </w:rPr>
        <w:t xml:space="preserve"> муниципального района </w:t>
      </w:r>
      <w:r w:rsidR="00766256" w:rsidRPr="00394407">
        <w:rPr>
          <w:noProof/>
          <w:sz w:val="28"/>
          <w:szCs w:val="28"/>
        </w:rPr>
        <w:t>Красноярский</w:t>
      </w:r>
      <w:r w:rsidR="00766256" w:rsidRPr="00394407">
        <w:rPr>
          <w:sz w:val="28"/>
          <w:szCs w:val="28"/>
          <w:lang w:eastAsia="ar-SA"/>
        </w:rPr>
        <w:t xml:space="preserve"> Самарской области</w:t>
      </w:r>
      <w:r w:rsidR="00766256" w:rsidRPr="00394407">
        <w:rPr>
          <w:sz w:val="28"/>
          <w:szCs w:val="28"/>
        </w:rPr>
        <w:t>» (далее также – проект решения о внесении изменений в Правила).</w:t>
      </w:r>
    </w:p>
    <w:p w14:paraId="2AE7D9DB" w14:textId="17E102BC" w:rsidR="007538A8" w:rsidRPr="00851902" w:rsidRDefault="007538A8" w:rsidP="00185E06">
      <w:pPr>
        <w:jc w:val="both"/>
        <w:rPr>
          <w:sz w:val="28"/>
          <w:szCs w:val="28"/>
        </w:rPr>
      </w:pPr>
      <w:r w:rsidRPr="00851902">
        <w:rPr>
          <w:sz w:val="28"/>
          <w:szCs w:val="28"/>
        </w:rPr>
        <w:t>Общее количество присутствующих на мероприятии</w:t>
      </w:r>
      <w:r w:rsidR="005D2530" w:rsidRPr="00851902">
        <w:rPr>
          <w:sz w:val="28"/>
          <w:szCs w:val="28"/>
        </w:rPr>
        <w:t xml:space="preserve"> (участников и организаторов):</w:t>
      </w:r>
      <w:r w:rsidRPr="00851902">
        <w:rPr>
          <w:sz w:val="28"/>
          <w:szCs w:val="28"/>
        </w:rPr>
        <w:t xml:space="preserve"> </w:t>
      </w:r>
      <w:r w:rsidR="00846FB4">
        <w:rPr>
          <w:sz w:val="28"/>
          <w:szCs w:val="28"/>
        </w:rPr>
        <w:t>2</w:t>
      </w:r>
      <w:r w:rsidR="00846FB4" w:rsidRPr="00851902">
        <w:rPr>
          <w:sz w:val="28"/>
          <w:szCs w:val="28"/>
        </w:rPr>
        <w:t xml:space="preserve"> (</w:t>
      </w:r>
      <w:r w:rsidR="00846FB4">
        <w:rPr>
          <w:sz w:val="28"/>
          <w:szCs w:val="28"/>
        </w:rPr>
        <w:t>два</w:t>
      </w:r>
      <w:r w:rsidR="00846FB4" w:rsidRPr="00851902">
        <w:rPr>
          <w:sz w:val="28"/>
          <w:szCs w:val="28"/>
        </w:rPr>
        <w:t>) человек(а).</w:t>
      </w:r>
      <w:bookmarkStart w:id="0" w:name="_GoBack"/>
      <w:bookmarkEnd w:id="0"/>
    </w:p>
    <w:p w14:paraId="1B9D62E1" w14:textId="63E187B2" w:rsidR="007538A8" w:rsidRPr="00851902" w:rsidRDefault="007538A8" w:rsidP="00185E06">
      <w:pPr>
        <w:pStyle w:val="ConsPlusNonformat"/>
        <w:widowControl/>
        <w:spacing w:after="200"/>
        <w:ind w:firstLine="1134"/>
        <w:jc w:val="both"/>
        <w:rPr>
          <w:rFonts w:ascii="Times New Roman" w:hAnsi="Times New Roman" w:cs="Times New Roman"/>
          <w:sz w:val="28"/>
          <w:szCs w:val="28"/>
        </w:rPr>
      </w:pPr>
      <w:r w:rsidRPr="00851902">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14:paraId="7FE70DAD" w14:textId="6B6A2600" w:rsidR="007538A8" w:rsidRPr="00851902" w:rsidRDefault="005D2530" w:rsidP="00185E06">
      <w:pPr>
        <w:ind w:firstLine="1134"/>
        <w:jc w:val="both"/>
        <w:rPr>
          <w:sz w:val="28"/>
          <w:szCs w:val="28"/>
        </w:rPr>
      </w:pPr>
      <w:r w:rsidRPr="00851902">
        <w:rPr>
          <w:sz w:val="28"/>
          <w:szCs w:val="28"/>
        </w:rPr>
        <w:t xml:space="preserve">- </w:t>
      </w:r>
      <w:proofErr w:type="spellStart"/>
      <w:r w:rsidRPr="00851902">
        <w:rPr>
          <w:sz w:val="28"/>
          <w:szCs w:val="28"/>
        </w:rPr>
        <w:t>Бушова</w:t>
      </w:r>
      <w:proofErr w:type="spellEnd"/>
      <w:r w:rsidRPr="00851902">
        <w:rPr>
          <w:sz w:val="28"/>
          <w:szCs w:val="28"/>
        </w:rPr>
        <w:t xml:space="preserve"> А.Г</w:t>
      </w:r>
      <w:r w:rsidR="00C90C28" w:rsidRPr="00851902">
        <w:rPr>
          <w:sz w:val="28"/>
          <w:szCs w:val="28"/>
        </w:rPr>
        <w:t>.</w:t>
      </w:r>
      <w:r w:rsidR="007538A8" w:rsidRPr="00851902">
        <w:rPr>
          <w:sz w:val="28"/>
          <w:szCs w:val="28"/>
        </w:rPr>
        <w:t xml:space="preserve">, Главы сельского поселения </w:t>
      </w:r>
      <w:r w:rsidRPr="00851902">
        <w:rPr>
          <w:sz w:val="28"/>
          <w:szCs w:val="28"/>
        </w:rPr>
        <w:t>Красный Яр</w:t>
      </w:r>
      <w:r w:rsidR="007538A8" w:rsidRPr="00851902">
        <w:rPr>
          <w:sz w:val="28"/>
          <w:szCs w:val="28"/>
        </w:rPr>
        <w:t xml:space="preserve"> муниципального района </w:t>
      </w:r>
      <w:r w:rsidRPr="00851902">
        <w:rPr>
          <w:sz w:val="28"/>
          <w:szCs w:val="28"/>
        </w:rPr>
        <w:t>Красноярски</w:t>
      </w:r>
      <w:r w:rsidR="00DF6050" w:rsidRPr="00851902">
        <w:rPr>
          <w:sz w:val="28"/>
          <w:szCs w:val="28"/>
        </w:rPr>
        <w:t>й</w:t>
      </w:r>
      <w:r w:rsidR="007538A8" w:rsidRPr="00851902">
        <w:rPr>
          <w:sz w:val="28"/>
          <w:szCs w:val="28"/>
        </w:rPr>
        <w:t xml:space="preserve"> Самарской области, о</w:t>
      </w:r>
      <w:r w:rsidR="00BC4111">
        <w:rPr>
          <w:sz w:val="28"/>
          <w:szCs w:val="28"/>
        </w:rPr>
        <w:t>б</w:t>
      </w:r>
      <w:r w:rsidR="007538A8" w:rsidRPr="00851902">
        <w:rPr>
          <w:sz w:val="28"/>
          <w:szCs w:val="28"/>
        </w:rPr>
        <w:t xml:space="preserve">  </w:t>
      </w:r>
      <w:r w:rsidR="00BC4111">
        <w:rPr>
          <w:sz w:val="28"/>
          <w:szCs w:val="28"/>
        </w:rPr>
        <w:t>утверждении проекта изменений в Правила в редакции, вынесенной на публичные слушания</w:t>
      </w:r>
      <w:r w:rsidR="00C3201C" w:rsidRPr="00851902">
        <w:rPr>
          <w:sz w:val="28"/>
          <w:szCs w:val="28"/>
        </w:rPr>
        <w:t>.</w:t>
      </w:r>
    </w:p>
    <w:p w14:paraId="752EFDC6" w14:textId="0098BFF0" w:rsidR="007538A8" w:rsidRPr="00851902" w:rsidRDefault="005D2530" w:rsidP="00185E06">
      <w:pPr>
        <w:pStyle w:val="ConsPlusNonformat"/>
        <w:widowControl/>
        <w:spacing w:after="240"/>
        <w:ind w:firstLine="1134"/>
        <w:jc w:val="both"/>
        <w:rPr>
          <w:rFonts w:ascii="Times New Roman" w:hAnsi="Times New Roman" w:cs="Times New Roman"/>
          <w:sz w:val="28"/>
          <w:szCs w:val="28"/>
        </w:rPr>
      </w:pPr>
      <w:r w:rsidRPr="00851902">
        <w:rPr>
          <w:rFonts w:ascii="Times New Roman" w:hAnsi="Times New Roman" w:cs="Times New Roman"/>
          <w:sz w:val="28"/>
          <w:szCs w:val="28"/>
        </w:rPr>
        <w:t xml:space="preserve">- </w:t>
      </w:r>
      <w:r w:rsidR="007538A8" w:rsidRPr="00851902">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14709" w:type="dxa"/>
        <w:tblInd w:w="-38" w:type="dxa"/>
        <w:tblLayout w:type="fixed"/>
        <w:tblCellMar>
          <w:left w:w="70" w:type="dxa"/>
          <w:right w:w="70" w:type="dxa"/>
        </w:tblCellMar>
        <w:tblLook w:val="0000" w:firstRow="0" w:lastRow="0" w:firstColumn="0" w:lastColumn="0" w:noHBand="0" w:noVBand="0"/>
      </w:tblPr>
      <w:tblGrid>
        <w:gridCol w:w="108"/>
        <w:gridCol w:w="993"/>
        <w:gridCol w:w="33"/>
        <w:gridCol w:w="3085"/>
        <w:gridCol w:w="10424"/>
        <w:gridCol w:w="66"/>
      </w:tblGrid>
      <w:tr w:rsidR="007538A8" w:rsidRPr="00AE0388" w14:paraId="1E88B739" w14:textId="77777777" w:rsidTr="00766256">
        <w:trPr>
          <w:gridBefore w:val="1"/>
          <w:gridAfter w:val="1"/>
          <w:wBefore w:w="108" w:type="dxa"/>
          <w:wAfter w:w="66" w:type="dxa"/>
          <w:cantSplit/>
          <w:trHeight w:val="720"/>
        </w:trPr>
        <w:tc>
          <w:tcPr>
            <w:tcW w:w="1026" w:type="dxa"/>
            <w:gridSpan w:val="2"/>
            <w:tcBorders>
              <w:top w:val="single" w:sz="6" w:space="0" w:color="auto"/>
              <w:left w:val="single" w:sz="6" w:space="0" w:color="auto"/>
              <w:bottom w:val="single" w:sz="6" w:space="0" w:color="auto"/>
              <w:right w:val="single" w:sz="6" w:space="0" w:color="auto"/>
            </w:tcBorders>
          </w:tcPr>
          <w:p w14:paraId="26CA9476" w14:textId="77777777" w:rsidR="007538A8" w:rsidRPr="00AE0388" w:rsidRDefault="007538A8" w:rsidP="00206228">
            <w:pPr>
              <w:pStyle w:val="ConsPlusCell"/>
              <w:widowControl/>
              <w:jc w:val="center"/>
              <w:rPr>
                <w:rFonts w:ascii="Times New Roman" w:hAnsi="Times New Roman" w:cs="Times New Roman"/>
                <w:sz w:val="28"/>
                <w:szCs w:val="28"/>
              </w:rPr>
            </w:pPr>
            <w:r w:rsidRPr="00AE0388">
              <w:rPr>
                <w:rFonts w:ascii="Times New Roman" w:hAnsi="Times New Roman" w:cs="Times New Roman"/>
                <w:sz w:val="28"/>
                <w:szCs w:val="28"/>
              </w:rPr>
              <w:lastRenderedPageBreak/>
              <w:t>№</w:t>
            </w:r>
          </w:p>
        </w:tc>
        <w:tc>
          <w:tcPr>
            <w:tcW w:w="3085" w:type="dxa"/>
            <w:tcBorders>
              <w:top w:val="single" w:sz="6" w:space="0" w:color="auto"/>
              <w:left w:val="single" w:sz="6" w:space="0" w:color="auto"/>
              <w:bottom w:val="single" w:sz="6" w:space="0" w:color="auto"/>
              <w:right w:val="single" w:sz="6" w:space="0" w:color="auto"/>
            </w:tcBorders>
          </w:tcPr>
          <w:p w14:paraId="44AE2C56" w14:textId="77777777" w:rsidR="007538A8" w:rsidRPr="00AE0388" w:rsidRDefault="007538A8" w:rsidP="00206228">
            <w:pPr>
              <w:pStyle w:val="ConsPlusCell"/>
              <w:widowControl/>
              <w:jc w:val="center"/>
              <w:rPr>
                <w:rFonts w:ascii="Times New Roman" w:hAnsi="Times New Roman" w:cs="Times New Roman"/>
                <w:sz w:val="28"/>
                <w:szCs w:val="28"/>
              </w:rPr>
            </w:pPr>
            <w:r w:rsidRPr="00AE0388">
              <w:rPr>
                <w:rFonts w:ascii="Times New Roman" w:hAnsi="Times New Roman" w:cs="Times New Roman"/>
                <w:sz w:val="28"/>
                <w:szCs w:val="28"/>
              </w:rPr>
              <w:t xml:space="preserve">Сведения о лице, выразившем свое  </w:t>
            </w:r>
            <w:r w:rsidRPr="00AE0388">
              <w:rPr>
                <w:rFonts w:ascii="Times New Roman" w:hAnsi="Times New Roman" w:cs="Times New Roman"/>
                <w:sz w:val="28"/>
                <w:szCs w:val="28"/>
              </w:rPr>
              <w:br/>
              <w:t>мнение по вопросам публичных слушаний</w:t>
            </w:r>
          </w:p>
        </w:tc>
        <w:tc>
          <w:tcPr>
            <w:tcW w:w="10424" w:type="dxa"/>
            <w:tcBorders>
              <w:top w:val="single" w:sz="6" w:space="0" w:color="auto"/>
              <w:left w:val="single" w:sz="6" w:space="0" w:color="auto"/>
              <w:bottom w:val="single" w:sz="6" w:space="0" w:color="auto"/>
              <w:right w:val="single" w:sz="6" w:space="0" w:color="auto"/>
            </w:tcBorders>
          </w:tcPr>
          <w:p w14:paraId="68E7C54B" w14:textId="77777777" w:rsidR="007538A8" w:rsidRPr="00AE0388" w:rsidRDefault="007538A8" w:rsidP="00206228">
            <w:pPr>
              <w:pStyle w:val="ConsPlusCell"/>
              <w:widowControl/>
              <w:jc w:val="center"/>
              <w:rPr>
                <w:rFonts w:ascii="Times New Roman" w:hAnsi="Times New Roman" w:cs="Times New Roman"/>
                <w:sz w:val="28"/>
                <w:szCs w:val="28"/>
              </w:rPr>
            </w:pPr>
            <w:r w:rsidRPr="00AE0388">
              <w:rPr>
                <w:rFonts w:ascii="Times New Roman" w:hAnsi="Times New Roman" w:cs="Times New Roman"/>
                <w:sz w:val="28"/>
                <w:szCs w:val="28"/>
              </w:rPr>
              <w:t>Содержание мнения, предложения или замечания</w:t>
            </w:r>
          </w:p>
        </w:tc>
      </w:tr>
      <w:tr w:rsidR="007538A8" w:rsidRPr="00AE0388" w14:paraId="309B8F9B" w14:textId="77777777" w:rsidTr="00766256">
        <w:trPr>
          <w:gridBefore w:val="1"/>
          <w:gridAfter w:val="1"/>
          <w:wBefore w:w="108" w:type="dxa"/>
          <w:wAfter w:w="66" w:type="dxa"/>
          <w:cantSplit/>
          <w:trHeight w:val="920"/>
        </w:trPr>
        <w:tc>
          <w:tcPr>
            <w:tcW w:w="1026" w:type="dxa"/>
            <w:gridSpan w:val="2"/>
            <w:tcBorders>
              <w:top w:val="single" w:sz="6" w:space="0" w:color="auto"/>
              <w:left w:val="single" w:sz="6" w:space="0" w:color="auto"/>
              <w:bottom w:val="single" w:sz="6" w:space="0" w:color="auto"/>
              <w:right w:val="single" w:sz="6" w:space="0" w:color="auto"/>
            </w:tcBorders>
          </w:tcPr>
          <w:p w14:paraId="7DE9CB89" w14:textId="77777777" w:rsidR="007538A8" w:rsidRPr="00AE0388" w:rsidRDefault="007538A8" w:rsidP="00206228">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085" w:type="dxa"/>
            <w:tcBorders>
              <w:top w:val="single" w:sz="6" w:space="0" w:color="auto"/>
              <w:left w:val="single" w:sz="6" w:space="0" w:color="auto"/>
              <w:bottom w:val="single" w:sz="6" w:space="0" w:color="auto"/>
              <w:right w:val="single" w:sz="6" w:space="0" w:color="auto"/>
            </w:tcBorders>
          </w:tcPr>
          <w:p w14:paraId="613AEE5D" w14:textId="6564DE8F" w:rsidR="007538A8" w:rsidRDefault="00766256" w:rsidP="00206228">
            <w:pPr>
              <w:pStyle w:val="ConsPlusCell"/>
              <w:widowControl/>
              <w:rPr>
                <w:rFonts w:ascii="Times New Roman" w:hAnsi="Times New Roman" w:cs="Times New Roman"/>
                <w:sz w:val="28"/>
                <w:szCs w:val="28"/>
              </w:rPr>
            </w:pPr>
            <w:proofErr w:type="spellStart"/>
            <w:r>
              <w:rPr>
                <w:rFonts w:ascii="Times New Roman" w:hAnsi="Times New Roman" w:cs="Times New Roman"/>
                <w:sz w:val="28"/>
                <w:szCs w:val="28"/>
              </w:rPr>
              <w:t>Бушов</w:t>
            </w:r>
            <w:proofErr w:type="spellEnd"/>
            <w:r>
              <w:rPr>
                <w:rFonts w:ascii="Times New Roman" w:hAnsi="Times New Roman" w:cs="Times New Roman"/>
                <w:sz w:val="28"/>
                <w:szCs w:val="28"/>
              </w:rPr>
              <w:t xml:space="preserve"> А.Г.</w:t>
            </w:r>
          </w:p>
          <w:p w14:paraId="2CD741CC" w14:textId="77777777" w:rsidR="007538A8" w:rsidRDefault="007538A8" w:rsidP="00206228">
            <w:pPr>
              <w:pStyle w:val="ConsPlusCell"/>
              <w:widowControl/>
              <w:rPr>
                <w:rFonts w:ascii="Times New Roman" w:hAnsi="Times New Roman" w:cs="Times New Roman"/>
                <w:sz w:val="28"/>
                <w:szCs w:val="28"/>
              </w:rPr>
            </w:pPr>
          </w:p>
          <w:p w14:paraId="59040B0C" w14:textId="77777777" w:rsidR="007538A8" w:rsidRPr="00AE0388" w:rsidRDefault="007538A8" w:rsidP="00206228">
            <w:pPr>
              <w:pStyle w:val="ConsPlusCell"/>
              <w:widowControl/>
              <w:rPr>
                <w:rFonts w:ascii="Times New Roman" w:hAnsi="Times New Roman" w:cs="Times New Roman"/>
                <w:sz w:val="28"/>
                <w:szCs w:val="28"/>
              </w:rPr>
            </w:pPr>
          </w:p>
        </w:tc>
        <w:tc>
          <w:tcPr>
            <w:tcW w:w="10424" w:type="dxa"/>
            <w:tcBorders>
              <w:top w:val="single" w:sz="6" w:space="0" w:color="auto"/>
              <w:left w:val="single" w:sz="6" w:space="0" w:color="auto"/>
              <w:bottom w:val="single" w:sz="6" w:space="0" w:color="auto"/>
              <w:right w:val="single" w:sz="6" w:space="0" w:color="auto"/>
            </w:tcBorders>
          </w:tcPr>
          <w:p w14:paraId="4CABCFF6" w14:textId="77777777" w:rsidR="00766256" w:rsidRPr="0097075C" w:rsidRDefault="00766256" w:rsidP="00766256">
            <w:pPr>
              <w:tabs>
                <w:tab w:val="left" w:pos="709"/>
              </w:tabs>
              <w:jc w:val="both"/>
            </w:pPr>
            <w:r w:rsidRPr="0097075C">
              <w:t>В целях приведения Правил в соответствие с требованиями Федерального закона от 23.04.2018 № 89-ФЗ «О внесении изменений в статью 26 Градостроительного кодекса Российской Федерации»:</w:t>
            </w:r>
          </w:p>
          <w:p w14:paraId="7655E748" w14:textId="77777777" w:rsidR="00766256" w:rsidRPr="0097075C" w:rsidRDefault="00766256" w:rsidP="00766256">
            <w:pPr>
              <w:pStyle w:val="ae"/>
              <w:tabs>
                <w:tab w:val="left" w:pos="709"/>
              </w:tabs>
              <w:ind w:left="0" w:firstLine="709"/>
              <w:jc w:val="both"/>
              <w:rPr>
                <w:sz w:val="24"/>
                <w:szCs w:val="24"/>
              </w:rPr>
            </w:pPr>
            <w:r w:rsidRPr="0097075C">
              <w:rPr>
                <w:sz w:val="24"/>
                <w:szCs w:val="24"/>
              </w:rPr>
              <w:t>1.1) Статью 51 Правил дополнить пунктом 16 следующего содержания: «16.</w:t>
            </w:r>
            <w:r w:rsidRPr="0097075C">
              <w:rPr>
                <w:color w:val="3366FF"/>
                <w:sz w:val="24"/>
                <w:szCs w:val="24"/>
              </w:rPr>
              <w:t xml:space="preserve"> </w:t>
            </w:r>
            <w:r w:rsidRPr="0097075C">
              <w:rPr>
                <w:sz w:val="24"/>
                <w:szCs w:val="24"/>
                <w:u w:color="FFFFFF"/>
              </w:rPr>
              <w:t>В случае, если в Генеральный план сельского поселения Красный Яр вносятся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сельского поселения Красный Яр, программу комплексного развития транспортной инфраструктуры сельского поселения Красный Яр, программу комплексного развития социальной инфраструктуры, данные программы подлежат приведению в соответствие с генеральным планом сельского поселения Красный Яр в трехмесячный срок с даты внесения соответствующих изменений в генеральный план сельского поселения Красный Яр».</w:t>
            </w:r>
          </w:p>
          <w:p w14:paraId="5896A9F8" w14:textId="77777777" w:rsidR="00766256" w:rsidRPr="0097075C" w:rsidRDefault="00766256" w:rsidP="00766256">
            <w:pPr>
              <w:pStyle w:val="ae"/>
              <w:widowControl/>
              <w:numPr>
                <w:ilvl w:val="0"/>
                <w:numId w:val="1"/>
              </w:numPr>
              <w:tabs>
                <w:tab w:val="left" w:pos="709"/>
              </w:tabs>
              <w:autoSpaceDE/>
              <w:autoSpaceDN/>
              <w:adjustRightInd/>
              <w:ind w:left="0" w:firstLine="709"/>
              <w:jc w:val="both"/>
              <w:rPr>
                <w:sz w:val="24"/>
                <w:szCs w:val="24"/>
              </w:rPr>
            </w:pPr>
            <w:r w:rsidRPr="0097075C">
              <w:rPr>
                <w:sz w:val="24"/>
                <w:szCs w:val="24"/>
              </w:rPr>
              <w:t>В целях приведения Правил в соответствие с требованиями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p w14:paraId="27036FD4" w14:textId="77777777" w:rsidR="00766256" w:rsidRDefault="00766256" w:rsidP="00766256">
            <w:pPr>
              <w:pStyle w:val="af"/>
              <w:tabs>
                <w:tab w:val="left" w:pos="1134"/>
              </w:tabs>
              <w:ind w:firstLine="700"/>
              <w:rPr>
                <w:rFonts w:ascii="Times New Roman" w:hAnsi="Times New Roman"/>
                <w:color w:val="000000"/>
                <w:szCs w:val="24"/>
              </w:rPr>
            </w:pPr>
            <w:r w:rsidRPr="0097075C">
              <w:rPr>
                <w:rFonts w:ascii="Times New Roman" w:hAnsi="Times New Roman"/>
                <w:szCs w:val="24"/>
              </w:rPr>
              <w:t xml:space="preserve">2.1) Пункт 1.4.2 проекта решения </w:t>
            </w:r>
            <w:r w:rsidRPr="0097075C">
              <w:rPr>
                <w:rFonts w:ascii="Times New Roman" w:hAnsi="Times New Roman"/>
                <w:szCs w:val="24"/>
                <w:lang w:eastAsia="ar-SA"/>
              </w:rPr>
              <w:t xml:space="preserve">Собрания представителей </w:t>
            </w:r>
            <w:r>
              <w:rPr>
                <w:rFonts w:ascii="Times New Roman" w:hAnsi="Times New Roman"/>
                <w:szCs w:val="24"/>
                <w:lang w:eastAsia="ar-SA"/>
              </w:rPr>
              <w:t xml:space="preserve"> </w:t>
            </w:r>
            <w:r w:rsidRPr="0097075C">
              <w:rPr>
                <w:rFonts w:ascii="Times New Roman" w:hAnsi="Times New Roman"/>
                <w:szCs w:val="24"/>
              </w:rPr>
              <w:t>«О внесении изменений в Правила землепользования и застройки сельского поселения</w:t>
            </w:r>
            <w:r w:rsidRPr="0097075C">
              <w:rPr>
                <w:rFonts w:ascii="Times New Roman" w:hAnsi="Times New Roman"/>
                <w:szCs w:val="24"/>
                <w:lang w:eastAsia="ar-SA"/>
              </w:rPr>
              <w:t xml:space="preserve"> </w:t>
            </w:r>
            <w:r w:rsidRPr="0097075C">
              <w:rPr>
                <w:rFonts w:ascii="Times New Roman" w:hAnsi="Times New Roman"/>
                <w:noProof/>
                <w:szCs w:val="24"/>
              </w:rPr>
              <w:t>Красный Яр</w:t>
            </w:r>
            <w:r w:rsidRPr="0097075C">
              <w:rPr>
                <w:rFonts w:ascii="Times New Roman" w:hAnsi="Times New Roman"/>
                <w:szCs w:val="24"/>
              </w:rPr>
              <w:t xml:space="preserve"> муниципального района </w:t>
            </w:r>
            <w:r w:rsidRPr="0097075C">
              <w:rPr>
                <w:rFonts w:ascii="Times New Roman" w:hAnsi="Times New Roman"/>
                <w:noProof/>
                <w:szCs w:val="24"/>
              </w:rPr>
              <w:t>Красноярский</w:t>
            </w:r>
            <w:r w:rsidRPr="0097075C">
              <w:rPr>
                <w:rFonts w:ascii="Times New Roman" w:hAnsi="Times New Roman"/>
                <w:szCs w:val="24"/>
                <w:lang w:eastAsia="ar-SA"/>
              </w:rPr>
              <w:t xml:space="preserve"> Самарской области</w:t>
            </w:r>
            <w:r w:rsidRPr="0097075C">
              <w:rPr>
                <w:rFonts w:ascii="Times New Roman" w:hAnsi="Times New Roman"/>
                <w:szCs w:val="24"/>
              </w:rPr>
              <w:t xml:space="preserve">» изложить в следующей редакции: «1.4.2) </w:t>
            </w:r>
            <w:r w:rsidRPr="0097075C">
              <w:rPr>
                <w:rFonts w:ascii="Times New Roman" w:hAnsi="Times New Roman"/>
                <w:szCs w:val="24"/>
                <w:u w:color="FFFFFF"/>
              </w:rPr>
              <w:t>в пункте 2 слова: «</w:t>
            </w:r>
            <w:r w:rsidRPr="0097075C">
              <w:rPr>
                <w:rFonts w:ascii="Times New Roman" w:hAnsi="Times New Roman"/>
                <w:color w:val="000000"/>
                <w:szCs w:val="24"/>
              </w:rPr>
              <w:t>пункте 1» заменить словами: «подпунктах 1-3 пункта 1»;</w:t>
            </w:r>
          </w:p>
          <w:p w14:paraId="222A9769" w14:textId="77777777" w:rsidR="00766256" w:rsidRPr="0097075C" w:rsidRDefault="00766256" w:rsidP="00766256">
            <w:pPr>
              <w:pStyle w:val="af"/>
              <w:tabs>
                <w:tab w:val="left" w:pos="1134"/>
              </w:tabs>
              <w:ind w:firstLine="700"/>
              <w:rPr>
                <w:rFonts w:ascii="Times New Roman" w:hAnsi="Times New Roman"/>
                <w:color w:val="000000"/>
                <w:szCs w:val="24"/>
              </w:rPr>
            </w:pPr>
          </w:p>
          <w:p w14:paraId="0B28A055" w14:textId="77777777" w:rsidR="007538A8" w:rsidRPr="00AE0388" w:rsidRDefault="007538A8" w:rsidP="00F47336">
            <w:pPr>
              <w:pStyle w:val="ConsPlusNonformat"/>
              <w:widowControl/>
              <w:spacing w:after="200"/>
              <w:ind w:firstLine="709"/>
              <w:jc w:val="both"/>
              <w:rPr>
                <w:rFonts w:ascii="Times New Roman" w:hAnsi="Times New Roman" w:cs="Times New Roman"/>
                <w:sz w:val="28"/>
                <w:szCs w:val="28"/>
              </w:rPr>
            </w:pPr>
          </w:p>
        </w:tc>
      </w:tr>
      <w:tr w:rsidR="00766256" w:rsidRPr="0071173B" w14:paraId="5B19918E" w14:textId="77777777" w:rsidTr="00766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01" w:type="dxa"/>
            <w:gridSpan w:val="2"/>
            <w:shd w:val="clear" w:color="auto" w:fill="auto"/>
          </w:tcPr>
          <w:p w14:paraId="707B6CD7" w14:textId="77777777" w:rsidR="00766256" w:rsidRPr="00176014" w:rsidRDefault="00766256" w:rsidP="00766256">
            <w:pPr>
              <w:jc w:val="both"/>
            </w:pPr>
          </w:p>
        </w:tc>
        <w:tc>
          <w:tcPr>
            <w:tcW w:w="3118" w:type="dxa"/>
            <w:gridSpan w:val="2"/>
            <w:shd w:val="clear" w:color="auto" w:fill="auto"/>
          </w:tcPr>
          <w:p w14:paraId="330F9CBE" w14:textId="7EF1D10B" w:rsidR="00766256" w:rsidRPr="00176014" w:rsidRDefault="00766256" w:rsidP="00766256"/>
        </w:tc>
        <w:tc>
          <w:tcPr>
            <w:tcW w:w="10490" w:type="dxa"/>
            <w:gridSpan w:val="2"/>
            <w:shd w:val="clear" w:color="auto" w:fill="auto"/>
          </w:tcPr>
          <w:p w14:paraId="38F2AD4C" w14:textId="77777777" w:rsidR="00766256" w:rsidRPr="0097075C" w:rsidRDefault="00766256" w:rsidP="00766256">
            <w:pPr>
              <w:pStyle w:val="af"/>
              <w:tabs>
                <w:tab w:val="left" w:pos="1134"/>
              </w:tabs>
              <w:ind w:firstLine="700"/>
              <w:rPr>
                <w:rFonts w:ascii="Times New Roman" w:hAnsi="Times New Roman"/>
                <w:szCs w:val="24"/>
              </w:rPr>
            </w:pPr>
            <w:r w:rsidRPr="0097075C">
              <w:rPr>
                <w:rFonts w:ascii="Times New Roman" w:hAnsi="Times New Roman"/>
                <w:szCs w:val="24"/>
              </w:rPr>
              <w:t>2.2) В пункте 3 статьи 6 Правил:</w:t>
            </w:r>
          </w:p>
          <w:p w14:paraId="50EF0CEF" w14:textId="77777777" w:rsidR="00766256" w:rsidRPr="0097075C" w:rsidRDefault="00766256" w:rsidP="00766256">
            <w:pPr>
              <w:pStyle w:val="af"/>
              <w:tabs>
                <w:tab w:val="left" w:pos="1134"/>
              </w:tabs>
              <w:ind w:firstLine="700"/>
              <w:rPr>
                <w:rFonts w:ascii="Times New Roman" w:hAnsi="Times New Roman"/>
                <w:szCs w:val="24"/>
              </w:rPr>
            </w:pPr>
            <w:r w:rsidRPr="0097075C">
              <w:rPr>
                <w:rFonts w:ascii="Times New Roman" w:hAnsi="Times New Roman"/>
                <w:szCs w:val="24"/>
              </w:rPr>
              <w:t xml:space="preserve">-  подпункт 5 изложить в следующей редакции: «5)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97075C">
              <w:rPr>
                <w:rFonts w:ascii="Times New Roman" w:hAnsi="Times New Roman"/>
                <w:szCs w:val="24"/>
              </w:rPr>
              <w:lastRenderedPageBreak/>
              <w:t>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настоящими  Правилами и Градостроительным кодексов Российской Федерации»;</w:t>
            </w:r>
          </w:p>
          <w:p w14:paraId="7DCFFBDF" w14:textId="77777777" w:rsidR="00766256" w:rsidRPr="0097075C" w:rsidRDefault="00766256" w:rsidP="00766256">
            <w:pPr>
              <w:pStyle w:val="af"/>
              <w:tabs>
                <w:tab w:val="left" w:pos="1134"/>
              </w:tabs>
              <w:ind w:firstLine="700"/>
              <w:rPr>
                <w:rFonts w:ascii="Times New Roman" w:hAnsi="Times New Roman"/>
                <w:szCs w:val="24"/>
              </w:rPr>
            </w:pPr>
            <w:r w:rsidRPr="0097075C">
              <w:rPr>
                <w:rFonts w:ascii="Times New Roman" w:hAnsi="Times New Roman"/>
                <w:szCs w:val="24"/>
              </w:rPr>
              <w:t>- подпункт 6 признать утратившим силу;</w:t>
            </w:r>
          </w:p>
          <w:p w14:paraId="2EFE8C0E" w14:textId="77777777" w:rsidR="00766256" w:rsidRPr="0097075C" w:rsidRDefault="00766256" w:rsidP="00766256">
            <w:pPr>
              <w:tabs>
                <w:tab w:val="left" w:pos="709"/>
              </w:tabs>
              <w:ind w:firstLine="700"/>
              <w:jc w:val="both"/>
            </w:pPr>
            <w:r w:rsidRPr="0097075C">
              <w:t xml:space="preserve">- </w:t>
            </w:r>
            <w:r w:rsidRPr="0097075C">
              <w:rPr>
                <w:u w:color="FFFFFF"/>
              </w:rPr>
              <w:t>подпункт 8 пункта 3 изложить в следующей редакции: «</w:t>
            </w:r>
            <w:r w:rsidRPr="0097075C">
              <w:t>организация проведения общественных обсуждений или публичных слушаний по проектам, предусмотренным пунктом 2 статьи 29 Правил»;</w:t>
            </w:r>
          </w:p>
          <w:p w14:paraId="764FBA3E" w14:textId="77777777" w:rsidR="00766256" w:rsidRPr="0097075C" w:rsidRDefault="00766256" w:rsidP="00766256">
            <w:pPr>
              <w:pStyle w:val="ae"/>
              <w:tabs>
                <w:tab w:val="left" w:pos="709"/>
              </w:tabs>
              <w:ind w:left="0" w:firstLine="709"/>
              <w:jc w:val="both"/>
              <w:rPr>
                <w:sz w:val="24"/>
                <w:szCs w:val="24"/>
              </w:rPr>
            </w:pPr>
            <w:r w:rsidRPr="0097075C">
              <w:rPr>
                <w:sz w:val="24"/>
                <w:szCs w:val="24"/>
              </w:rPr>
              <w:t xml:space="preserve">2.3) Дополнить статью 15 Правил пунктом 9 следующего содержания:  «9. Со дня поступления в Администрацию уведомления о выявлении самовольной постройки от уполномоченных органов власти,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уполномоченные органы власти,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6BA8CF76"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 xml:space="preserve">2.3) Дополнить статью 17 Правил пунктом 8 следующего содержания: «8. Со дня поступления в Администрацию уведомления о выявлении самовольной постройки от уполномоченных органов власти,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уполномоченные органы власти,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Pr="0097075C">
              <w:rPr>
                <w:rFonts w:ascii="Times New Roman" w:hAnsi="Times New Roman"/>
                <w:szCs w:val="24"/>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2BD448" w14:textId="77777777" w:rsidR="00766256" w:rsidRPr="0097075C" w:rsidRDefault="00766256" w:rsidP="00766256">
            <w:pPr>
              <w:pStyle w:val="ae"/>
              <w:tabs>
                <w:tab w:val="left" w:pos="709"/>
              </w:tabs>
              <w:ind w:left="0" w:firstLine="709"/>
              <w:jc w:val="both"/>
              <w:rPr>
                <w:sz w:val="24"/>
                <w:szCs w:val="24"/>
              </w:rPr>
            </w:pPr>
            <w:r w:rsidRPr="0097075C">
              <w:rPr>
                <w:sz w:val="24"/>
                <w:szCs w:val="24"/>
              </w:rPr>
              <w:t xml:space="preserve">В целях внесения указанных изменений, внести соответствующие дополнения, указанные в настоящем пункте, в пункт 1.13 проекта решения </w:t>
            </w:r>
            <w:r w:rsidRPr="0097075C">
              <w:rPr>
                <w:sz w:val="24"/>
                <w:szCs w:val="24"/>
                <w:lang w:eastAsia="ar-SA"/>
              </w:rPr>
              <w:t>Собрания представителей сельского поселения Красный Яр муниципального района Красноярский Самарской области</w:t>
            </w:r>
            <w:r w:rsidRPr="0097075C">
              <w:rPr>
                <w:sz w:val="24"/>
                <w:szCs w:val="24"/>
              </w:rPr>
              <w:t xml:space="preserve"> «О внесении изменений в Правила землепользования и застройки сельского поселения</w:t>
            </w:r>
            <w:r w:rsidRPr="0097075C">
              <w:rPr>
                <w:sz w:val="24"/>
                <w:szCs w:val="24"/>
                <w:lang w:eastAsia="ar-SA"/>
              </w:rPr>
              <w:t xml:space="preserve"> </w:t>
            </w:r>
            <w:r w:rsidRPr="0097075C">
              <w:rPr>
                <w:noProof/>
                <w:sz w:val="24"/>
                <w:szCs w:val="24"/>
              </w:rPr>
              <w:t>Красный Яр</w:t>
            </w:r>
            <w:r w:rsidRPr="0097075C">
              <w:rPr>
                <w:sz w:val="24"/>
                <w:szCs w:val="24"/>
              </w:rPr>
              <w:t xml:space="preserve"> муниципального района </w:t>
            </w:r>
            <w:r w:rsidRPr="0097075C">
              <w:rPr>
                <w:noProof/>
                <w:sz w:val="24"/>
                <w:szCs w:val="24"/>
              </w:rPr>
              <w:t>Красноярский</w:t>
            </w:r>
            <w:r w:rsidRPr="0097075C">
              <w:rPr>
                <w:sz w:val="24"/>
                <w:szCs w:val="24"/>
                <w:lang w:eastAsia="ar-SA"/>
              </w:rPr>
              <w:t xml:space="preserve"> Самарской области</w:t>
            </w:r>
            <w:r w:rsidRPr="0097075C">
              <w:rPr>
                <w:sz w:val="24"/>
                <w:szCs w:val="24"/>
              </w:rPr>
              <w:t xml:space="preserve">», вынесенного на публичные слушания, дополнив указанный пункт пунктом 1.14.4. </w:t>
            </w:r>
          </w:p>
          <w:p w14:paraId="1A7BB616" w14:textId="77777777" w:rsidR="00766256" w:rsidRPr="0097075C" w:rsidRDefault="00766256" w:rsidP="00766256">
            <w:pPr>
              <w:tabs>
                <w:tab w:val="left" w:pos="1134"/>
              </w:tabs>
              <w:ind w:firstLine="680"/>
              <w:contextualSpacing/>
              <w:jc w:val="both"/>
            </w:pPr>
            <w:r w:rsidRPr="0097075C">
              <w:t xml:space="preserve">2.4) В главе </w:t>
            </w:r>
            <w:r w:rsidRPr="0097075C">
              <w:rPr>
                <w:lang w:val="en-US"/>
              </w:rPr>
              <w:t xml:space="preserve">IV </w:t>
            </w:r>
            <w:r w:rsidRPr="0097075C">
              <w:t xml:space="preserve">Правил: </w:t>
            </w:r>
          </w:p>
          <w:p w14:paraId="17051B00" w14:textId="77777777" w:rsidR="00766256" w:rsidRPr="0097075C" w:rsidRDefault="00766256" w:rsidP="00766256">
            <w:pPr>
              <w:tabs>
                <w:tab w:val="left" w:pos="1134"/>
              </w:tabs>
              <w:ind w:firstLine="680"/>
              <w:contextualSpacing/>
              <w:jc w:val="both"/>
            </w:pPr>
            <w:r w:rsidRPr="0097075C">
              <w:t xml:space="preserve">2.4.1) Изменить наименование Главы </w:t>
            </w:r>
            <w:r w:rsidRPr="0097075C">
              <w:rPr>
                <w:lang w:val="en-US"/>
              </w:rPr>
              <w:t xml:space="preserve">IV </w:t>
            </w:r>
            <w:r w:rsidRPr="0097075C">
              <w:t xml:space="preserve">правил на: «Глава </w:t>
            </w:r>
            <w:r w:rsidRPr="0097075C">
              <w:rPr>
                <w:lang w:val="en-US"/>
              </w:rPr>
              <w:t xml:space="preserve">IV </w:t>
            </w:r>
            <w:r w:rsidRPr="0097075C">
              <w:t>Снос объектов капитального строительства».</w:t>
            </w:r>
          </w:p>
          <w:p w14:paraId="39E97A89" w14:textId="77777777" w:rsidR="00766256" w:rsidRPr="0097075C" w:rsidRDefault="00766256" w:rsidP="00766256">
            <w:pPr>
              <w:tabs>
                <w:tab w:val="left" w:pos="1134"/>
              </w:tabs>
              <w:ind w:firstLine="680"/>
              <w:contextualSpacing/>
              <w:jc w:val="both"/>
            </w:pPr>
            <w:r w:rsidRPr="0097075C">
              <w:t>2.4.2) Признать утратившими силу прежнюю редакцию статей 26-28 Правил в связи с принятием Закона Самарской области от 27.10.2016 № 108-ГД «О закреплении вопросов местного значения за сельскими поселениями Самарской области» и изложить ук</w:t>
            </w:r>
            <w:r>
              <w:t>азанные статьи в новой редакции.</w:t>
            </w:r>
          </w:p>
          <w:p w14:paraId="4D0EA1B3" w14:textId="77777777" w:rsidR="00766256" w:rsidRPr="0097075C" w:rsidRDefault="00766256" w:rsidP="00766256">
            <w:pPr>
              <w:pStyle w:val="af"/>
              <w:rPr>
                <w:szCs w:val="24"/>
              </w:rPr>
            </w:pPr>
            <w:r w:rsidRPr="0097075C">
              <w:rPr>
                <w:rFonts w:ascii="Times New Roman" w:hAnsi="Times New Roman"/>
                <w:szCs w:val="24"/>
              </w:rPr>
              <w:t>2.5) Статью 49 Правил дополнить пунктом 3 следующего содержания: «3. Со дня поступления в Администрацию уведомления о выявлении самовольной постройки от уполномоченных органов, не допускается внесение изменений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w:t>
            </w:r>
            <w:r>
              <w:rPr>
                <w:rFonts w:ascii="Times New Roman" w:hAnsi="Times New Roman"/>
                <w:szCs w:val="24"/>
              </w:rPr>
              <w:t>.</w:t>
            </w:r>
          </w:p>
          <w:p w14:paraId="455E3841" w14:textId="77777777" w:rsidR="00766256" w:rsidRPr="0097075C" w:rsidRDefault="00766256" w:rsidP="00766256">
            <w:pPr>
              <w:ind w:firstLine="709"/>
              <w:jc w:val="both"/>
            </w:pPr>
            <w:r w:rsidRPr="0097075C">
              <w:t>2.6) Дополнить статью 51 Правил пунктами 14-15 следующего содержания: «14. Понятия «объект индивидуального жилищного строительства», «жилой дом» и «индивидуальный жилой дом» применяются в настоящих Правилах в одном значении и идентичны понятию «объект индивидуал</w:t>
            </w:r>
            <w:r>
              <w:t>ьного жилищного строительства».</w:t>
            </w:r>
          </w:p>
          <w:p w14:paraId="4AA0E27D" w14:textId="77777777" w:rsidR="00766256" w:rsidRPr="0097075C" w:rsidRDefault="00766256" w:rsidP="00766256">
            <w:pPr>
              <w:tabs>
                <w:tab w:val="left" w:pos="709"/>
              </w:tabs>
              <w:ind w:firstLine="709"/>
              <w:jc w:val="both"/>
            </w:pPr>
            <w:r w:rsidRPr="0097075C">
              <w:t>15. Объект индивидуального жилищного строительства, разрешение на строительство которого получено до 04 августа 2018 года, может превышать параметры, указанные в пункте 14 настоящей статьи, при условии, если параметры такого объекта соответствуют требованиям указанного разрешения на строительство».</w:t>
            </w:r>
          </w:p>
          <w:p w14:paraId="191DBD30" w14:textId="77777777" w:rsidR="00766256" w:rsidRPr="0097075C" w:rsidRDefault="00766256" w:rsidP="00766256">
            <w:pPr>
              <w:pStyle w:val="ae"/>
              <w:tabs>
                <w:tab w:val="left" w:pos="709"/>
              </w:tabs>
              <w:ind w:left="0" w:firstLine="709"/>
              <w:jc w:val="both"/>
              <w:rPr>
                <w:sz w:val="24"/>
                <w:szCs w:val="24"/>
              </w:rPr>
            </w:pPr>
            <w:r w:rsidRPr="0097075C">
              <w:rPr>
                <w:sz w:val="24"/>
                <w:szCs w:val="24"/>
              </w:rPr>
              <w:lastRenderedPageBreak/>
              <w:t xml:space="preserve">В целях внесения указанных изменений, внести соответствующие дополнения в проект решения </w:t>
            </w:r>
            <w:r w:rsidRPr="0097075C">
              <w:rPr>
                <w:sz w:val="24"/>
                <w:szCs w:val="24"/>
                <w:lang w:eastAsia="ar-SA"/>
              </w:rPr>
              <w:t>Собрания представителей сельского поселения Красный Яр муниципального района Красноярский Самарской области</w:t>
            </w:r>
            <w:r w:rsidRPr="0097075C">
              <w:rPr>
                <w:sz w:val="24"/>
                <w:szCs w:val="24"/>
              </w:rPr>
              <w:t xml:space="preserve"> «О внесении изменений в Правила землепользования и застройки сельского поселения</w:t>
            </w:r>
            <w:r w:rsidRPr="0097075C">
              <w:rPr>
                <w:sz w:val="24"/>
                <w:szCs w:val="24"/>
                <w:lang w:eastAsia="ar-SA"/>
              </w:rPr>
              <w:t xml:space="preserve"> </w:t>
            </w:r>
            <w:r w:rsidRPr="0097075C">
              <w:rPr>
                <w:noProof/>
                <w:sz w:val="24"/>
                <w:szCs w:val="24"/>
              </w:rPr>
              <w:t>Красный Яр</w:t>
            </w:r>
            <w:r w:rsidRPr="0097075C">
              <w:rPr>
                <w:sz w:val="24"/>
                <w:szCs w:val="24"/>
              </w:rPr>
              <w:t xml:space="preserve"> муниципального района </w:t>
            </w:r>
            <w:r w:rsidRPr="0097075C">
              <w:rPr>
                <w:noProof/>
                <w:sz w:val="24"/>
                <w:szCs w:val="24"/>
              </w:rPr>
              <w:t>Красноярский</w:t>
            </w:r>
            <w:r w:rsidRPr="0097075C">
              <w:rPr>
                <w:sz w:val="24"/>
                <w:szCs w:val="24"/>
                <w:lang w:eastAsia="ar-SA"/>
              </w:rPr>
              <w:t xml:space="preserve"> Самарской области</w:t>
            </w:r>
            <w:r w:rsidRPr="0097075C">
              <w:rPr>
                <w:sz w:val="24"/>
                <w:szCs w:val="24"/>
              </w:rPr>
              <w:t xml:space="preserve">», вынесенного на публичные слушания, путем внесения дополнений в пункт 1.22.1. </w:t>
            </w:r>
          </w:p>
          <w:p w14:paraId="24EFA3DF" w14:textId="77777777" w:rsidR="00766256" w:rsidRPr="0097075C" w:rsidRDefault="00766256" w:rsidP="00766256">
            <w:pPr>
              <w:pStyle w:val="ae"/>
              <w:widowControl/>
              <w:numPr>
                <w:ilvl w:val="0"/>
                <w:numId w:val="1"/>
              </w:numPr>
              <w:tabs>
                <w:tab w:val="left" w:pos="709"/>
              </w:tabs>
              <w:autoSpaceDE/>
              <w:autoSpaceDN/>
              <w:adjustRightInd/>
              <w:ind w:left="0" w:firstLine="709"/>
              <w:jc w:val="both"/>
              <w:rPr>
                <w:sz w:val="24"/>
                <w:szCs w:val="24"/>
              </w:rPr>
            </w:pPr>
            <w:r w:rsidRPr="0097075C">
              <w:rPr>
                <w:sz w:val="24"/>
                <w:szCs w:val="24"/>
              </w:rPr>
              <w:t>В целях приведения Правил в соответствие с требованиями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186E55CA" w14:textId="77777777" w:rsidR="00766256" w:rsidRPr="0097075C" w:rsidRDefault="00766256" w:rsidP="00766256">
            <w:pPr>
              <w:pStyle w:val="af"/>
              <w:tabs>
                <w:tab w:val="left" w:pos="709"/>
              </w:tabs>
              <w:ind w:firstLine="709"/>
              <w:rPr>
                <w:rFonts w:ascii="Times New Roman" w:hAnsi="Times New Roman"/>
                <w:szCs w:val="24"/>
              </w:rPr>
            </w:pPr>
            <w:r w:rsidRPr="0097075C">
              <w:rPr>
                <w:rFonts w:ascii="Times New Roman" w:hAnsi="Times New Roman"/>
                <w:szCs w:val="24"/>
              </w:rPr>
              <w:t>3.1) Дополнить статью 11 Правил пунктом 6.1 следующего содержания: «6.1.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BDDED90" w14:textId="77777777" w:rsidR="00766256" w:rsidRPr="0097075C" w:rsidRDefault="00766256" w:rsidP="00766256">
            <w:pPr>
              <w:pStyle w:val="ae"/>
              <w:tabs>
                <w:tab w:val="left" w:pos="709"/>
              </w:tabs>
              <w:ind w:left="0" w:firstLine="709"/>
              <w:jc w:val="both"/>
              <w:rPr>
                <w:sz w:val="24"/>
                <w:szCs w:val="24"/>
              </w:rPr>
            </w:pPr>
            <w:r w:rsidRPr="0097075C">
              <w:rPr>
                <w:sz w:val="24"/>
                <w:szCs w:val="24"/>
              </w:rPr>
              <w:t>3.2) Дополнить статью 19 Правил:</w:t>
            </w:r>
          </w:p>
          <w:p w14:paraId="6BEF9C94" w14:textId="77777777" w:rsidR="00766256" w:rsidRPr="0097075C" w:rsidRDefault="00766256" w:rsidP="00766256">
            <w:pPr>
              <w:pStyle w:val="ae"/>
              <w:tabs>
                <w:tab w:val="left" w:pos="709"/>
              </w:tabs>
              <w:ind w:left="0" w:firstLine="709"/>
              <w:jc w:val="both"/>
              <w:rPr>
                <w:sz w:val="24"/>
                <w:szCs w:val="24"/>
              </w:rPr>
            </w:pPr>
            <w:r w:rsidRPr="0097075C">
              <w:rPr>
                <w:sz w:val="24"/>
                <w:szCs w:val="24"/>
              </w:rPr>
              <w:t>- подпункт  2 пункта указанной статьи дополнить подпунктом е) следующего содержания: «е)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256CFDA" w14:textId="77777777" w:rsidR="00766256" w:rsidRPr="0097075C" w:rsidRDefault="00766256" w:rsidP="00766256">
            <w:pPr>
              <w:pStyle w:val="af"/>
              <w:tabs>
                <w:tab w:val="left" w:pos="709"/>
              </w:tabs>
              <w:ind w:firstLine="709"/>
              <w:rPr>
                <w:rFonts w:ascii="Times New Roman" w:hAnsi="Times New Roman"/>
                <w:szCs w:val="24"/>
              </w:rPr>
            </w:pPr>
            <w:r w:rsidRPr="0097075C">
              <w:rPr>
                <w:rFonts w:ascii="Times New Roman" w:hAnsi="Times New Roman"/>
                <w:szCs w:val="24"/>
              </w:rPr>
              <w:t>- дополнить пунктом 3 следующего содержания: «3.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14:paraId="3770C23A" w14:textId="77777777" w:rsidR="00766256" w:rsidRPr="0097075C" w:rsidRDefault="00766256" w:rsidP="00766256">
            <w:pPr>
              <w:pStyle w:val="af"/>
              <w:numPr>
                <w:ilvl w:val="0"/>
                <w:numId w:val="3"/>
              </w:numPr>
              <w:tabs>
                <w:tab w:val="left" w:pos="709"/>
                <w:tab w:val="left" w:pos="1134"/>
                <w:tab w:val="left" w:pos="1276"/>
                <w:tab w:val="left" w:pos="1701"/>
              </w:tabs>
              <w:ind w:left="0" w:firstLine="709"/>
              <w:rPr>
                <w:rFonts w:ascii="Times New Roman" w:hAnsi="Times New Roman"/>
                <w:szCs w:val="24"/>
              </w:rPr>
            </w:pPr>
            <w:r w:rsidRPr="0097075C">
              <w:rPr>
                <w:rFonts w:ascii="Times New Roman" w:hAnsi="Times New Roman"/>
                <w:szCs w:val="24"/>
              </w:rPr>
              <w:t>разделение земельного участка на несколько земельных участков;</w:t>
            </w:r>
          </w:p>
          <w:p w14:paraId="7BD7F15A" w14:textId="77777777" w:rsidR="00766256" w:rsidRPr="0097075C" w:rsidRDefault="00766256" w:rsidP="00766256">
            <w:pPr>
              <w:pStyle w:val="af"/>
              <w:numPr>
                <w:ilvl w:val="0"/>
                <w:numId w:val="3"/>
              </w:numPr>
              <w:tabs>
                <w:tab w:val="left" w:pos="709"/>
                <w:tab w:val="left" w:pos="1134"/>
                <w:tab w:val="left" w:pos="1276"/>
                <w:tab w:val="left" w:pos="1701"/>
              </w:tabs>
              <w:ind w:left="0" w:firstLine="709"/>
              <w:rPr>
                <w:rFonts w:ascii="Times New Roman" w:hAnsi="Times New Roman"/>
                <w:szCs w:val="24"/>
              </w:rPr>
            </w:pPr>
            <w:r w:rsidRPr="0097075C">
              <w:rPr>
                <w:rFonts w:ascii="Times New Roman" w:hAnsi="Times New Roman"/>
                <w:szCs w:val="24"/>
              </w:rPr>
              <w:t>объединение земельных участков в один земельный участок;</w:t>
            </w:r>
          </w:p>
          <w:p w14:paraId="2652F213" w14:textId="77777777" w:rsidR="00766256" w:rsidRPr="0097075C" w:rsidRDefault="00766256" w:rsidP="00766256">
            <w:pPr>
              <w:pStyle w:val="af"/>
              <w:numPr>
                <w:ilvl w:val="0"/>
                <w:numId w:val="3"/>
              </w:numPr>
              <w:tabs>
                <w:tab w:val="left" w:pos="709"/>
                <w:tab w:val="left" w:pos="1134"/>
                <w:tab w:val="left" w:pos="1276"/>
                <w:tab w:val="left" w:pos="1701"/>
              </w:tabs>
              <w:ind w:left="0" w:firstLine="709"/>
              <w:rPr>
                <w:rFonts w:ascii="Times New Roman" w:hAnsi="Times New Roman"/>
                <w:szCs w:val="24"/>
              </w:rPr>
            </w:pPr>
            <w:r w:rsidRPr="0097075C">
              <w:rPr>
                <w:rFonts w:ascii="Times New Roman" w:hAnsi="Times New Roman"/>
                <w:szCs w:val="24"/>
              </w:rPr>
              <w:t xml:space="preserve">изменение общей границы земельных участков. </w:t>
            </w:r>
          </w:p>
          <w:p w14:paraId="571D776D" w14:textId="77777777" w:rsidR="00766256" w:rsidRPr="0097075C" w:rsidRDefault="00766256" w:rsidP="00766256">
            <w:pPr>
              <w:pStyle w:val="af"/>
              <w:tabs>
                <w:tab w:val="left" w:pos="709"/>
                <w:tab w:val="left" w:pos="993"/>
              </w:tabs>
              <w:ind w:firstLine="709"/>
              <w:rPr>
                <w:rFonts w:ascii="Times New Roman" w:hAnsi="Times New Roman"/>
                <w:szCs w:val="24"/>
              </w:rPr>
            </w:pPr>
            <w:r w:rsidRPr="0097075C">
              <w:rPr>
                <w:rFonts w:ascii="Times New Roman" w:hAnsi="Times New Roman"/>
                <w:szCs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14:paraId="207B771A" w14:textId="77777777" w:rsidR="00766256" w:rsidRPr="0097075C" w:rsidRDefault="00766256" w:rsidP="00766256">
            <w:pPr>
              <w:pStyle w:val="ae"/>
              <w:tabs>
                <w:tab w:val="left" w:pos="709"/>
              </w:tabs>
              <w:ind w:left="0" w:firstLine="709"/>
              <w:jc w:val="both"/>
              <w:rPr>
                <w:sz w:val="24"/>
                <w:szCs w:val="24"/>
              </w:rPr>
            </w:pPr>
            <w:r w:rsidRPr="0097075C">
              <w:rPr>
                <w:sz w:val="24"/>
                <w:szCs w:val="24"/>
              </w:rPr>
              <w:t xml:space="preserve">В целях внесения указанных изменений, внести соответствующие дополнения в пункт 1.15.2 </w:t>
            </w:r>
            <w:r w:rsidRPr="0097075C">
              <w:rPr>
                <w:sz w:val="24"/>
                <w:szCs w:val="24"/>
              </w:rPr>
              <w:lastRenderedPageBreak/>
              <w:t xml:space="preserve">Правил проекта решения </w:t>
            </w:r>
            <w:r w:rsidRPr="0097075C">
              <w:rPr>
                <w:sz w:val="24"/>
                <w:szCs w:val="24"/>
                <w:lang w:eastAsia="ar-SA"/>
              </w:rPr>
              <w:t>Собрания представителей сельского поселения Красный Яр муниципального района Красноярский Самарской области</w:t>
            </w:r>
            <w:r w:rsidRPr="0097075C">
              <w:rPr>
                <w:sz w:val="24"/>
                <w:szCs w:val="24"/>
              </w:rPr>
              <w:t xml:space="preserve"> «О внесении изменений в Правила землепользования и застройки сельского поселения</w:t>
            </w:r>
            <w:r w:rsidRPr="0097075C">
              <w:rPr>
                <w:sz w:val="24"/>
                <w:szCs w:val="24"/>
                <w:lang w:eastAsia="ar-SA"/>
              </w:rPr>
              <w:t xml:space="preserve"> </w:t>
            </w:r>
            <w:r w:rsidRPr="0097075C">
              <w:rPr>
                <w:noProof/>
                <w:sz w:val="24"/>
                <w:szCs w:val="24"/>
              </w:rPr>
              <w:t>Красный Яр</w:t>
            </w:r>
            <w:r w:rsidRPr="0097075C">
              <w:rPr>
                <w:sz w:val="24"/>
                <w:szCs w:val="24"/>
              </w:rPr>
              <w:t xml:space="preserve"> муниципального района </w:t>
            </w:r>
            <w:r w:rsidRPr="0097075C">
              <w:rPr>
                <w:noProof/>
                <w:sz w:val="24"/>
                <w:szCs w:val="24"/>
              </w:rPr>
              <w:t>Красноярский</w:t>
            </w:r>
            <w:r w:rsidRPr="0097075C">
              <w:rPr>
                <w:sz w:val="24"/>
                <w:szCs w:val="24"/>
                <w:lang w:eastAsia="ar-SA"/>
              </w:rPr>
              <w:t xml:space="preserve"> Самарской области</w:t>
            </w:r>
            <w:r w:rsidRPr="0097075C">
              <w:rPr>
                <w:sz w:val="24"/>
                <w:szCs w:val="24"/>
              </w:rPr>
              <w:t>», вынесенного на публичные слушания.</w:t>
            </w:r>
          </w:p>
          <w:p w14:paraId="3B94E681" w14:textId="77777777" w:rsidR="00766256" w:rsidRPr="0097075C" w:rsidRDefault="00766256" w:rsidP="00766256">
            <w:pPr>
              <w:pStyle w:val="ae"/>
              <w:tabs>
                <w:tab w:val="left" w:pos="709"/>
              </w:tabs>
              <w:ind w:left="0" w:firstLine="709"/>
              <w:jc w:val="both"/>
              <w:rPr>
                <w:sz w:val="24"/>
                <w:szCs w:val="24"/>
              </w:rPr>
            </w:pPr>
            <w:r w:rsidRPr="0097075C">
              <w:rPr>
                <w:sz w:val="24"/>
                <w:szCs w:val="24"/>
              </w:rPr>
              <w:t>3.3) В статье 22 Правил:</w:t>
            </w:r>
          </w:p>
          <w:p w14:paraId="5A5BB655" w14:textId="77777777" w:rsidR="00766256" w:rsidRPr="0097075C" w:rsidRDefault="00766256" w:rsidP="00766256">
            <w:pPr>
              <w:pStyle w:val="ae"/>
              <w:tabs>
                <w:tab w:val="left" w:pos="709"/>
              </w:tabs>
              <w:ind w:left="0" w:firstLine="709"/>
              <w:jc w:val="both"/>
              <w:rPr>
                <w:sz w:val="24"/>
                <w:szCs w:val="24"/>
              </w:rPr>
            </w:pPr>
            <w:r w:rsidRPr="0097075C">
              <w:rPr>
                <w:sz w:val="24"/>
                <w:szCs w:val="24"/>
              </w:rPr>
              <w:t>- дополнить подпункт 1 пункта 2 абзацами следующего содержания:</w:t>
            </w:r>
          </w:p>
          <w:p w14:paraId="0B6EC20F" w14:textId="77777777" w:rsidR="00766256" w:rsidRPr="0097075C" w:rsidRDefault="00766256" w:rsidP="00766256">
            <w:pPr>
              <w:pStyle w:val="ae"/>
              <w:tabs>
                <w:tab w:val="left" w:pos="709"/>
              </w:tabs>
              <w:ind w:left="0" w:firstLine="709"/>
              <w:jc w:val="both"/>
              <w:rPr>
                <w:sz w:val="24"/>
                <w:szCs w:val="24"/>
              </w:rPr>
            </w:pPr>
            <w:r w:rsidRPr="0097075C">
              <w:rPr>
                <w:sz w:val="24"/>
                <w:szCs w:val="24"/>
              </w:rPr>
              <w:t>«лесохозяйственного регламента;</w:t>
            </w:r>
          </w:p>
          <w:p w14:paraId="3317717F"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положения об особо охраняемой природной территории».</w:t>
            </w:r>
          </w:p>
          <w:p w14:paraId="2569E9E2"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 xml:space="preserve">- дополнить пункт 10 абзацем 3 следующего содержания: «В случае, предусмотренном частью 12.10 статьи 45 Градостроительного кодекса Российской Федерации, документация по планировке направляется на согласование владельцу автомобильной дороги. Предметом согласования являются обеспечение </w:t>
            </w:r>
            <w:proofErr w:type="spellStart"/>
            <w:r w:rsidRPr="0097075C">
              <w:rPr>
                <w:rFonts w:ascii="Times New Roman" w:hAnsi="Times New Roman"/>
                <w:szCs w:val="24"/>
              </w:rPr>
              <w:t>неухудшения</w:t>
            </w:r>
            <w:proofErr w:type="spellEnd"/>
            <w:r w:rsidRPr="0097075C">
              <w:rPr>
                <w:rFonts w:ascii="Times New Roman" w:hAnsi="Times New Roman"/>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6B3E4749" w14:textId="77777777" w:rsidR="00766256" w:rsidRPr="0097075C" w:rsidRDefault="00766256" w:rsidP="00766256">
            <w:pPr>
              <w:pStyle w:val="ae"/>
              <w:tabs>
                <w:tab w:val="left" w:pos="709"/>
              </w:tabs>
              <w:ind w:left="0" w:firstLine="709"/>
              <w:jc w:val="both"/>
              <w:rPr>
                <w:sz w:val="24"/>
                <w:szCs w:val="24"/>
              </w:rPr>
            </w:pPr>
            <w:r w:rsidRPr="0097075C">
              <w:rPr>
                <w:sz w:val="24"/>
                <w:szCs w:val="24"/>
              </w:rPr>
              <w:t xml:space="preserve">В целях внесения указанных изменений, внести соответствующие дополнения в пункт 1.15.2 Правил проекта решения </w:t>
            </w:r>
            <w:r w:rsidRPr="0097075C">
              <w:rPr>
                <w:sz w:val="24"/>
                <w:szCs w:val="24"/>
                <w:lang w:eastAsia="ar-SA"/>
              </w:rPr>
              <w:t>Собрания представителей сельского поселения Красный Яр муниципального района Красноярский Самарской области</w:t>
            </w:r>
            <w:r w:rsidRPr="0097075C">
              <w:rPr>
                <w:sz w:val="24"/>
                <w:szCs w:val="24"/>
              </w:rPr>
              <w:t xml:space="preserve"> «О внесении изменений в Правила землепользования и застройки сельского поселения</w:t>
            </w:r>
            <w:r w:rsidRPr="0097075C">
              <w:rPr>
                <w:sz w:val="24"/>
                <w:szCs w:val="24"/>
                <w:lang w:eastAsia="ar-SA"/>
              </w:rPr>
              <w:t xml:space="preserve"> </w:t>
            </w:r>
            <w:r w:rsidRPr="0097075C">
              <w:rPr>
                <w:noProof/>
                <w:sz w:val="24"/>
                <w:szCs w:val="24"/>
              </w:rPr>
              <w:t>Красный Яр</w:t>
            </w:r>
            <w:r w:rsidRPr="0097075C">
              <w:rPr>
                <w:sz w:val="24"/>
                <w:szCs w:val="24"/>
              </w:rPr>
              <w:t xml:space="preserve"> муниципального района </w:t>
            </w:r>
            <w:r w:rsidRPr="0097075C">
              <w:rPr>
                <w:noProof/>
                <w:sz w:val="24"/>
                <w:szCs w:val="24"/>
              </w:rPr>
              <w:t>Красноярский</w:t>
            </w:r>
            <w:r w:rsidRPr="0097075C">
              <w:rPr>
                <w:sz w:val="24"/>
                <w:szCs w:val="24"/>
                <w:lang w:eastAsia="ar-SA"/>
              </w:rPr>
              <w:t xml:space="preserve"> Самарской области</w:t>
            </w:r>
            <w:r w:rsidRPr="0097075C">
              <w:rPr>
                <w:sz w:val="24"/>
                <w:szCs w:val="24"/>
              </w:rPr>
              <w:t>», вынесенного на публичные слушания.</w:t>
            </w:r>
          </w:p>
          <w:p w14:paraId="4F41A099"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3.4) В пункте 2 ст. 24 Правил перед словами: «информационной системе обеспечения градостроительной деятельности» добавить слова: «государственной».</w:t>
            </w:r>
          </w:p>
          <w:p w14:paraId="23BAE8C6" w14:textId="77777777" w:rsidR="00766256" w:rsidRPr="0097075C" w:rsidRDefault="00766256" w:rsidP="00766256">
            <w:pPr>
              <w:pStyle w:val="af"/>
              <w:ind w:firstLine="709"/>
              <w:rPr>
                <w:rFonts w:ascii="Times New Roman" w:hAnsi="Times New Roman"/>
                <w:szCs w:val="24"/>
              </w:rPr>
            </w:pPr>
            <w:r w:rsidRPr="0097075C">
              <w:rPr>
                <w:rFonts w:ascii="Times New Roman" w:hAnsi="Times New Roman"/>
                <w:szCs w:val="24"/>
              </w:rPr>
              <w:t>3.5) В статье 49 Правил:</w:t>
            </w:r>
          </w:p>
          <w:p w14:paraId="5480A994" w14:textId="77777777" w:rsidR="00766256" w:rsidRPr="0097075C" w:rsidRDefault="00766256" w:rsidP="00766256">
            <w:pPr>
              <w:pStyle w:val="af"/>
              <w:ind w:firstLine="709"/>
              <w:rPr>
                <w:rFonts w:ascii="Times New Roman" w:hAnsi="Times New Roman"/>
                <w:szCs w:val="24"/>
              </w:rPr>
            </w:pPr>
            <w:r w:rsidRPr="0097075C">
              <w:rPr>
                <w:rFonts w:ascii="Times New Roman" w:hAnsi="Times New Roman"/>
                <w:szCs w:val="24"/>
              </w:rPr>
              <w:t>а) пункт 1 изложить в следующей редакции: «1. Основаниями для рассмотрения Главой поселения вопроса о внесении изменений в Правила являются:</w:t>
            </w:r>
          </w:p>
          <w:p w14:paraId="66F66EB3" w14:textId="77777777" w:rsidR="00766256" w:rsidRPr="0097075C" w:rsidRDefault="00766256" w:rsidP="00766256">
            <w:pPr>
              <w:pStyle w:val="af"/>
              <w:ind w:firstLine="720"/>
              <w:rPr>
                <w:rFonts w:ascii="Times New Roman" w:hAnsi="Times New Roman"/>
                <w:szCs w:val="24"/>
              </w:rPr>
            </w:pPr>
            <w:r w:rsidRPr="0097075C">
              <w:rPr>
                <w:rFonts w:ascii="Times New Roman" w:hAnsi="Times New Roman"/>
                <w:szCs w:val="24"/>
              </w:rPr>
              <w:t>1) несоответствие Правил генеральному плану поселения, схеме территориального планирования муниципального района Красноярский Самарской области, возникшее в результате внесения в генеральный план поселения изменений;</w:t>
            </w:r>
          </w:p>
          <w:p w14:paraId="1701C45D"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w:t>
            </w:r>
            <w:r w:rsidRPr="0097075C">
              <w:rPr>
                <w:rFonts w:ascii="Times New Roman" w:hAnsi="Times New Roman"/>
                <w:szCs w:val="24"/>
              </w:rPr>
              <w:lastRenderedPageBreak/>
              <w:t xml:space="preserve">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7075C">
              <w:rPr>
                <w:rFonts w:ascii="Times New Roman" w:hAnsi="Times New Roman"/>
                <w:szCs w:val="24"/>
              </w:rPr>
              <w:t>приаэродромной</w:t>
            </w:r>
            <w:proofErr w:type="spellEnd"/>
            <w:r w:rsidRPr="0097075C">
              <w:rPr>
                <w:rFonts w:ascii="Times New Roman" w:hAnsi="Times New Roman"/>
                <w:szCs w:val="24"/>
              </w:rPr>
              <w:t xml:space="preserve"> территории, которые допущены в Правилах;</w:t>
            </w:r>
          </w:p>
          <w:p w14:paraId="39D6D683"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2) поступление предложений об изменении границ территориальных зон, изменении градостроительных регламентов;</w:t>
            </w:r>
          </w:p>
          <w:p w14:paraId="01F0384F" w14:textId="77777777" w:rsidR="00766256" w:rsidRPr="0097075C" w:rsidRDefault="00766256" w:rsidP="00766256">
            <w:pPr>
              <w:ind w:firstLine="680"/>
              <w:jc w:val="both"/>
            </w:pPr>
            <w:r w:rsidRPr="0097075C">
              <w:t xml:space="preserve">3) поступления от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требования о внесении изменений в Правила в целях обеспечения размещения объектов указанных, в части 3.1 статьи 31 </w:t>
            </w:r>
            <w:proofErr w:type="spellStart"/>
            <w:r w:rsidRPr="0097075C">
              <w:t>ГрК</w:t>
            </w:r>
            <w:proofErr w:type="spellEnd"/>
            <w:r w:rsidRPr="0097075C">
              <w:t xml:space="preserve"> РФ (за исключением линейных объектов).</w:t>
            </w:r>
          </w:p>
          <w:p w14:paraId="77ACE492" w14:textId="77777777" w:rsidR="00766256" w:rsidRPr="0097075C" w:rsidRDefault="00766256" w:rsidP="00766256">
            <w:pPr>
              <w:ind w:firstLine="680"/>
              <w:jc w:val="both"/>
            </w:pPr>
            <w:r w:rsidRPr="0097075C">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EC9A5E2" w14:textId="77777777" w:rsidR="00766256" w:rsidRPr="0097075C" w:rsidRDefault="00766256" w:rsidP="00766256">
            <w:pPr>
              <w:ind w:firstLine="680"/>
              <w:jc w:val="both"/>
            </w:pPr>
            <w:r w:rsidRPr="0097075C">
              <w:t xml:space="preserve"> 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8EDAEC9" w14:textId="77777777" w:rsidR="00766256" w:rsidRPr="0097075C" w:rsidRDefault="00766256" w:rsidP="00766256">
            <w:pPr>
              <w:pStyle w:val="af"/>
              <w:ind w:firstLine="709"/>
              <w:rPr>
                <w:rFonts w:ascii="Times New Roman" w:hAnsi="Times New Roman"/>
                <w:szCs w:val="24"/>
              </w:rPr>
            </w:pPr>
            <w:r w:rsidRPr="0097075C">
              <w:rPr>
                <w:rFonts w:ascii="Times New Roman" w:hAnsi="Times New Roman"/>
                <w:szCs w:val="24"/>
              </w:rPr>
              <w:t xml:space="preserve"> 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1572D23" w14:textId="77777777" w:rsidR="00766256" w:rsidRPr="0097075C" w:rsidRDefault="00766256" w:rsidP="00766256">
            <w:pPr>
              <w:pStyle w:val="af"/>
              <w:rPr>
                <w:rFonts w:ascii="Times New Roman" w:hAnsi="Times New Roman"/>
                <w:szCs w:val="24"/>
              </w:rPr>
            </w:pPr>
            <w:r w:rsidRPr="0097075C">
              <w:rPr>
                <w:rFonts w:ascii="Times New Roman" w:hAnsi="Times New Roman"/>
                <w:szCs w:val="24"/>
              </w:rPr>
              <w:t>3.6) Статью 50 Правил дополнить пунктами 3.2 – 3.5 следующего содержания: «3.2. В случаях предусмотренных подпунктами 3 - 6 пункта 1 ст. 49 настоящих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пунктом 2 настоящей статьи заключения Комиссии не требуются.</w:t>
            </w:r>
          </w:p>
          <w:p w14:paraId="786B6291" w14:textId="77777777" w:rsidR="00766256" w:rsidRPr="0097075C" w:rsidRDefault="00766256" w:rsidP="00766256">
            <w:pPr>
              <w:pStyle w:val="ae"/>
              <w:widowControl/>
              <w:numPr>
                <w:ilvl w:val="0"/>
                <w:numId w:val="1"/>
              </w:numPr>
              <w:autoSpaceDE/>
              <w:autoSpaceDN/>
              <w:adjustRightInd/>
              <w:spacing w:after="200"/>
              <w:ind w:left="0" w:firstLine="680"/>
              <w:jc w:val="both"/>
              <w:rPr>
                <w:sz w:val="24"/>
                <w:szCs w:val="24"/>
              </w:rPr>
            </w:pPr>
            <w:r w:rsidRPr="0097075C">
              <w:rPr>
                <w:sz w:val="24"/>
                <w:szCs w:val="24"/>
              </w:rPr>
              <w:t>В целях совершенствования процедуры проведения общественных обсуждений или публичных слушаний:</w:t>
            </w:r>
          </w:p>
          <w:p w14:paraId="4AB1401F" w14:textId="77777777" w:rsidR="00766256" w:rsidRPr="0097075C" w:rsidRDefault="00766256" w:rsidP="00766256">
            <w:pPr>
              <w:ind w:firstLine="680"/>
              <w:jc w:val="both"/>
              <w:outlineLvl w:val="2"/>
            </w:pPr>
            <w:r w:rsidRPr="0097075C">
              <w:t xml:space="preserve">4.1)  дополнить пункт 1 статьи 34 Правил подпунктом 4.1 следующего содержания: «4.1) </w:t>
            </w:r>
            <w:r w:rsidRPr="0097075C">
              <w:lastRenderedPageBreak/>
              <w:t xml:space="preserve">осуществление опубликования правовых актов, принимаемых Комиссией, Администрацией сельского поселения Красный Яр, Главой сельского поселения Красный Яр, в рамках сопровождения процедуры общественных обсуждений или публичных слушаний». В целях внесения указанных изменений, пункт 1.13 проекта решения </w:t>
            </w:r>
            <w:r w:rsidRPr="0097075C">
              <w:rPr>
                <w:lang w:eastAsia="ar-SA"/>
              </w:rPr>
              <w:t>Собрания представителей сельского поселения Красный Яр муниципального района Красноярский Самарской области</w:t>
            </w:r>
            <w:r w:rsidRPr="0097075C">
              <w:t xml:space="preserve"> «О внесении изменений в Правила землепользования и застройки сельского поселения</w:t>
            </w:r>
            <w:r w:rsidRPr="0097075C">
              <w:rPr>
                <w:lang w:eastAsia="ar-SA"/>
              </w:rPr>
              <w:t xml:space="preserve"> </w:t>
            </w:r>
            <w:r w:rsidRPr="0097075C">
              <w:rPr>
                <w:noProof/>
              </w:rPr>
              <w:t>Красный Яр</w:t>
            </w:r>
            <w:r w:rsidRPr="0097075C">
              <w:t xml:space="preserve"> муниципального района </w:t>
            </w:r>
            <w:r w:rsidRPr="0097075C">
              <w:rPr>
                <w:noProof/>
              </w:rPr>
              <w:t>Красноярский</w:t>
            </w:r>
            <w:r w:rsidRPr="0097075C">
              <w:rPr>
                <w:lang w:eastAsia="ar-SA"/>
              </w:rPr>
              <w:t xml:space="preserve"> Самарской области</w:t>
            </w:r>
            <w:r w:rsidRPr="0097075C">
              <w:t>», изложить в следующей редакции: «В статье 34 Правил:</w:t>
            </w:r>
          </w:p>
          <w:p w14:paraId="0CF5D163" w14:textId="77777777" w:rsidR="00766256" w:rsidRPr="0097075C" w:rsidRDefault="00766256" w:rsidP="00766256">
            <w:pPr>
              <w:ind w:firstLine="680"/>
              <w:jc w:val="both"/>
              <w:outlineLvl w:val="2"/>
            </w:pPr>
            <w:r w:rsidRPr="0097075C">
              <w:t xml:space="preserve"> 1.13.1) перед словами «публичных слушаний» и «публичные слушания» дополнить, соответственно, слова «общественных обсуждений или» и «общественные обсуждения или»;</w:t>
            </w:r>
          </w:p>
          <w:p w14:paraId="4D6E7A90" w14:textId="77777777" w:rsidR="00766256" w:rsidRPr="0097075C" w:rsidRDefault="00766256" w:rsidP="00766256">
            <w:pPr>
              <w:pStyle w:val="ConsPlusNormal"/>
              <w:widowControl/>
              <w:jc w:val="both"/>
              <w:rPr>
                <w:rFonts w:ascii="Times New Roman" w:hAnsi="Times New Roman" w:cs="Times New Roman"/>
                <w:sz w:val="24"/>
                <w:szCs w:val="24"/>
              </w:rPr>
            </w:pPr>
            <w:r w:rsidRPr="0097075C">
              <w:rPr>
                <w:rFonts w:ascii="Times New Roman" w:hAnsi="Times New Roman" w:cs="Times New Roman"/>
                <w:sz w:val="24"/>
                <w:szCs w:val="24"/>
              </w:rPr>
              <w:t>1.13.2) дополнить пункт 1 статьи подпунктом 4.1 следующего содержания: «4.1) осуществление опубликования правовых актов, принимаемых Комиссией, Администрацией сельского поселения Красный Яр, Главой сельского поселения Красный Яр, в рамках сопровождения процедуры общественных обсуждений или публичных слушаний».</w:t>
            </w:r>
          </w:p>
          <w:p w14:paraId="2260B79D" w14:textId="77777777" w:rsidR="00766256" w:rsidRPr="0097075C" w:rsidRDefault="00766256" w:rsidP="00766256">
            <w:pPr>
              <w:pStyle w:val="ae"/>
              <w:spacing w:after="200"/>
              <w:ind w:left="0" w:firstLine="680"/>
              <w:jc w:val="both"/>
              <w:rPr>
                <w:sz w:val="24"/>
                <w:szCs w:val="24"/>
              </w:rPr>
            </w:pPr>
            <w:r w:rsidRPr="0097075C">
              <w:rPr>
                <w:sz w:val="24"/>
                <w:szCs w:val="24"/>
              </w:rPr>
              <w:t xml:space="preserve">4.2) Подпункт 4 пункта 3 статьи 7 Правил </w:t>
            </w:r>
            <w:r w:rsidRPr="0097075C">
              <w:rPr>
                <w:sz w:val="24"/>
                <w:szCs w:val="24"/>
                <w:u w:color="FFFFFF"/>
              </w:rPr>
              <w:t>исключить</w:t>
            </w:r>
            <w:r w:rsidRPr="0097075C">
              <w:rPr>
                <w:sz w:val="24"/>
                <w:szCs w:val="24"/>
              </w:rPr>
              <w:t xml:space="preserve">. В целях внесения указанных изменений, пункт 1.5 проекта решения </w:t>
            </w:r>
            <w:r w:rsidRPr="0097075C">
              <w:rPr>
                <w:sz w:val="24"/>
                <w:szCs w:val="24"/>
                <w:lang w:eastAsia="ar-SA"/>
              </w:rPr>
              <w:t>Собрания представителей сельского поселения Красный Яр муниципального района Красноярский Самарской области</w:t>
            </w:r>
            <w:r w:rsidRPr="0097075C">
              <w:rPr>
                <w:sz w:val="24"/>
                <w:szCs w:val="24"/>
              </w:rPr>
              <w:t xml:space="preserve"> «О внесении изменений в Правила землепользования и застройки сельского поселения</w:t>
            </w:r>
            <w:r w:rsidRPr="0097075C">
              <w:rPr>
                <w:sz w:val="24"/>
                <w:szCs w:val="24"/>
                <w:lang w:eastAsia="ar-SA"/>
              </w:rPr>
              <w:t xml:space="preserve"> </w:t>
            </w:r>
            <w:r w:rsidRPr="0097075C">
              <w:rPr>
                <w:noProof/>
                <w:sz w:val="24"/>
                <w:szCs w:val="24"/>
              </w:rPr>
              <w:t>Красный Яр</w:t>
            </w:r>
            <w:r w:rsidRPr="0097075C">
              <w:rPr>
                <w:sz w:val="24"/>
                <w:szCs w:val="24"/>
              </w:rPr>
              <w:t xml:space="preserve"> муниципального района </w:t>
            </w:r>
            <w:r w:rsidRPr="0097075C">
              <w:rPr>
                <w:noProof/>
                <w:sz w:val="24"/>
                <w:szCs w:val="24"/>
              </w:rPr>
              <w:t>Красноярский</w:t>
            </w:r>
            <w:r w:rsidRPr="0097075C">
              <w:rPr>
                <w:sz w:val="24"/>
                <w:szCs w:val="24"/>
                <w:lang w:eastAsia="ar-SA"/>
              </w:rPr>
              <w:t xml:space="preserve"> Самарской области</w:t>
            </w:r>
            <w:r w:rsidRPr="0097075C">
              <w:rPr>
                <w:sz w:val="24"/>
                <w:szCs w:val="24"/>
              </w:rPr>
              <w:t>» изложить в новой редакции.</w:t>
            </w:r>
          </w:p>
          <w:p w14:paraId="7370B895" w14:textId="77777777" w:rsidR="00766256" w:rsidRPr="0097075C" w:rsidRDefault="00766256" w:rsidP="00766256">
            <w:pPr>
              <w:pStyle w:val="1"/>
              <w:tabs>
                <w:tab w:val="num" w:pos="2204"/>
              </w:tabs>
              <w:spacing w:before="200" w:after="200"/>
              <w:ind w:firstLine="720"/>
              <w:jc w:val="both"/>
              <w:rPr>
                <w:rFonts w:ascii="Times New Roman" w:hAnsi="Times New Roman"/>
                <w:b w:val="0"/>
                <w:sz w:val="24"/>
                <w:szCs w:val="24"/>
              </w:rPr>
            </w:pPr>
            <w:r w:rsidRPr="0097075C">
              <w:rPr>
                <w:rFonts w:ascii="Times New Roman" w:hAnsi="Times New Roman"/>
                <w:b w:val="0"/>
                <w:sz w:val="24"/>
                <w:szCs w:val="24"/>
              </w:rPr>
              <w:t>4.3) Статью 33 Правил изложить в следующей редакции: «Статья 33 Уполномоченный на организацию проведения общественных обсуждений или публичных слушаний орган</w:t>
            </w:r>
          </w:p>
          <w:p w14:paraId="46660EF6" w14:textId="77777777" w:rsidR="00766256" w:rsidRPr="0097075C" w:rsidRDefault="00766256" w:rsidP="00766256">
            <w:pPr>
              <w:tabs>
                <w:tab w:val="num" w:pos="0"/>
                <w:tab w:val="left" w:pos="1134"/>
              </w:tabs>
              <w:ind w:firstLine="720"/>
              <w:jc w:val="both"/>
              <w:rPr>
                <w:u w:color="FFFFFF"/>
              </w:rPr>
            </w:pPr>
            <w:r w:rsidRPr="0097075C">
              <w:rPr>
                <w:u w:color="FFFFFF"/>
              </w:rPr>
              <w:t xml:space="preserve">1. Администрация поселения осуществляет организацию проведения общественных обсуждений или публичных слушаний по вопросам, предусмотренным пунктом 2 статьи 29  Правил. А также по вопросу внесения изменений в документы, предусмотренные пунктом 2 статьи 29  Правил. </w:t>
            </w:r>
          </w:p>
          <w:p w14:paraId="5458BD52" w14:textId="77777777" w:rsidR="00766256" w:rsidRPr="0097075C" w:rsidRDefault="00766256" w:rsidP="00766256">
            <w:pPr>
              <w:tabs>
                <w:tab w:val="num" w:pos="0"/>
                <w:tab w:val="left" w:pos="1134"/>
              </w:tabs>
              <w:ind w:firstLine="720"/>
              <w:jc w:val="both"/>
            </w:pPr>
            <w:r w:rsidRPr="0097075C">
              <w:t>2. Функциями по организации проведения общественных обсуждений или  публичных слушаний являются:</w:t>
            </w:r>
          </w:p>
          <w:p w14:paraId="6B63D757" w14:textId="77777777" w:rsidR="00766256" w:rsidRPr="0097075C" w:rsidRDefault="00766256" w:rsidP="00766256">
            <w:pPr>
              <w:autoSpaceDE w:val="0"/>
              <w:autoSpaceDN w:val="0"/>
              <w:adjustRightInd w:val="0"/>
              <w:ind w:firstLine="720"/>
              <w:jc w:val="both"/>
            </w:pPr>
            <w:r w:rsidRPr="0097075C">
              <w:t xml:space="preserve">1) обеспечение предоставления </w:t>
            </w:r>
            <w:r w:rsidRPr="0097075C">
              <w:rPr>
                <w:u w:color="FFFFFF"/>
              </w:rPr>
              <w:t xml:space="preserve">места проведения </w:t>
            </w:r>
            <w:r w:rsidRPr="0097075C">
              <w:t>собрания/собраний при проведении публичных слушаний</w:t>
            </w:r>
            <w:r w:rsidRPr="0097075C" w:rsidDel="00153808">
              <w:t xml:space="preserve"> </w:t>
            </w:r>
            <w:r w:rsidRPr="0097075C">
              <w:t>;</w:t>
            </w:r>
          </w:p>
          <w:p w14:paraId="70491BAA" w14:textId="77777777" w:rsidR="00766256" w:rsidRPr="0097075C" w:rsidRDefault="00766256" w:rsidP="00766256">
            <w:pPr>
              <w:autoSpaceDE w:val="0"/>
              <w:autoSpaceDN w:val="0"/>
              <w:adjustRightInd w:val="0"/>
              <w:ind w:firstLine="720"/>
              <w:jc w:val="both"/>
            </w:pPr>
            <w:r w:rsidRPr="0097075C">
              <w:t xml:space="preserve">2) оповещение жителей поселения начале общественных обсуждений или  публичных слушаний и о месте, дате и времени проведения собрания/собраний (при проведении публичных </w:t>
            </w:r>
            <w:r w:rsidRPr="0097075C">
              <w:lastRenderedPageBreak/>
              <w:t xml:space="preserve">слушаний), а также проведения экспозиций проекта, подлежащего рассмотрению на общественных обсуждениях или публичных слушаниях;  </w:t>
            </w:r>
          </w:p>
          <w:p w14:paraId="3FB73AB9" w14:textId="77777777" w:rsidR="00766256" w:rsidRPr="0097075C" w:rsidRDefault="00766256" w:rsidP="00766256">
            <w:pPr>
              <w:autoSpaceDE w:val="0"/>
              <w:autoSpaceDN w:val="0"/>
              <w:adjustRightInd w:val="0"/>
              <w:ind w:firstLine="720"/>
              <w:jc w:val="both"/>
            </w:pPr>
            <w:r w:rsidRPr="0097075C">
              <w:t>3) определение перечня должностных лиц, специалистов, организаций, представителей общественности, приглашаемых к участию в проведении собрания/собраний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14:paraId="7354AFAF" w14:textId="77777777" w:rsidR="00766256" w:rsidRPr="0097075C" w:rsidRDefault="00766256" w:rsidP="00766256">
            <w:pPr>
              <w:autoSpaceDE w:val="0"/>
              <w:autoSpaceDN w:val="0"/>
              <w:adjustRightInd w:val="0"/>
              <w:ind w:firstLine="720"/>
              <w:jc w:val="both"/>
            </w:pPr>
            <w:r w:rsidRPr="0097075C">
              <w:t>4) анализ материалов, представленных участниками общественных обсуждений или публичных слушаний;</w:t>
            </w:r>
          </w:p>
          <w:p w14:paraId="12E4BCAC" w14:textId="77777777" w:rsidR="00766256" w:rsidRPr="0097075C" w:rsidRDefault="00766256" w:rsidP="00766256">
            <w:pPr>
              <w:autoSpaceDE w:val="0"/>
              <w:autoSpaceDN w:val="0"/>
              <w:adjustRightInd w:val="0"/>
              <w:ind w:firstLine="720"/>
              <w:jc w:val="both"/>
            </w:pPr>
            <w:r w:rsidRPr="0097075C">
              <w:t>5) организация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собрания/собраний</w:t>
            </w:r>
            <w:r w:rsidRPr="0097075C" w:rsidDel="00153808">
              <w:t xml:space="preserve"> </w:t>
            </w:r>
            <w:r w:rsidRPr="0097075C">
              <w:t>(при проведении публичных слушаний);</w:t>
            </w:r>
          </w:p>
          <w:p w14:paraId="6C26BBC4" w14:textId="77777777" w:rsidR="00766256" w:rsidRPr="0097075C" w:rsidRDefault="00766256" w:rsidP="00766256">
            <w:pPr>
              <w:autoSpaceDE w:val="0"/>
              <w:autoSpaceDN w:val="0"/>
              <w:adjustRightInd w:val="0"/>
              <w:ind w:firstLine="720"/>
              <w:jc w:val="both"/>
            </w:pPr>
            <w:r w:rsidRPr="0097075C">
              <w:t>5.1)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24FE51A1" w14:textId="77777777" w:rsidR="00766256" w:rsidRPr="0097075C" w:rsidRDefault="00766256" w:rsidP="00766256">
            <w:pPr>
              <w:autoSpaceDE w:val="0"/>
              <w:autoSpaceDN w:val="0"/>
              <w:adjustRightInd w:val="0"/>
              <w:ind w:firstLine="720"/>
              <w:jc w:val="both"/>
            </w:pPr>
            <w:r w:rsidRPr="0097075C">
              <w:t>6) определение докладчика (содокладчика) по выносимым на публичные слушания или общественные обсуждения вопросам;</w:t>
            </w:r>
          </w:p>
          <w:p w14:paraId="4B8E580B" w14:textId="77777777" w:rsidR="00766256" w:rsidRPr="0097075C" w:rsidRDefault="00766256" w:rsidP="00766256">
            <w:pPr>
              <w:autoSpaceDE w:val="0"/>
              <w:autoSpaceDN w:val="0"/>
              <w:adjustRightInd w:val="0"/>
              <w:ind w:firstLine="720"/>
              <w:jc w:val="both"/>
            </w:pPr>
            <w:r w:rsidRPr="0097075C">
              <w:t>7) регистрация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2ED46D92" w14:textId="77777777" w:rsidR="00766256" w:rsidRPr="0097075C" w:rsidRDefault="00766256" w:rsidP="00766256">
            <w:pPr>
              <w:autoSpaceDE w:val="0"/>
              <w:autoSpaceDN w:val="0"/>
              <w:adjustRightInd w:val="0"/>
              <w:ind w:firstLine="720"/>
              <w:jc w:val="both"/>
            </w:pPr>
            <w:r w:rsidRPr="0097075C">
              <w:t>8)  обеспечение ведения протокола общественных обсуждений или публичных слушаний;</w:t>
            </w:r>
          </w:p>
          <w:p w14:paraId="267C5022" w14:textId="77777777" w:rsidR="00766256" w:rsidRPr="0097075C" w:rsidRDefault="00766256" w:rsidP="00766256">
            <w:pPr>
              <w:autoSpaceDE w:val="0"/>
              <w:autoSpaceDN w:val="0"/>
              <w:adjustRightInd w:val="0"/>
              <w:ind w:firstLine="720"/>
              <w:jc w:val="both"/>
            </w:pPr>
            <w:r w:rsidRPr="0097075C">
              <w:t>9) сбор, рассмотрение и обобщение мнений, замечаний и предложений, представленных участниками общественных обсуждений или публичных слушаний;</w:t>
            </w:r>
          </w:p>
          <w:p w14:paraId="0A1AF6E1" w14:textId="77777777" w:rsidR="00766256" w:rsidRPr="0097075C" w:rsidRDefault="00766256" w:rsidP="00766256">
            <w:pPr>
              <w:autoSpaceDE w:val="0"/>
              <w:autoSpaceDN w:val="0"/>
              <w:adjustRightInd w:val="0"/>
              <w:ind w:firstLine="720"/>
              <w:jc w:val="both"/>
            </w:pPr>
            <w:r w:rsidRPr="0097075C">
              <w:t>10) подготовка заключения о результатах общественных обсуждений или публичных слушаний».</w:t>
            </w:r>
          </w:p>
          <w:p w14:paraId="477DD700" w14:textId="77777777" w:rsidR="00766256" w:rsidRPr="0097075C" w:rsidRDefault="00766256" w:rsidP="00766256">
            <w:pPr>
              <w:pStyle w:val="ae"/>
              <w:widowControl/>
              <w:numPr>
                <w:ilvl w:val="0"/>
                <w:numId w:val="1"/>
              </w:numPr>
              <w:autoSpaceDE/>
              <w:autoSpaceDN/>
              <w:adjustRightInd/>
              <w:ind w:left="0" w:firstLine="680"/>
              <w:jc w:val="both"/>
              <w:outlineLvl w:val="2"/>
              <w:rPr>
                <w:sz w:val="24"/>
                <w:szCs w:val="24"/>
              </w:rPr>
            </w:pPr>
            <w:r w:rsidRPr="0097075C">
              <w:rPr>
                <w:sz w:val="24"/>
                <w:szCs w:val="24"/>
              </w:rPr>
              <w:t>В целях совершенствования процедур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в статье 43 Правил:</w:t>
            </w:r>
          </w:p>
          <w:p w14:paraId="41ADFCDB" w14:textId="77777777" w:rsidR="00766256" w:rsidRPr="0097075C" w:rsidRDefault="00766256" w:rsidP="00766256">
            <w:pPr>
              <w:pStyle w:val="ae"/>
              <w:ind w:left="0" w:firstLine="680"/>
              <w:jc w:val="both"/>
              <w:outlineLvl w:val="2"/>
              <w:rPr>
                <w:sz w:val="24"/>
                <w:szCs w:val="24"/>
              </w:rPr>
            </w:pPr>
            <w:r w:rsidRPr="0097075C">
              <w:rPr>
                <w:sz w:val="24"/>
                <w:szCs w:val="24"/>
              </w:rPr>
              <w:t>5.1) В пункте 2:</w:t>
            </w:r>
          </w:p>
          <w:p w14:paraId="4ACA3FF0" w14:textId="77777777" w:rsidR="00766256" w:rsidRPr="0097075C" w:rsidRDefault="00766256" w:rsidP="00766256">
            <w:pPr>
              <w:pStyle w:val="-11"/>
              <w:tabs>
                <w:tab w:val="left" w:pos="1134"/>
              </w:tabs>
              <w:ind w:left="0" w:firstLine="680"/>
              <w:jc w:val="both"/>
              <w:rPr>
                <w:rFonts w:ascii="Times New Roman" w:hAnsi="Times New Roman"/>
                <w:u w:color="FFFFFF"/>
              </w:rPr>
            </w:pPr>
            <w:r w:rsidRPr="0097075C">
              <w:rPr>
                <w:rFonts w:ascii="Times New Roman" w:hAnsi="Times New Roman"/>
              </w:rPr>
              <w:t>- дополнить пункт подпунктами 3.1-3.3 следующего содержания: «</w:t>
            </w:r>
            <w:r w:rsidRPr="0097075C">
              <w:rPr>
                <w:rFonts w:ascii="Times New Roman" w:hAnsi="Times New Roman"/>
                <w:u w:color="FFFFFF"/>
              </w:rPr>
              <w:t xml:space="preserve">3.1) фамилия, имя, </w:t>
            </w:r>
            <w:r w:rsidRPr="0097075C">
              <w:rPr>
                <w:rFonts w:ascii="Times New Roman" w:hAnsi="Times New Roman"/>
                <w:u w:color="FFFFFF"/>
              </w:rPr>
              <w:lastRenderedPageBreak/>
              <w:t xml:space="preserve">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14:paraId="4C03C6FC" w14:textId="77777777" w:rsidR="00766256" w:rsidRPr="0097075C" w:rsidRDefault="00766256" w:rsidP="00766256">
            <w:pPr>
              <w:pStyle w:val="-11"/>
              <w:tabs>
                <w:tab w:val="left" w:pos="1134"/>
              </w:tabs>
              <w:ind w:left="0" w:firstLine="680"/>
              <w:jc w:val="both"/>
              <w:rPr>
                <w:rFonts w:ascii="Times New Roman" w:hAnsi="Times New Roman"/>
                <w:u w:color="FFFFFF"/>
              </w:rPr>
            </w:pPr>
            <w:r w:rsidRPr="0097075C">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14:paraId="47F5817F" w14:textId="77777777" w:rsidR="00766256" w:rsidRPr="0097075C" w:rsidRDefault="00766256" w:rsidP="00766256">
            <w:pPr>
              <w:tabs>
                <w:tab w:val="left" w:pos="1134"/>
              </w:tabs>
              <w:ind w:firstLine="680"/>
              <w:jc w:val="both"/>
              <w:rPr>
                <w:u w:color="FFFFFF"/>
              </w:rPr>
            </w:pPr>
            <w:r w:rsidRPr="0097075C">
              <w:rPr>
                <w:u w:color="FFFFFF"/>
              </w:rPr>
              <w:t>- дополнить пункт подпунктом 4.1 следующего содержания: «4.1) категория земель и вид разрешенного использования земельного участка»;</w:t>
            </w:r>
          </w:p>
          <w:p w14:paraId="3075B7B5"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xml:space="preserve">- подпункт 6 дополнить словами «(установленный Правилами предельный параметр </w:t>
            </w:r>
            <w:r w:rsidRPr="0097075C">
              <w:rPr>
                <w:rFonts w:ascii="Times New Roman" w:hAnsi="Times New Roman"/>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14:paraId="2F157B0A" w14:textId="77777777" w:rsidR="00766256" w:rsidRPr="0097075C" w:rsidRDefault="00766256" w:rsidP="00766256">
            <w:pPr>
              <w:tabs>
                <w:tab w:val="left" w:pos="709"/>
                <w:tab w:val="left" w:pos="1134"/>
              </w:tabs>
              <w:ind w:firstLine="680"/>
              <w:jc w:val="both"/>
              <w:rPr>
                <w:u w:color="FFFFFF"/>
              </w:rPr>
            </w:pPr>
            <w:r w:rsidRPr="0097075C">
              <w:t>- дополнить пункт подпунктом 7 следующего содержания: «</w:t>
            </w:r>
            <w:r w:rsidRPr="0097075C">
              <w:rPr>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661DF1C4"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дополнить пункт подпунктами 9, 10 следующего содержания: «подтверждение соответствия испрашиваемых отклонений требованиям технических регламентов;</w:t>
            </w:r>
          </w:p>
          <w:p w14:paraId="25D0E2D1" w14:textId="77777777" w:rsidR="00766256" w:rsidRPr="0097075C" w:rsidRDefault="00766256" w:rsidP="00766256">
            <w:pPr>
              <w:tabs>
                <w:tab w:val="left" w:pos="709"/>
                <w:tab w:val="left" w:pos="1134"/>
              </w:tabs>
              <w:ind w:firstLine="680"/>
              <w:jc w:val="both"/>
              <w:rPr>
                <w:u w:color="FFFFFF"/>
              </w:rPr>
            </w:pPr>
            <w:r w:rsidRPr="0097075C">
              <w:rPr>
                <w:u w:color="FFFFFF"/>
              </w:rPr>
              <w:t>10)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599A3401" w14:textId="77777777" w:rsidR="00766256" w:rsidRPr="0097075C" w:rsidRDefault="00766256" w:rsidP="00766256">
            <w:pPr>
              <w:tabs>
                <w:tab w:val="left" w:pos="709"/>
                <w:tab w:val="left" w:pos="1134"/>
              </w:tabs>
              <w:ind w:firstLine="680"/>
              <w:jc w:val="both"/>
            </w:pPr>
            <w:r w:rsidRPr="0097075C">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14:paraId="0BCA0087"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rPr>
              <w:t>5.2) Пункт 4 изложить в следующей редакции: «</w:t>
            </w:r>
            <w:r w:rsidRPr="0097075C">
              <w:rPr>
                <w:rFonts w:ascii="Times New Roman" w:hAnsi="Times New Roman"/>
                <w:u w:color="FFFFFF"/>
              </w:rPr>
              <w:t>3.1)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5F82FFAD"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3.2)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14:paraId="3F97785F"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3.3) схема планировочной организации земельного участка (в масштабе 1:500), фиксирующая:</w:t>
            </w:r>
          </w:p>
          <w:p w14:paraId="30F1BD43"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lastRenderedPageBreak/>
              <w:t>- границы земельного участка;</w:t>
            </w:r>
          </w:p>
          <w:p w14:paraId="44F68AA2"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границы размещения существующего или планируемого объекта капитального строительства;</w:t>
            </w:r>
          </w:p>
          <w:p w14:paraId="413133C8"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(если испрашивается разрешение на отклонение от предельных параметров разрешенного строительства);</w:t>
            </w:r>
          </w:p>
          <w:p w14:paraId="179C4BB6"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6211469A" w14:textId="77777777" w:rsidR="00766256" w:rsidRPr="0097075C" w:rsidRDefault="00766256" w:rsidP="00766256">
            <w:pPr>
              <w:tabs>
                <w:tab w:val="left" w:pos="709"/>
                <w:tab w:val="left" w:pos="1134"/>
              </w:tabs>
              <w:ind w:firstLine="680"/>
              <w:jc w:val="both"/>
              <w:rPr>
                <w:u w:color="FFFFFF"/>
              </w:rPr>
            </w:pPr>
            <w:r w:rsidRPr="0097075C">
              <w:rPr>
                <w:u w:color="FFFFFF"/>
              </w:rPr>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удостоверенные копии указанных документов;</w:t>
            </w:r>
          </w:p>
          <w:p w14:paraId="4BCE78B5" w14:textId="77777777" w:rsidR="00766256" w:rsidRPr="0097075C" w:rsidRDefault="00766256" w:rsidP="00766256">
            <w:pPr>
              <w:tabs>
                <w:tab w:val="left" w:pos="709"/>
                <w:tab w:val="left" w:pos="1134"/>
              </w:tabs>
              <w:ind w:firstLine="680"/>
              <w:jc w:val="both"/>
              <w:rPr>
                <w:u w:color="FFFFFF"/>
              </w:rPr>
            </w:pPr>
            <w:r w:rsidRPr="0097075C">
              <w:rPr>
                <w:u w:color="FFFFFF"/>
              </w:rPr>
              <w:t>5) документы, подтверждающие обстоятельства, указанные в подпунктах 7 и 8 пункта 2 настоящей статьи (в свободной форме);</w:t>
            </w:r>
          </w:p>
          <w:p w14:paraId="4AF98DC5"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xml:space="preserve">6)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62C0AC7C"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14A5FCCC"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для представителя физического лица - нотариально заверенная доверенность.</w:t>
            </w:r>
          </w:p>
          <w:p w14:paraId="3EDFD93A"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xml:space="preserve">7) документы, подтверждающие соблюдение требований технических регламентов при </w:t>
            </w:r>
            <w:proofErr w:type="spellStart"/>
            <w:r w:rsidRPr="0097075C">
              <w:rPr>
                <w:rFonts w:ascii="Times New Roman" w:hAnsi="Times New Roman"/>
                <w:u w:color="FFFFFF"/>
              </w:rPr>
              <w:t>испрашивании</w:t>
            </w:r>
            <w:proofErr w:type="spellEnd"/>
            <w:r w:rsidRPr="0097075C">
              <w:rPr>
                <w:rFonts w:ascii="Times New Roman" w:hAnsi="Times New Roman"/>
                <w:u w:color="FFFFFF"/>
              </w:rPr>
              <w:t xml:space="preserve"> разрешения на отклонение от предельных параметров): </w:t>
            </w:r>
          </w:p>
          <w:p w14:paraId="2C9D6BF9" w14:textId="77777777" w:rsidR="00766256" w:rsidRPr="0097075C" w:rsidRDefault="00766256" w:rsidP="00766256">
            <w:pPr>
              <w:pStyle w:val="-11"/>
              <w:tabs>
                <w:tab w:val="left" w:pos="709"/>
                <w:tab w:val="left" w:pos="1134"/>
              </w:tabs>
              <w:ind w:left="0" w:firstLine="680"/>
              <w:jc w:val="both"/>
              <w:rPr>
                <w:rFonts w:ascii="Times New Roman" w:hAnsi="Times New Roman"/>
                <w:u w:color="FFFFFF"/>
              </w:rPr>
            </w:pPr>
            <w:r w:rsidRPr="0097075C">
              <w:rPr>
                <w:rFonts w:ascii="Times New Roman" w:hAnsi="Times New Roman"/>
                <w:u w:color="FFFFFF"/>
              </w:rPr>
              <w:t xml:space="preserve">7.1)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r w:rsidRPr="0097075C">
              <w:rPr>
                <w:rFonts w:ascii="Times New Roman" w:hAnsi="Times New Roman"/>
                <w:u w:color="FFFFFF"/>
              </w:rPr>
              <w:lastRenderedPageBreak/>
              <w:t>соответствии Федеральному закону от 22.07.2008 №123-ФЗ «Технический регламент о требованиях пожарной безопасности»);</w:t>
            </w:r>
          </w:p>
          <w:p w14:paraId="2E440A7F" w14:textId="77777777" w:rsidR="00766256" w:rsidRPr="0097075C" w:rsidRDefault="00766256" w:rsidP="00766256">
            <w:pPr>
              <w:pStyle w:val="-11"/>
              <w:tabs>
                <w:tab w:val="left" w:pos="709"/>
                <w:tab w:val="left" w:pos="1134"/>
              </w:tabs>
              <w:ind w:left="0" w:firstLine="680"/>
              <w:jc w:val="both"/>
              <w:rPr>
                <w:rFonts w:ascii="Times New Roman" w:hAnsi="Times New Roman"/>
              </w:rPr>
            </w:pPr>
            <w:r w:rsidRPr="0097075C">
              <w:rPr>
                <w:rFonts w:ascii="Times New Roman" w:hAnsi="Times New Roman"/>
                <w:u w:color="FFFFFF"/>
              </w:rPr>
              <w:t xml:space="preserve">7.2)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97075C">
              <w:rPr>
                <w:rFonts w:ascii="Times New Roman" w:hAnsi="Times New Roman"/>
              </w:rPr>
              <w:t>Представление указанного заключения не является обязательным»</w:t>
            </w:r>
            <w:r w:rsidRPr="0097075C">
              <w:rPr>
                <w:rFonts w:ascii="Times New Roman" w:hAnsi="Times New Roman"/>
                <w:u w:color="FFFFFF"/>
              </w:rPr>
              <w:t>.</w:t>
            </w:r>
          </w:p>
          <w:p w14:paraId="03537837" w14:textId="77777777" w:rsidR="00766256" w:rsidRPr="0097075C" w:rsidRDefault="00766256" w:rsidP="00766256">
            <w:pPr>
              <w:tabs>
                <w:tab w:val="left" w:pos="709"/>
                <w:tab w:val="left" w:pos="1134"/>
              </w:tabs>
              <w:ind w:firstLine="680"/>
              <w:jc w:val="both"/>
              <w:rPr>
                <w:u w:color="FFFFFF"/>
              </w:rPr>
            </w:pPr>
            <w:r w:rsidRPr="0097075C">
              <w:rPr>
                <w:u w:color="FFFFFF"/>
              </w:rPr>
              <w:t>5.3)  Дополнить статью пунктом 5.1 следующего содержания: «5.1. Документы, указанные в подпунктах 2, 3.1, 3.2 пункта 4 настоящей статьи, могут быть запрошены администрацией в порядке межведомственного взаимодействия,</w:t>
            </w:r>
            <w:r w:rsidRPr="0097075C">
              <w:t xml:space="preserve"> если заявитель не представил такие документы и информацию самостоятельно». </w:t>
            </w:r>
            <w:r w:rsidRPr="0097075C">
              <w:rPr>
                <w:u w:color="FFFFFF"/>
              </w:rPr>
              <w:t xml:space="preserve"> </w:t>
            </w:r>
          </w:p>
          <w:p w14:paraId="343793CC" w14:textId="77777777" w:rsidR="00766256" w:rsidRPr="0097075C" w:rsidRDefault="00766256" w:rsidP="00766256">
            <w:pPr>
              <w:tabs>
                <w:tab w:val="left" w:pos="709"/>
                <w:tab w:val="left" w:pos="1134"/>
              </w:tabs>
              <w:ind w:firstLine="680"/>
              <w:jc w:val="both"/>
              <w:rPr>
                <w:u w:color="FFFFFF"/>
              </w:rPr>
            </w:pPr>
            <w:r w:rsidRPr="0097075C">
              <w:rPr>
                <w:u w:color="FFFFFF"/>
              </w:rPr>
              <w:t>5.4) В пункте 8:</w:t>
            </w:r>
          </w:p>
          <w:p w14:paraId="532DCD55" w14:textId="77777777" w:rsidR="00766256" w:rsidRPr="0097075C" w:rsidRDefault="00766256" w:rsidP="00766256">
            <w:pPr>
              <w:tabs>
                <w:tab w:val="left" w:pos="1134"/>
              </w:tabs>
              <w:ind w:firstLine="720"/>
              <w:jc w:val="both"/>
              <w:rPr>
                <w:u w:color="FFFFFF"/>
              </w:rPr>
            </w:pPr>
            <w:r w:rsidRPr="0097075C">
              <w:rPr>
                <w:u w:color="FFFFFF"/>
              </w:rPr>
              <w:t>- подпункт 4 дополнить словами: «(в случае, если в случае если разрешение испрашивается на отклонение от предельных параметров)»;</w:t>
            </w:r>
          </w:p>
          <w:p w14:paraId="1F2B06A7" w14:textId="77777777" w:rsidR="00766256" w:rsidRPr="0097075C" w:rsidRDefault="00766256" w:rsidP="00766256">
            <w:pPr>
              <w:pStyle w:val="-11"/>
              <w:tabs>
                <w:tab w:val="left" w:pos="709"/>
                <w:tab w:val="left" w:pos="1134"/>
              </w:tabs>
              <w:ind w:left="0" w:firstLine="680"/>
              <w:jc w:val="both"/>
              <w:rPr>
                <w:rFonts w:ascii="Times New Roman" w:hAnsi="Times New Roman"/>
              </w:rPr>
            </w:pPr>
            <w:r w:rsidRPr="0097075C">
              <w:rPr>
                <w:rFonts w:ascii="Times New Roman" w:hAnsi="Times New Roman"/>
                <w:u w:color="FFFFFF"/>
              </w:rPr>
              <w:t xml:space="preserve"> - дополнить подпунктами 5-9 следующего содержания: «5) </w:t>
            </w:r>
            <w:r w:rsidRPr="0097075C">
              <w:rPr>
                <w:rFonts w:ascii="Times New Roman" w:hAnsi="Times New Roman"/>
              </w:rPr>
              <w:t>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50AB072A" w14:textId="77777777" w:rsidR="00766256" w:rsidRPr="0097075C" w:rsidRDefault="00766256" w:rsidP="00766256">
            <w:pPr>
              <w:pStyle w:val="-11"/>
              <w:tabs>
                <w:tab w:val="left" w:pos="709"/>
                <w:tab w:val="left" w:pos="1134"/>
              </w:tabs>
              <w:ind w:left="0" w:firstLine="680"/>
              <w:jc w:val="both"/>
              <w:rPr>
                <w:rFonts w:ascii="Times New Roman" w:hAnsi="Times New Roman"/>
              </w:rPr>
            </w:pPr>
            <w:r w:rsidRPr="0097075C">
              <w:rPr>
                <w:rFonts w:ascii="Times New Roman" w:hAnsi="Times New Roman"/>
              </w:rPr>
              <w:t>6) поступление уведомления о выявлении самовольной постройки в случаях, указанных в пункте 9 статьи 15 и пункте 8 статьи 16 настоящих Правил;</w:t>
            </w:r>
          </w:p>
          <w:p w14:paraId="4C3EAF92" w14:textId="77777777" w:rsidR="00766256" w:rsidRPr="0097075C" w:rsidRDefault="00766256" w:rsidP="00766256">
            <w:pPr>
              <w:pStyle w:val="-11"/>
              <w:tabs>
                <w:tab w:val="left" w:pos="709"/>
                <w:tab w:val="left" w:pos="1134"/>
              </w:tabs>
              <w:ind w:left="0" w:firstLine="680"/>
              <w:jc w:val="both"/>
              <w:rPr>
                <w:rFonts w:ascii="Times New Roman" w:hAnsi="Times New Roman"/>
              </w:rPr>
            </w:pPr>
            <w:r w:rsidRPr="0097075C">
              <w:rPr>
                <w:rFonts w:ascii="Times New Roman" w:hAnsi="Times New Roman"/>
                <w:u w:color="FFFFFF"/>
              </w:rPr>
              <w:t xml:space="preserve">7) </w:t>
            </w:r>
            <w:r w:rsidRPr="0097075C">
              <w:rPr>
                <w:rFonts w:ascii="Times New Roman" w:hAnsi="Times New Roman"/>
              </w:rPr>
              <w:t>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1BE261A9" w14:textId="77777777" w:rsidR="00766256" w:rsidRPr="0097075C" w:rsidRDefault="00766256" w:rsidP="00766256">
            <w:pPr>
              <w:pStyle w:val="-11"/>
              <w:tabs>
                <w:tab w:val="left" w:pos="709"/>
                <w:tab w:val="left" w:pos="1134"/>
              </w:tabs>
              <w:ind w:left="0" w:firstLine="680"/>
              <w:jc w:val="both"/>
              <w:rPr>
                <w:rFonts w:ascii="Times New Roman" w:hAnsi="Times New Roman"/>
              </w:rPr>
            </w:pPr>
            <w:r w:rsidRPr="0097075C">
              <w:rPr>
                <w:rFonts w:ascii="Times New Roman" w:hAnsi="Times New Roman"/>
              </w:rPr>
              <w:t>8)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 либо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56C96044" w14:textId="77777777" w:rsidR="00766256" w:rsidRPr="0097075C" w:rsidRDefault="00766256" w:rsidP="00766256">
            <w:pPr>
              <w:pStyle w:val="-11"/>
              <w:tabs>
                <w:tab w:val="left" w:pos="709"/>
                <w:tab w:val="left" w:pos="1134"/>
              </w:tabs>
              <w:ind w:left="0" w:firstLine="680"/>
              <w:jc w:val="both"/>
              <w:rPr>
                <w:rFonts w:ascii="Times New Roman" w:hAnsi="Times New Roman"/>
              </w:rPr>
            </w:pPr>
            <w:r w:rsidRPr="0097075C">
              <w:rPr>
                <w:rFonts w:ascii="Times New Roman" w:hAnsi="Times New Roman"/>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067F02AC" w14:textId="77777777" w:rsidR="00766256" w:rsidRPr="0097075C" w:rsidRDefault="00766256" w:rsidP="00766256">
            <w:pPr>
              <w:tabs>
                <w:tab w:val="left" w:pos="1134"/>
              </w:tabs>
              <w:ind w:firstLine="680"/>
              <w:jc w:val="both"/>
              <w:rPr>
                <w:u w:color="FFFFFF"/>
              </w:rPr>
            </w:pPr>
            <w:r w:rsidRPr="0097075C">
              <w:rPr>
                <w:u w:color="FFFFFF"/>
              </w:rPr>
              <w:lastRenderedPageBreak/>
              <w:t>5.5) В пункте 9 слова «трех рабочих» заменить словами «семи».</w:t>
            </w:r>
          </w:p>
          <w:p w14:paraId="51963E86" w14:textId="77777777" w:rsidR="00766256" w:rsidRPr="0097075C" w:rsidRDefault="00766256" w:rsidP="00766256">
            <w:pPr>
              <w:tabs>
                <w:tab w:val="left" w:pos="1134"/>
              </w:tabs>
              <w:ind w:firstLine="680"/>
              <w:jc w:val="both"/>
              <w:rPr>
                <w:u w:color="FFFFFF"/>
              </w:rPr>
            </w:pPr>
            <w:r w:rsidRPr="0097075C">
              <w:rPr>
                <w:u w:color="FFFFFF"/>
              </w:rPr>
              <w:t xml:space="preserve">5.6) Пункт 12 изложить в следующей редакции: «После подготовки Комиссией заключения, содержащего рекомендации о проведении </w:t>
            </w:r>
            <w:r w:rsidRPr="0097075C">
              <w:t>общественных обсуждений или</w:t>
            </w:r>
            <w:r w:rsidRPr="0097075C">
              <w:rPr>
                <w:u w:color="FFFFFF"/>
              </w:rPr>
              <w:t xml:space="preserve"> публичных слушаний, Администрация поселения подготавливает предварительную смету расходов на организацию проведения </w:t>
            </w:r>
            <w:r w:rsidRPr="0097075C">
              <w:t>общественных обсуждений или</w:t>
            </w:r>
            <w:r w:rsidRPr="0097075C">
              <w:rPr>
                <w:u w:color="FFFFFF"/>
              </w:rPr>
              <w:t xml:space="preserve"> публичных слушаний. Указанная смета утверждается Главой поселения или уполномоченным им лицом».</w:t>
            </w:r>
          </w:p>
          <w:p w14:paraId="0BE983CF" w14:textId="303D54AF" w:rsidR="00766256" w:rsidRPr="0073675C" w:rsidRDefault="00766256" w:rsidP="00766256">
            <w:pPr>
              <w:pStyle w:val="af"/>
              <w:widowControl w:val="0"/>
              <w:numPr>
                <w:ilvl w:val="0"/>
                <w:numId w:val="1"/>
              </w:numPr>
              <w:ind w:left="0" w:firstLine="680"/>
              <w:rPr>
                <w:rFonts w:ascii="Times New Roman" w:hAnsi="Times New Roman"/>
                <w:color w:val="000000"/>
                <w:szCs w:val="24"/>
              </w:rPr>
            </w:pPr>
            <w:r w:rsidRPr="0097075C">
              <w:rPr>
                <w:rFonts w:ascii="Times New Roman" w:hAnsi="Times New Roman"/>
                <w:szCs w:val="24"/>
              </w:rPr>
              <w:t>Статью 52.1 Правил дополнить пунктом 6.1</w:t>
            </w:r>
            <w:r w:rsidR="00185E06">
              <w:rPr>
                <w:rFonts w:ascii="Times New Roman" w:hAnsi="Times New Roman"/>
                <w:szCs w:val="24"/>
              </w:rPr>
              <w:t xml:space="preserve"> следующего содержания: </w:t>
            </w:r>
            <w:r w:rsidRPr="0097075C">
              <w:rPr>
                <w:rFonts w:ascii="Times New Roman" w:hAnsi="Times New Roman"/>
                <w:szCs w:val="24"/>
              </w:rPr>
              <w:t xml:space="preserve">«6.1. </w:t>
            </w:r>
            <w:r w:rsidRPr="0097075C">
              <w:rPr>
                <w:rFonts w:ascii="Times New Roman" w:hAnsi="Times New Roman"/>
                <w:color w:val="000000"/>
                <w:szCs w:val="24"/>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w:t>
            </w:r>
            <w:r>
              <w:rPr>
                <w:rFonts w:ascii="Times New Roman" w:hAnsi="Times New Roman"/>
                <w:color w:val="000000"/>
                <w:szCs w:val="24"/>
              </w:rPr>
              <w:t>иняет существенного неудобства».</w:t>
            </w:r>
          </w:p>
        </w:tc>
      </w:tr>
    </w:tbl>
    <w:p w14:paraId="5AE10606" w14:textId="77777777" w:rsidR="00A5036A" w:rsidRDefault="00A5036A"/>
    <w:sectPr w:rsidR="00A5036A" w:rsidSect="00BD4352">
      <w:footerReference w:type="default" r:id="rId8"/>
      <w:pgSz w:w="16840" w:h="11900" w:orient="landscape"/>
      <w:pgMar w:top="993" w:right="1134" w:bottom="85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EEFA" w14:textId="77777777" w:rsidR="00766256" w:rsidRDefault="00766256" w:rsidP="007A3A63">
      <w:r>
        <w:separator/>
      </w:r>
    </w:p>
  </w:endnote>
  <w:endnote w:type="continuationSeparator" w:id="0">
    <w:p w14:paraId="415141A0" w14:textId="77777777" w:rsidR="00766256" w:rsidRDefault="00766256" w:rsidP="007A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60C0" w14:textId="572A33B4" w:rsidR="00766256" w:rsidRPr="00690C2B" w:rsidRDefault="00766256" w:rsidP="00206228">
    <w:pPr>
      <w:autoSpaceDE w:val="0"/>
      <w:autoSpaceDN w:val="0"/>
      <w:adjustRightInd w:val="0"/>
      <w:jc w:val="both"/>
      <w:rPr>
        <w:sz w:val="28"/>
        <w:szCs w:val="28"/>
        <w:u w:val="single"/>
      </w:rPr>
    </w:pPr>
    <w:r w:rsidRPr="00A87D71">
      <w:rPr>
        <w:sz w:val="28"/>
        <w:szCs w:val="28"/>
      </w:rPr>
      <w:t xml:space="preserve">Лицо, ответственное за ведение протокола      </w:t>
    </w:r>
    <w:r w:rsidRPr="00A87D71">
      <w:t xml:space="preserve">________________  </w:t>
    </w:r>
    <w:r>
      <w:t xml:space="preserve">   </w:t>
    </w:r>
    <w:r>
      <w:rPr>
        <w:sz w:val="28"/>
        <w:szCs w:val="28"/>
        <w:u w:val="single"/>
      </w:rPr>
      <w:t>А.В. Ведерников</w:t>
    </w:r>
  </w:p>
  <w:p w14:paraId="4B716237" w14:textId="77777777" w:rsidR="00766256" w:rsidRPr="00A87D71" w:rsidRDefault="00766256" w:rsidP="00206228">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p w14:paraId="57D1C839" w14:textId="6EC037EE" w:rsidR="00766256" w:rsidRPr="00690C2B" w:rsidRDefault="00766256" w:rsidP="00206228">
    <w:pPr>
      <w:autoSpaceDE w:val="0"/>
      <w:autoSpaceDN w:val="0"/>
      <w:adjustRightInd w:val="0"/>
      <w:jc w:val="both"/>
      <w:rPr>
        <w:sz w:val="28"/>
        <w:szCs w:val="28"/>
      </w:rPr>
    </w:pPr>
    <w:r w:rsidRPr="00A87D71">
      <w:rPr>
        <w:sz w:val="28"/>
        <w:szCs w:val="28"/>
      </w:rPr>
      <w:t xml:space="preserve">Председательствующий на мероприятии         </w:t>
    </w:r>
    <w:r w:rsidRPr="00A87D71">
      <w:t xml:space="preserve">________________  </w:t>
    </w:r>
    <w:r>
      <w:t xml:space="preserve">     </w:t>
    </w:r>
    <w:r w:rsidRPr="00A87D71">
      <w:t xml:space="preserve"> </w:t>
    </w:r>
    <w:r>
      <w:rPr>
        <w:sz w:val="28"/>
        <w:szCs w:val="28"/>
        <w:u w:val="single"/>
      </w:rPr>
      <w:t xml:space="preserve">А.Г. </w:t>
    </w:r>
    <w:proofErr w:type="spellStart"/>
    <w:r>
      <w:rPr>
        <w:sz w:val="28"/>
        <w:szCs w:val="28"/>
        <w:u w:val="single"/>
      </w:rPr>
      <w:t>Бушов</w:t>
    </w:r>
    <w:proofErr w:type="spellEnd"/>
  </w:p>
  <w:p w14:paraId="25FB104B" w14:textId="77777777" w:rsidR="00766256" w:rsidRPr="00AE0388" w:rsidRDefault="00766256" w:rsidP="00206228">
    <w:pPr>
      <w:autoSpaceDE w:val="0"/>
      <w:autoSpaceDN w:val="0"/>
      <w:adjustRightInd w:val="0"/>
      <w:jc w:val="both"/>
      <w:rPr>
        <w:i/>
        <w:iCs/>
        <w:sz w:val="20"/>
        <w:szCs w:val="20"/>
      </w:rPr>
    </w:pPr>
    <w:r w:rsidRPr="00A87D71">
      <w:rPr>
        <w:i/>
        <w:iCs/>
      </w:rPr>
      <w:t xml:space="preserve">                                                                                                     </w:t>
    </w:r>
    <w:r w:rsidRPr="00A87D71">
      <w:rPr>
        <w:i/>
        <w:iCs/>
        <w:sz w:val="20"/>
        <w:szCs w:val="20"/>
      </w:rPr>
      <w:t xml:space="preserve">(подпись)                                  (ФИО)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E03F1" w14:textId="77777777" w:rsidR="00766256" w:rsidRDefault="00766256" w:rsidP="007A3A63">
      <w:r>
        <w:separator/>
      </w:r>
    </w:p>
  </w:footnote>
  <w:footnote w:type="continuationSeparator" w:id="0">
    <w:p w14:paraId="48940E9B" w14:textId="77777777" w:rsidR="00766256" w:rsidRDefault="00766256" w:rsidP="007A3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78B75B27"/>
    <w:multiLevelType w:val="hybridMultilevel"/>
    <w:tmpl w:val="FF5E3EAC"/>
    <w:lvl w:ilvl="0" w:tplc="B83C8D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172ED"/>
    <w:multiLevelType w:val="hybridMultilevel"/>
    <w:tmpl w:val="FF5E3EAC"/>
    <w:lvl w:ilvl="0" w:tplc="B83C8D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A8"/>
    <w:rsid w:val="00044DD6"/>
    <w:rsid w:val="000E0AD8"/>
    <w:rsid w:val="00101128"/>
    <w:rsid w:val="00185E06"/>
    <w:rsid w:val="001F1739"/>
    <w:rsid w:val="001F272B"/>
    <w:rsid w:val="001F7045"/>
    <w:rsid w:val="00206228"/>
    <w:rsid w:val="0021636F"/>
    <w:rsid w:val="00236717"/>
    <w:rsid w:val="002428D3"/>
    <w:rsid w:val="002C06BE"/>
    <w:rsid w:val="002E76BF"/>
    <w:rsid w:val="00337C88"/>
    <w:rsid w:val="0041287F"/>
    <w:rsid w:val="00443D53"/>
    <w:rsid w:val="00462D63"/>
    <w:rsid w:val="00485D2E"/>
    <w:rsid w:val="004A6203"/>
    <w:rsid w:val="004B52C6"/>
    <w:rsid w:val="00535AAE"/>
    <w:rsid w:val="005D2530"/>
    <w:rsid w:val="006337C8"/>
    <w:rsid w:val="006776AF"/>
    <w:rsid w:val="00684959"/>
    <w:rsid w:val="006A418D"/>
    <w:rsid w:val="006C013B"/>
    <w:rsid w:val="006C280A"/>
    <w:rsid w:val="006F00CE"/>
    <w:rsid w:val="006F64F7"/>
    <w:rsid w:val="007136CB"/>
    <w:rsid w:val="007538A8"/>
    <w:rsid w:val="00766256"/>
    <w:rsid w:val="007A3A63"/>
    <w:rsid w:val="007E7CC9"/>
    <w:rsid w:val="00841FA0"/>
    <w:rsid w:val="00846FB4"/>
    <w:rsid w:val="00851902"/>
    <w:rsid w:val="00892649"/>
    <w:rsid w:val="00A27AC3"/>
    <w:rsid w:val="00A5036A"/>
    <w:rsid w:val="00AA6B53"/>
    <w:rsid w:val="00BA09FE"/>
    <w:rsid w:val="00BC4111"/>
    <w:rsid w:val="00BC5539"/>
    <w:rsid w:val="00BD4352"/>
    <w:rsid w:val="00C15913"/>
    <w:rsid w:val="00C3201C"/>
    <w:rsid w:val="00C90C28"/>
    <w:rsid w:val="00DB2669"/>
    <w:rsid w:val="00DF6050"/>
    <w:rsid w:val="00E41549"/>
    <w:rsid w:val="00EA09F8"/>
    <w:rsid w:val="00EA7DAA"/>
    <w:rsid w:val="00ED4D6C"/>
    <w:rsid w:val="00EF3761"/>
    <w:rsid w:val="00F47336"/>
    <w:rsid w:val="00FF4399"/>
    <w:rsid w:val="00FF68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256"/>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53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538A8"/>
    <w:pPr>
      <w:tabs>
        <w:tab w:val="center" w:pos="4677"/>
        <w:tab w:val="right" w:pos="9355"/>
      </w:tabs>
    </w:pPr>
    <w:rPr>
      <w:sz w:val="20"/>
      <w:szCs w:val="20"/>
    </w:rPr>
  </w:style>
  <w:style w:type="character" w:customStyle="1" w:styleId="a4">
    <w:name w:val="Верхний колонтитул Знак"/>
    <w:basedOn w:val="a0"/>
    <w:link w:val="a3"/>
    <w:uiPriority w:val="99"/>
    <w:rsid w:val="007538A8"/>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ED4D6C"/>
    <w:rPr>
      <w:sz w:val="18"/>
      <w:szCs w:val="18"/>
    </w:rPr>
  </w:style>
  <w:style w:type="paragraph" w:styleId="a6">
    <w:name w:val="annotation text"/>
    <w:basedOn w:val="a"/>
    <w:link w:val="a7"/>
    <w:uiPriority w:val="99"/>
    <w:semiHidden/>
    <w:unhideWhenUsed/>
    <w:rsid w:val="00ED4D6C"/>
  </w:style>
  <w:style w:type="character" w:customStyle="1" w:styleId="a7">
    <w:name w:val="Текст комментария Знак"/>
    <w:basedOn w:val="a0"/>
    <w:link w:val="a6"/>
    <w:uiPriority w:val="99"/>
    <w:semiHidden/>
    <w:rsid w:val="00ED4D6C"/>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ED4D6C"/>
    <w:rPr>
      <w:b/>
      <w:bCs/>
      <w:sz w:val="20"/>
      <w:szCs w:val="20"/>
    </w:rPr>
  </w:style>
  <w:style w:type="character" w:customStyle="1" w:styleId="a9">
    <w:name w:val="Тема примечания Знак"/>
    <w:basedOn w:val="a7"/>
    <w:link w:val="a8"/>
    <w:uiPriority w:val="99"/>
    <w:semiHidden/>
    <w:rsid w:val="00ED4D6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ED4D6C"/>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D4D6C"/>
    <w:rPr>
      <w:rFonts w:ascii="Lucida Grande CY" w:eastAsia="Times New Roman" w:hAnsi="Lucida Grande CY" w:cs="Lucida Grande CY"/>
      <w:sz w:val="18"/>
      <w:szCs w:val="18"/>
      <w:lang w:eastAsia="ru-RU"/>
    </w:rPr>
  </w:style>
  <w:style w:type="paragraph" w:styleId="ac">
    <w:name w:val="footer"/>
    <w:basedOn w:val="a"/>
    <w:link w:val="ad"/>
    <w:uiPriority w:val="99"/>
    <w:unhideWhenUsed/>
    <w:rsid w:val="00ED4D6C"/>
    <w:pPr>
      <w:tabs>
        <w:tab w:val="center" w:pos="4677"/>
        <w:tab w:val="right" w:pos="9355"/>
      </w:tabs>
    </w:pPr>
  </w:style>
  <w:style w:type="character" w:customStyle="1" w:styleId="ad">
    <w:name w:val="Нижний колонтитул Знак"/>
    <w:basedOn w:val="a0"/>
    <w:link w:val="ac"/>
    <w:uiPriority w:val="99"/>
    <w:rsid w:val="00ED4D6C"/>
    <w:rPr>
      <w:rFonts w:ascii="Times New Roman" w:eastAsia="Times New Roman" w:hAnsi="Times New Roman" w:cs="Times New Roman"/>
      <w:sz w:val="24"/>
      <w:szCs w:val="24"/>
      <w:lang w:eastAsia="ru-RU"/>
    </w:rPr>
  </w:style>
  <w:style w:type="character" w:customStyle="1" w:styleId="s2">
    <w:name w:val="s2"/>
    <w:rsid w:val="005D2530"/>
  </w:style>
  <w:style w:type="paragraph" w:styleId="ae">
    <w:name w:val="List Paragraph"/>
    <w:basedOn w:val="a"/>
    <w:uiPriority w:val="34"/>
    <w:qFormat/>
    <w:rsid w:val="00766256"/>
    <w:pPr>
      <w:widowControl w:val="0"/>
      <w:autoSpaceDE w:val="0"/>
      <w:autoSpaceDN w:val="0"/>
      <w:adjustRightInd w:val="0"/>
      <w:ind w:left="720"/>
      <w:contextualSpacing/>
    </w:pPr>
    <w:rPr>
      <w:sz w:val="20"/>
      <w:szCs w:val="20"/>
    </w:rPr>
  </w:style>
  <w:style w:type="paragraph" w:customStyle="1" w:styleId="af">
    <w:name w:val="Основной стиль"/>
    <w:basedOn w:val="a"/>
    <w:link w:val="af0"/>
    <w:rsid w:val="00766256"/>
    <w:pPr>
      <w:ind w:firstLine="680"/>
      <w:jc w:val="both"/>
    </w:pPr>
    <w:rPr>
      <w:rFonts w:ascii="Arial" w:hAnsi="Arial"/>
      <w:szCs w:val="28"/>
    </w:rPr>
  </w:style>
  <w:style w:type="character" w:customStyle="1" w:styleId="af0">
    <w:name w:val="Основной стиль Знак"/>
    <w:link w:val="af"/>
    <w:rsid w:val="00766256"/>
    <w:rPr>
      <w:rFonts w:ascii="Arial" w:eastAsia="Times New Roman" w:hAnsi="Arial" w:cs="Times New Roman"/>
      <w:sz w:val="24"/>
      <w:szCs w:val="28"/>
      <w:lang w:eastAsia="ru-RU"/>
    </w:rPr>
  </w:style>
  <w:style w:type="character" w:customStyle="1" w:styleId="10">
    <w:name w:val="Заголовок 1 Знак"/>
    <w:basedOn w:val="a0"/>
    <w:link w:val="1"/>
    <w:rsid w:val="00766256"/>
    <w:rPr>
      <w:rFonts w:ascii="Arial" w:eastAsia="Times New Roman" w:hAnsi="Arial" w:cs="Times New Roman"/>
      <w:b/>
      <w:bCs/>
      <w:kern w:val="32"/>
      <w:sz w:val="32"/>
      <w:szCs w:val="32"/>
      <w:lang w:val="x-none" w:eastAsia="x-none"/>
    </w:rPr>
  </w:style>
  <w:style w:type="paragraph" w:customStyle="1" w:styleId="-11">
    <w:name w:val="Цветной список - Акцент 11"/>
    <w:basedOn w:val="a"/>
    <w:uiPriority w:val="34"/>
    <w:qFormat/>
    <w:rsid w:val="00766256"/>
    <w:pPr>
      <w:ind w:left="720"/>
      <w:contextualSpacing/>
    </w:pPr>
    <w:rPr>
      <w:rFonts w:ascii="Cambria" w:hAnsi="Cambria"/>
    </w:rPr>
  </w:style>
  <w:style w:type="paragraph" w:customStyle="1" w:styleId="ConsPlusNormal">
    <w:name w:val="ConsPlusNormal"/>
    <w:rsid w:val="00766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256"/>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53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538A8"/>
    <w:pPr>
      <w:tabs>
        <w:tab w:val="center" w:pos="4677"/>
        <w:tab w:val="right" w:pos="9355"/>
      </w:tabs>
    </w:pPr>
    <w:rPr>
      <w:sz w:val="20"/>
      <w:szCs w:val="20"/>
    </w:rPr>
  </w:style>
  <w:style w:type="character" w:customStyle="1" w:styleId="a4">
    <w:name w:val="Верхний колонтитул Знак"/>
    <w:basedOn w:val="a0"/>
    <w:link w:val="a3"/>
    <w:uiPriority w:val="99"/>
    <w:rsid w:val="007538A8"/>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ED4D6C"/>
    <w:rPr>
      <w:sz w:val="18"/>
      <w:szCs w:val="18"/>
    </w:rPr>
  </w:style>
  <w:style w:type="paragraph" w:styleId="a6">
    <w:name w:val="annotation text"/>
    <w:basedOn w:val="a"/>
    <w:link w:val="a7"/>
    <w:uiPriority w:val="99"/>
    <w:semiHidden/>
    <w:unhideWhenUsed/>
    <w:rsid w:val="00ED4D6C"/>
  </w:style>
  <w:style w:type="character" w:customStyle="1" w:styleId="a7">
    <w:name w:val="Текст комментария Знак"/>
    <w:basedOn w:val="a0"/>
    <w:link w:val="a6"/>
    <w:uiPriority w:val="99"/>
    <w:semiHidden/>
    <w:rsid w:val="00ED4D6C"/>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ED4D6C"/>
    <w:rPr>
      <w:b/>
      <w:bCs/>
      <w:sz w:val="20"/>
      <w:szCs w:val="20"/>
    </w:rPr>
  </w:style>
  <w:style w:type="character" w:customStyle="1" w:styleId="a9">
    <w:name w:val="Тема примечания Знак"/>
    <w:basedOn w:val="a7"/>
    <w:link w:val="a8"/>
    <w:uiPriority w:val="99"/>
    <w:semiHidden/>
    <w:rsid w:val="00ED4D6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ED4D6C"/>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D4D6C"/>
    <w:rPr>
      <w:rFonts w:ascii="Lucida Grande CY" w:eastAsia="Times New Roman" w:hAnsi="Lucida Grande CY" w:cs="Lucida Grande CY"/>
      <w:sz w:val="18"/>
      <w:szCs w:val="18"/>
      <w:lang w:eastAsia="ru-RU"/>
    </w:rPr>
  </w:style>
  <w:style w:type="paragraph" w:styleId="ac">
    <w:name w:val="footer"/>
    <w:basedOn w:val="a"/>
    <w:link w:val="ad"/>
    <w:uiPriority w:val="99"/>
    <w:unhideWhenUsed/>
    <w:rsid w:val="00ED4D6C"/>
    <w:pPr>
      <w:tabs>
        <w:tab w:val="center" w:pos="4677"/>
        <w:tab w:val="right" w:pos="9355"/>
      </w:tabs>
    </w:pPr>
  </w:style>
  <w:style w:type="character" w:customStyle="1" w:styleId="ad">
    <w:name w:val="Нижний колонтитул Знак"/>
    <w:basedOn w:val="a0"/>
    <w:link w:val="ac"/>
    <w:uiPriority w:val="99"/>
    <w:rsid w:val="00ED4D6C"/>
    <w:rPr>
      <w:rFonts w:ascii="Times New Roman" w:eastAsia="Times New Roman" w:hAnsi="Times New Roman" w:cs="Times New Roman"/>
      <w:sz w:val="24"/>
      <w:szCs w:val="24"/>
      <w:lang w:eastAsia="ru-RU"/>
    </w:rPr>
  </w:style>
  <w:style w:type="character" w:customStyle="1" w:styleId="s2">
    <w:name w:val="s2"/>
    <w:rsid w:val="005D2530"/>
  </w:style>
  <w:style w:type="paragraph" w:styleId="ae">
    <w:name w:val="List Paragraph"/>
    <w:basedOn w:val="a"/>
    <w:uiPriority w:val="34"/>
    <w:qFormat/>
    <w:rsid w:val="00766256"/>
    <w:pPr>
      <w:widowControl w:val="0"/>
      <w:autoSpaceDE w:val="0"/>
      <w:autoSpaceDN w:val="0"/>
      <w:adjustRightInd w:val="0"/>
      <w:ind w:left="720"/>
      <w:contextualSpacing/>
    </w:pPr>
    <w:rPr>
      <w:sz w:val="20"/>
      <w:szCs w:val="20"/>
    </w:rPr>
  </w:style>
  <w:style w:type="paragraph" w:customStyle="1" w:styleId="af">
    <w:name w:val="Основной стиль"/>
    <w:basedOn w:val="a"/>
    <w:link w:val="af0"/>
    <w:rsid w:val="00766256"/>
    <w:pPr>
      <w:ind w:firstLine="680"/>
      <w:jc w:val="both"/>
    </w:pPr>
    <w:rPr>
      <w:rFonts w:ascii="Arial" w:hAnsi="Arial"/>
      <w:szCs w:val="28"/>
    </w:rPr>
  </w:style>
  <w:style w:type="character" w:customStyle="1" w:styleId="af0">
    <w:name w:val="Основной стиль Знак"/>
    <w:link w:val="af"/>
    <w:rsid w:val="00766256"/>
    <w:rPr>
      <w:rFonts w:ascii="Arial" w:eastAsia="Times New Roman" w:hAnsi="Arial" w:cs="Times New Roman"/>
      <w:sz w:val="24"/>
      <w:szCs w:val="28"/>
      <w:lang w:eastAsia="ru-RU"/>
    </w:rPr>
  </w:style>
  <w:style w:type="character" w:customStyle="1" w:styleId="10">
    <w:name w:val="Заголовок 1 Знак"/>
    <w:basedOn w:val="a0"/>
    <w:link w:val="1"/>
    <w:rsid w:val="00766256"/>
    <w:rPr>
      <w:rFonts w:ascii="Arial" w:eastAsia="Times New Roman" w:hAnsi="Arial" w:cs="Times New Roman"/>
      <w:b/>
      <w:bCs/>
      <w:kern w:val="32"/>
      <w:sz w:val="32"/>
      <w:szCs w:val="32"/>
      <w:lang w:val="x-none" w:eastAsia="x-none"/>
    </w:rPr>
  </w:style>
  <w:style w:type="paragraph" w:customStyle="1" w:styleId="-11">
    <w:name w:val="Цветной список - Акцент 11"/>
    <w:basedOn w:val="a"/>
    <w:uiPriority w:val="34"/>
    <w:qFormat/>
    <w:rsid w:val="00766256"/>
    <w:pPr>
      <w:ind w:left="720"/>
      <w:contextualSpacing/>
    </w:pPr>
    <w:rPr>
      <w:rFonts w:ascii="Cambria" w:hAnsi="Cambria"/>
    </w:rPr>
  </w:style>
  <w:style w:type="paragraph" w:customStyle="1" w:styleId="ConsPlusNormal">
    <w:name w:val="ConsPlusNormal"/>
    <w:rsid w:val="00766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4212</Words>
  <Characters>24013</Characters>
  <Application>Microsoft Macintosh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Мислович Анна</cp:lastModifiedBy>
  <cp:revision>2</cp:revision>
  <cp:lastPrinted>2017-08-18T03:54:00Z</cp:lastPrinted>
  <dcterms:created xsi:type="dcterms:W3CDTF">2018-09-20T09:08:00Z</dcterms:created>
  <dcterms:modified xsi:type="dcterms:W3CDTF">2018-09-20T09:08:00Z</dcterms:modified>
</cp:coreProperties>
</file>