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63" w:rsidRPr="00E207A6" w:rsidRDefault="00141F63" w:rsidP="00141F63">
      <w:pPr>
        <w:jc w:val="center"/>
        <w:rPr>
          <w:b/>
          <w:noProof/>
          <w:sz w:val="28"/>
          <w:szCs w:val="28"/>
        </w:rPr>
      </w:pPr>
      <w:r w:rsidRPr="00E207A6">
        <w:rPr>
          <w:noProof/>
          <w:sz w:val="28"/>
          <w:szCs w:val="28"/>
        </w:rPr>
        <w:drawing>
          <wp:anchor distT="0" distB="0" distL="114300" distR="114300" simplePos="0" relativeHeight="251659264" behindDoc="0" locked="0" layoutInCell="1" allowOverlap="1" wp14:anchorId="4A727E07" wp14:editId="2559A33E">
            <wp:simplePos x="0" y="0"/>
            <wp:positionH relativeFrom="column">
              <wp:posOffset>2720975</wp:posOffset>
            </wp:positionH>
            <wp:positionV relativeFrom="paragraph">
              <wp:posOffset>-37465</wp:posOffset>
            </wp:positionV>
            <wp:extent cx="752475" cy="908685"/>
            <wp:effectExtent l="0" t="0" r="9525" b="5715"/>
            <wp:wrapTopAndBottom/>
            <wp:docPr id="1" name="Рисунок 1" descr="Описание: D:\Собрание представителей\Герб рай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Собрание представителей\Герб район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7A6">
        <w:rPr>
          <w:b/>
          <w:noProof/>
          <w:sz w:val="28"/>
          <w:szCs w:val="28"/>
        </w:rPr>
        <w:t>СОБРАНИЕ ПРЕДСТАВИТЕЛЕЙ</w:t>
      </w:r>
    </w:p>
    <w:p w:rsidR="00141F63" w:rsidRPr="00E207A6" w:rsidRDefault="00141F63" w:rsidP="00141F63">
      <w:pPr>
        <w:jc w:val="center"/>
        <w:rPr>
          <w:b/>
          <w:sz w:val="28"/>
          <w:szCs w:val="28"/>
        </w:rPr>
      </w:pPr>
      <w:r w:rsidRPr="00E207A6">
        <w:rPr>
          <w:b/>
          <w:sz w:val="28"/>
          <w:szCs w:val="28"/>
        </w:rPr>
        <w:t>СЕЛЬСКОГО ПОСЕЛЕНИЯ КРАСНЫЙ ЯР</w:t>
      </w:r>
    </w:p>
    <w:p w:rsidR="00141F63" w:rsidRPr="00E207A6" w:rsidRDefault="00141F63" w:rsidP="00141F63">
      <w:pPr>
        <w:jc w:val="center"/>
        <w:rPr>
          <w:b/>
          <w:sz w:val="28"/>
          <w:szCs w:val="28"/>
        </w:rPr>
      </w:pPr>
      <w:r w:rsidRPr="00E207A6">
        <w:rPr>
          <w:b/>
          <w:sz w:val="28"/>
          <w:szCs w:val="28"/>
        </w:rPr>
        <w:t xml:space="preserve">МУНИЦИПАЛЬНОГО РАЙОНА </w:t>
      </w:r>
      <w:proofErr w:type="gramStart"/>
      <w:r w:rsidRPr="00E207A6">
        <w:rPr>
          <w:b/>
          <w:sz w:val="28"/>
          <w:szCs w:val="28"/>
        </w:rPr>
        <w:t>КРАСНОЯРСКИЙ</w:t>
      </w:r>
      <w:proofErr w:type="gramEnd"/>
    </w:p>
    <w:p w:rsidR="00141F63" w:rsidRPr="00E207A6" w:rsidRDefault="00141F63" w:rsidP="00141F63">
      <w:pPr>
        <w:jc w:val="center"/>
        <w:rPr>
          <w:b/>
          <w:sz w:val="28"/>
          <w:szCs w:val="28"/>
        </w:rPr>
      </w:pPr>
      <w:r w:rsidRPr="00E207A6">
        <w:rPr>
          <w:b/>
          <w:sz w:val="28"/>
          <w:szCs w:val="28"/>
        </w:rPr>
        <w:t>САМАРСКОЙ ОБЛАСТИ</w:t>
      </w:r>
    </w:p>
    <w:p w:rsidR="00141F63" w:rsidRPr="00E207A6" w:rsidRDefault="00141F63" w:rsidP="00141F63">
      <w:pPr>
        <w:jc w:val="center"/>
        <w:rPr>
          <w:sz w:val="28"/>
          <w:szCs w:val="28"/>
        </w:rPr>
      </w:pPr>
      <w:r>
        <w:rPr>
          <w:sz w:val="28"/>
          <w:szCs w:val="28"/>
        </w:rPr>
        <w:t>ПЯ</w:t>
      </w:r>
      <w:r w:rsidRPr="00E207A6">
        <w:rPr>
          <w:sz w:val="28"/>
          <w:szCs w:val="28"/>
        </w:rPr>
        <w:t>ТОГО СОЗЫВА</w:t>
      </w:r>
    </w:p>
    <w:p w:rsidR="00141F63" w:rsidRPr="00E207A6" w:rsidRDefault="00141F63" w:rsidP="00141F63">
      <w:pPr>
        <w:jc w:val="center"/>
        <w:rPr>
          <w:sz w:val="28"/>
          <w:szCs w:val="28"/>
        </w:rPr>
      </w:pPr>
    </w:p>
    <w:p w:rsidR="00141F63" w:rsidRPr="007C50B2" w:rsidRDefault="00141F63" w:rsidP="00141F63">
      <w:pPr>
        <w:keepNext/>
        <w:jc w:val="center"/>
        <w:outlineLvl w:val="8"/>
        <w:rPr>
          <w:sz w:val="44"/>
          <w:szCs w:val="44"/>
        </w:rPr>
      </w:pPr>
      <w:r w:rsidRPr="007C50B2">
        <w:rPr>
          <w:sz w:val="44"/>
          <w:szCs w:val="44"/>
        </w:rPr>
        <w:t>РЕШЕНИЕ</w:t>
      </w:r>
    </w:p>
    <w:p w:rsidR="00141F63" w:rsidRPr="00E207A6" w:rsidRDefault="00141F63" w:rsidP="00141F63">
      <w:pPr>
        <w:keepNext/>
        <w:jc w:val="center"/>
        <w:outlineLvl w:val="8"/>
        <w:rPr>
          <w:sz w:val="28"/>
          <w:szCs w:val="28"/>
        </w:rPr>
      </w:pPr>
    </w:p>
    <w:p w:rsidR="00141F63" w:rsidRPr="00E207A6" w:rsidRDefault="008913D2" w:rsidP="00141F63">
      <w:pPr>
        <w:jc w:val="center"/>
        <w:rPr>
          <w:sz w:val="28"/>
          <w:szCs w:val="28"/>
        </w:rPr>
      </w:pPr>
      <w:r>
        <w:rPr>
          <w:sz w:val="28"/>
          <w:szCs w:val="28"/>
        </w:rPr>
        <w:t>от «12</w:t>
      </w:r>
      <w:r w:rsidR="00141F63" w:rsidRPr="00E207A6">
        <w:rPr>
          <w:sz w:val="28"/>
          <w:szCs w:val="28"/>
        </w:rPr>
        <w:t xml:space="preserve">»  </w:t>
      </w:r>
      <w:r w:rsidR="003075E1">
        <w:rPr>
          <w:sz w:val="28"/>
          <w:szCs w:val="28"/>
        </w:rPr>
        <w:t>марта 2026</w:t>
      </w:r>
      <w:r w:rsidR="00141F63">
        <w:rPr>
          <w:sz w:val="28"/>
          <w:szCs w:val="28"/>
        </w:rPr>
        <w:t xml:space="preserve"> </w:t>
      </w:r>
      <w:r w:rsidR="00141F63" w:rsidRPr="00E207A6">
        <w:rPr>
          <w:sz w:val="28"/>
          <w:szCs w:val="28"/>
        </w:rPr>
        <w:t xml:space="preserve">года № </w:t>
      </w:r>
      <w:r w:rsidR="00141F63">
        <w:rPr>
          <w:sz w:val="28"/>
          <w:szCs w:val="28"/>
        </w:rPr>
        <w:t>11</w:t>
      </w:r>
    </w:p>
    <w:p w:rsidR="00141F63" w:rsidRPr="00E207A6" w:rsidRDefault="00141F63" w:rsidP="00141F63">
      <w:pPr>
        <w:jc w:val="right"/>
        <w:rPr>
          <w:b/>
          <w:sz w:val="28"/>
          <w:szCs w:val="28"/>
        </w:rPr>
      </w:pPr>
    </w:p>
    <w:p w:rsidR="00141F63" w:rsidRPr="00AC3644" w:rsidRDefault="00141F63" w:rsidP="00141F63">
      <w:pPr>
        <w:pStyle w:val="ConsPlusTitle"/>
        <w:jc w:val="center"/>
        <w:rPr>
          <w:rFonts w:ascii="Times New Roman" w:hAnsi="Times New Roman" w:cs="Times New Roman"/>
          <w:sz w:val="28"/>
          <w:szCs w:val="28"/>
        </w:rPr>
      </w:pPr>
      <w:r w:rsidRPr="00E207A6">
        <w:rPr>
          <w:rFonts w:ascii="Times New Roman" w:hAnsi="Times New Roman" w:cs="Times New Roman"/>
          <w:bCs/>
          <w:sz w:val="28"/>
          <w:szCs w:val="28"/>
        </w:rPr>
        <w:t xml:space="preserve">О внесении изменений в  </w:t>
      </w:r>
      <w:r w:rsidRPr="00AC3644">
        <w:rPr>
          <w:rFonts w:ascii="Times New Roman" w:hAnsi="Times New Roman" w:cs="Times New Roman"/>
          <w:sz w:val="28"/>
          <w:szCs w:val="28"/>
        </w:rPr>
        <w:t xml:space="preserve">Порядок </w:t>
      </w:r>
    </w:p>
    <w:p w:rsidR="00141F63" w:rsidRDefault="00141F63" w:rsidP="00141F63">
      <w:pPr>
        <w:pStyle w:val="ConsPlusTitle"/>
        <w:jc w:val="center"/>
        <w:rPr>
          <w:rFonts w:ascii="Times New Roman" w:hAnsi="Times New Roman" w:cs="Times New Roman"/>
          <w:sz w:val="28"/>
          <w:szCs w:val="28"/>
        </w:rPr>
      </w:pPr>
      <w:r w:rsidRPr="00AC3644">
        <w:rPr>
          <w:rFonts w:ascii="Times New Roman" w:hAnsi="Times New Roman" w:cs="Times New Roman"/>
          <w:sz w:val="28"/>
          <w:szCs w:val="28"/>
        </w:rPr>
        <w:t>увольнения (освобождения от должности) лиц,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в связи с утратой доверия</w:t>
      </w:r>
    </w:p>
    <w:p w:rsidR="00141F63" w:rsidRPr="00E207A6" w:rsidRDefault="00141F63" w:rsidP="00141F63">
      <w:pPr>
        <w:pStyle w:val="ConsPlusTitle"/>
        <w:jc w:val="center"/>
        <w:rPr>
          <w:sz w:val="28"/>
          <w:szCs w:val="28"/>
        </w:rPr>
      </w:pPr>
    </w:p>
    <w:p w:rsidR="00141F63" w:rsidRDefault="00141F63" w:rsidP="00141F63">
      <w:pPr>
        <w:spacing w:line="360" w:lineRule="auto"/>
        <w:ind w:firstLine="709"/>
        <w:jc w:val="both"/>
        <w:rPr>
          <w:sz w:val="28"/>
          <w:szCs w:val="28"/>
        </w:rPr>
      </w:pPr>
      <w:proofErr w:type="gramStart"/>
      <w:r w:rsidRPr="00141F63">
        <w:rPr>
          <w:sz w:val="28"/>
          <w:szCs w:val="28"/>
        </w:rPr>
        <w:t>В соответствии с Уставом сельского поселения Красный Яр муниципального района Красноярский Самарской области, руководствуясь положениями Федерального закона от 28.12.2025</w:t>
      </w:r>
      <w:bookmarkStart w:id="0" w:name="_GoBack"/>
      <w:bookmarkEnd w:id="0"/>
      <w:r w:rsidRPr="00141F63">
        <w:rPr>
          <w:sz w:val="28"/>
          <w:szCs w:val="28"/>
        </w:rPr>
        <w:t xml:space="preserve"> года № 505-ФЗ «О внесении изменений в отдельные законодательные акты Российской Федерации», письмом Прокуратуры Красноярского района Самарской области от 04.02.2026 года № 07-06-2025/194-26-236, Собрание представителей сельского поселения Красный Яр муниципального района Красноярский Самарской области РЕШИЛО:</w:t>
      </w:r>
      <w:proofErr w:type="gramEnd"/>
    </w:p>
    <w:p w:rsidR="00141F63" w:rsidRDefault="00141F63" w:rsidP="00141F63">
      <w:pPr>
        <w:spacing w:line="360" w:lineRule="auto"/>
        <w:ind w:firstLine="709"/>
        <w:jc w:val="both"/>
        <w:rPr>
          <w:sz w:val="28"/>
          <w:szCs w:val="28"/>
        </w:rPr>
      </w:pPr>
      <w:r w:rsidRPr="00E207A6">
        <w:rPr>
          <w:sz w:val="28"/>
          <w:szCs w:val="28"/>
        </w:rPr>
        <w:t xml:space="preserve">1. </w:t>
      </w:r>
      <w:proofErr w:type="gramStart"/>
      <w:r w:rsidRPr="00E207A6">
        <w:rPr>
          <w:sz w:val="28"/>
          <w:szCs w:val="28"/>
        </w:rPr>
        <w:t xml:space="preserve">Внести в </w:t>
      </w:r>
      <w:r>
        <w:rPr>
          <w:sz w:val="28"/>
          <w:szCs w:val="28"/>
        </w:rPr>
        <w:t xml:space="preserve"> </w:t>
      </w:r>
      <w:r w:rsidRPr="00AC3644">
        <w:rPr>
          <w:sz w:val="28"/>
          <w:szCs w:val="28"/>
        </w:rPr>
        <w:t>Порядок увольнения (освобождения от должности) лиц,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в связи с утратой доверия</w:t>
      </w:r>
      <w:r w:rsidRPr="00AC3644">
        <w:rPr>
          <w:bCs/>
          <w:sz w:val="28"/>
          <w:szCs w:val="28"/>
        </w:rPr>
        <w:t xml:space="preserve">» </w:t>
      </w:r>
      <w:r w:rsidRPr="00AC3644">
        <w:rPr>
          <w:sz w:val="28"/>
          <w:szCs w:val="28"/>
        </w:rPr>
        <w:t>у</w:t>
      </w:r>
      <w:r w:rsidRPr="00E207A6">
        <w:rPr>
          <w:sz w:val="28"/>
          <w:szCs w:val="28"/>
        </w:rPr>
        <w:t xml:space="preserve">тверждённый Решением Собрания представителей сельского поселения Красный Яр муниципального района Красноярский Самарской области  от  </w:t>
      </w:r>
      <w:r w:rsidRPr="00AC3644">
        <w:rPr>
          <w:sz w:val="28"/>
          <w:szCs w:val="28"/>
        </w:rPr>
        <w:t xml:space="preserve"> 30 апреля 2020 года № 16</w:t>
      </w:r>
      <w:r>
        <w:rPr>
          <w:sz w:val="28"/>
          <w:szCs w:val="28"/>
        </w:rPr>
        <w:t xml:space="preserve"> (с изменениями от 19.12.2024 г № 69)</w:t>
      </w:r>
      <w:r w:rsidRPr="00E207A6">
        <w:rPr>
          <w:sz w:val="28"/>
          <w:szCs w:val="28"/>
        </w:rPr>
        <w:t>,  следующие изменения:</w:t>
      </w:r>
      <w:proofErr w:type="gramEnd"/>
    </w:p>
    <w:p w:rsidR="00141F63" w:rsidRDefault="00141F63" w:rsidP="00141F63">
      <w:pPr>
        <w:autoSpaceDE w:val="0"/>
        <w:autoSpaceDN w:val="0"/>
        <w:adjustRightInd w:val="0"/>
        <w:spacing w:line="360" w:lineRule="auto"/>
        <w:ind w:firstLine="709"/>
        <w:jc w:val="both"/>
        <w:rPr>
          <w:color w:val="000000" w:themeColor="text1"/>
          <w:sz w:val="28"/>
          <w:szCs w:val="28"/>
          <w:lang w:eastAsia="zh-CN"/>
        </w:rPr>
      </w:pPr>
      <w:r w:rsidRPr="00352ED1">
        <w:rPr>
          <w:color w:val="000000" w:themeColor="text1"/>
          <w:sz w:val="28"/>
          <w:szCs w:val="28"/>
          <w:lang w:eastAsia="zh-CN"/>
        </w:rPr>
        <w:t xml:space="preserve">1) </w:t>
      </w:r>
      <w:r>
        <w:rPr>
          <w:color w:val="000000" w:themeColor="text1"/>
          <w:sz w:val="28"/>
          <w:szCs w:val="28"/>
          <w:lang w:eastAsia="zh-CN"/>
        </w:rPr>
        <w:t>подпункт 2</w:t>
      </w:r>
      <w:r w:rsidRPr="00352ED1">
        <w:rPr>
          <w:color w:val="000000" w:themeColor="text1"/>
          <w:sz w:val="28"/>
          <w:szCs w:val="28"/>
          <w:lang w:eastAsia="zh-CN"/>
        </w:rPr>
        <w:t xml:space="preserve">) пункта 3 Порядка </w:t>
      </w:r>
      <w:r>
        <w:rPr>
          <w:color w:val="000000" w:themeColor="text1"/>
          <w:sz w:val="28"/>
          <w:szCs w:val="28"/>
          <w:lang w:eastAsia="zh-CN"/>
        </w:rPr>
        <w:t>изложить в редакции:</w:t>
      </w:r>
    </w:p>
    <w:p w:rsidR="00141F63" w:rsidRPr="00141F63" w:rsidRDefault="00141F63" w:rsidP="00141F63">
      <w:pPr>
        <w:autoSpaceDE w:val="0"/>
        <w:autoSpaceDN w:val="0"/>
        <w:adjustRightInd w:val="0"/>
        <w:spacing w:line="360" w:lineRule="auto"/>
        <w:ind w:firstLine="709"/>
        <w:jc w:val="both"/>
        <w:rPr>
          <w:sz w:val="28"/>
          <w:szCs w:val="28"/>
        </w:rPr>
      </w:pPr>
      <w:r>
        <w:rPr>
          <w:color w:val="000000" w:themeColor="text1"/>
          <w:sz w:val="28"/>
          <w:szCs w:val="28"/>
          <w:lang w:eastAsia="zh-CN"/>
        </w:rPr>
        <w:lastRenderedPageBreak/>
        <w:t xml:space="preserve">«2) </w:t>
      </w:r>
      <w:r w:rsidRPr="002105CE">
        <w:rPr>
          <w:i/>
          <w:sz w:val="23"/>
          <w:szCs w:val="23"/>
          <w:shd w:val="clear" w:color="auto" w:fill="FFFFFF"/>
        </w:rPr>
        <w:t xml:space="preserve"> </w:t>
      </w:r>
      <w:r w:rsidRPr="00141F63">
        <w:rPr>
          <w:sz w:val="28"/>
          <w:szCs w:val="28"/>
          <w:shd w:val="clear" w:color="auto" w:fill="FFFFFF"/>
        </w:rPr>
        <w:t>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6" w:anchor="/document/411718599/entry/2904" w:history="1">
        <w:r w:rsidRPr="00141F63">
          <w:rPr>
            <w:sz w:val="28"/>
            <w:szCs w:val="28"/>
            <w:shd w:val="clear" w:color="auto" w:fill="FFFFFF"/>
          </w:rPr>
          <w:t>федеральными законами</w:t>
        </w:r>
      </w:hyperlink>
      <w:proofErr w:type="gramStart"/>
      <w:r w:rsidRPr="00141F63">
        <w:rPr>
          <w:sz w:val="28"/>
          <w:szCs w:val="28"/>
          <w:shd w:val="clear" w:color="auto" w:fill="FFFFFF"/>
        </w:rPr>
        <w:t>;</w:t>
      </w:r>
      <w:r>
        <w:rPr>
          <w:sz w:val="28"/>
          <w:szCs w:val="28"/>
          <w:shd w:val="clear" w:color="auto" w:fill="FFFFFF"/>
        </w:rPr>
        <w:t>»</w:t>
      </w:r>
      <w:proofErr w:type="gramEnd"/>
      <w:r>
        <w:rPr>
          <w:sz w:val="28"/>
          <w:szCs w:val="28"/>
          <w:shd w:val="clear" w:color="auto" w:fill="FFFFFF"/>
        </w:rPr>
        <w:t>.</w:t>
      </w:r>
    </w:p>
    <w:p w:rsidR="00141F63" w:rsidRPr="00E207A6" w:rsidRDefault="00141F63" w:rsidP="00141F63">
      <w:pPr>
        <w:autoSpaceDE w:val="0"/>
        <w:spacing w:line="360" w:lineRule="auto"/>
        <w:ind w:firstLine="540"/>
        <w:jc w:val="both"/>
        <w:rPr>
          <w:sz w:val="28"/>
          <w:szCs w:val="28"/>
          <w:lang w:eastAsia="zh-CN"/>
        </w:rPr>
      </w:pPr>
    </w:p>
    <w:p w:rsidR="00141F63" w:rsidRDefault="00141F63" w:rsidP="00141F63">
      <w:pPr>
        <w:widowControl w:val="0"/>
        <w:autoSpaceDE w:val="0"/>
        <w:autoSpaceDN w:val="0"/>
        <w:adjustRightInd w:val="0"/>
        <w:spacing w:line="360" w:lineRule="auto"/>
        <w:ind w:firstLine="540"/>
        <w:jc w:val="both"/>
        <w:rPr>
          <w:sz w:val="28"/>
          <w:szCs w:val="28"/>
        </w:rPr>
      </w:pPr>
      <w:r w:rsidRPr="00E207A6">
        <w:rPr>
          <w:sz w:val="28"/>
          <w:szCs w:val="28"/>
        </w:rPr>
        <w:t xml:space="preserve">2. Опубликовать настоящее решение в газете «Планета Красный Яр» и разместить на сайте администрации сельского поселения Красный Яр сети интернет </w:t>
      </w:r>
      <w:hyperlink r:id="rId7" w:history="1">
        <w:r w:rsidRPr="00E207A6">
          <w:rPr>
            <w:sz w:val="28"/>
            <w:szCs w:val="28"/>
          </w:rPr>
          <w:t>http://kryarposelenie.ru/</w:t>
        </w:r>
      </w:hyperlink>
      <w:r w:rsidRPr="00E207A6">
        <w:rPr>
          <w:sz w:val="28"/>
          <w:szCs w:val="28"/>
        </w:rPr>
        <w:t>.</w:t>
      </w:r>
    </w:p>
    <w:p w:rsidR="00141F63" w:rsidRPr="00E207A6" w:rsidRDefault="00141F63" w:rsidP="00141F63">
      <w:pPr>
        <w:widowControl w:val="0"/>
        <w:autoSpaceDE w:val="0"/>
        <w:autoSpaceDN w:val="0"/>
        <w:adjustRightInd w:val="0"/>
        <w:spacing w:line="360" w:lineRule="auto"/>
        <w:ind w:firstLine="540"/>
        <w:jc w:val="both"/>
        <w:rPr>
          <w:sz w:val="28"/>
          <w:szCs w:val="28"/>
        </w:rPr>
      </w:pPr>
    </w:p>
    <w:p w:rsidR="00141F63" w:rsidRPr="00E207A6" w:rsidRDefault="00141F63" w:rsidP="00141F63">
      <w:pPr>
        <w:shd w:val="clear" w:color="auto" w:fill="FFFFFF"/>
        <w:spacing w:line="360" w:lineRule="auto"/>
        <w:ind w:firstLine="567"/>
        <w:jc w:val="both"/>
        <w:rPr>
          <w:sz w:val="28"/>
          <w:szCs w:val="28"/>
        </w:rPr>
      </w:pPr>
      <w:r w:rsidRPr="00E207A6">
        <w:rPr>
          <w:sz w:val="28"/>
          <w:szCs w:val="28"/>
        </w:rPr>
        <w:t>3. Настоящее решение вступает в силу со дня его официального опубликования.</w:t>
      </w:r>
    </w:p>
    <w:p w:rsidR="00141F63" w:rsidRDefault="00141F63" w:rsidP="00141F63">
      <w:pPr>
        <w:shd w:val="clear" w:color="auto" w:fill="FFFFFF"/>
        <w:spacing w:line="360" w:lineRule="auto"/>
        <w:ind w:firstLine="567"/>
        <w:jc w:val="both"/>
        <w:rPr>
          <w:sz w:val="28"/>
          <w:szCs w:val="28"/>
        </w:rPr>
      </w:pPr>
    </w:p>
    <w:p w:rsidR="00141F63" w:rsidRDefault="00141F63" w:rsidP="00141F63">
      <w:pPr>
        <w:shd w:val="clear" w:color="auto" w:fill="FFFFFF"/>
        <w:spacing w:line="360" w:lineRule="auto"/>
        <w:ind w:firstLine="567"/>
        <w:jc w:val="both"/>
        <w:rPr>
          <w:sz w:val="28"/>
          <w:szCs w:val="28"/>
        </w:rPr>
      </w:pPr>
    </w:p>
    <w:p w:rsidR="00141F63" w:rsidRPr="00E207A6" w:rsidRDefault="00141F63" w:rsidP="00141F63">
      <w:pPr>
        <w:shd w:val="clear" w:color="auto" w:fill="FFFFFF"/>
        <w:spacing w:line="360" w:lineRule="auto"/>
        <w:ind w:firstLine="567"/>
        <w:jc w:val="both"/>
        <w:rPr>
          <w:sz w:val="28"/>
          <w:szCs w:val="28"/>
        </w:rPr>
      </w:pPr>
    </w:p>
    <w:tbl>
      <w:tblPr>
        <w:tblW w:w="0" w:type="auto"/>
        <w:jc w:val="center"/>
        <w:tblInd w:w="108" w:type="dxa"/>
        <w:tblLayout w:type="fixed"/>
        <w:tblLook w:val="0000" w:firstRow="0" w:lastRow="0" w:firstColumn="0" w:lastColumn="0" w:noHBand="0" w:noVBand="0"/>
      </w:tblPr>
      <w:tblGrid>
        <w:gridCol w:w="5505"/>
        <w:gridCol w:w="4935"/>
      </w:tblGrid>
      <w:tr w:rsidR="00141F63" w:rsidRPr="00E207A6" w:rsidTr="009E0C98">
        <w:trPr>
          <w:trHeight w:val="68"/>
          <w:jc w:val="center"/>
        </w:trPr>
        <w:tc>
          <w:tcPr>
            <w:tcW w:w="5505" w:type="dxa"/>
            <w:shd w:val="clear" w:color="auto" w:fill="auto"/>
          </w:tcPr>
          <w:p w:rsidR="00141F63" w:rsidRPr="00E207A6" w:rsidRDefault="00141F63" w:rsidP="009E0C98">
            <w:pPr>
              <w:jc w:val="center"/>
              <w:rPr>
                <w:b/>
                <w:sz w:val="28"/>
                <w:szCs w:val="28"/>
              </w:rPr>
            </w:pPr>
            <w:r w:rsidRPr="00E207A6">
              <w:rPr>
                <w:b/>
                <w:sz w:val="28"/>
                <w:szCs w:val="28"/>
              </w:rPr>
              <w:t xml:space="preserve">Председатель </w:t>
            </w:r>
          </w:p>
          <w:p w:rsidR="00141F63" w:rsidRPr="00E207A6" w:rsidRDefault="00141F63" w:rsidP="009E0C98">
            <w:pPr>
              <w:jc w:val="center"/>
              <w:rPr>
                <w:b/>
                <w:sz w:val="28"/>
                <w:szCs w:val="28"/>
              </w:rPr>
            </w:pPr>
            <w:r w:rsidRPr="00E207A6">
              <w:rPr>
                <w:b/>
                <w:sz w:val="28"/>
                <w:szCs w:val="28"/>
              </w:rPr>
              <w:t xml:space="preserve">Собрания представителей </w:t>
            </w:r>
          </w:p>
          <w:p w:rsidR="00141F63" w:rsidRPr="00E207A6" w:rsidRDefault="00141F63" w:rsidP="009E0C98">
            <w:pPr>
              <w:jc w:val="center"/>
              <w:rPr>
                <w:b/>
                <w:sz w:val="28"/>
                <w:szCs w:val="28"/>
              </w:rPr>
            </w:pPr>
            <w:r w:rsidRPr="00E207A6">
              <w:rPr>
                <w:b/>
                <w:sz w:val="28"/>
                <w:szCs w:val="28"/>
              </w:rPr>
              <w:t xml:space="preserve">сельского поселения Красный Яр муниципального района Красноярский Самарской области </w:t>
            </w:r>
          </w:p>
          <w:p w:rsidR="00141F63" w:rsidRPr="00E207A6" w:rsidRDefault="00141F63" w:rsidP="009E0C98">
            <w:pPr>
              <w:jc w:val="center"/>
              <w:rPr>
                <w:b/>
                <w:sz w:val="28"/>
                <w:szCs w:val="28"/>
              </w:rPr>
            </w:pPr>
            <w:r w:rsidRPr="00E207A6">
              <w:rPr>
                <w:b/>
                <w:sz w:val="28"/>
                <w:szCs w:val="28"/>
              </w:rPr>
              <w:t>_______________ А.В. Бояров</w:t>
            </w:r>
          </w:p>
        </w:tc>
        <w:tc>
          <w:tcPr>
            <w:tcW w:w="4935" w:type="dxa"/>
            <w:shd w:val="clear" w:color="auto" w:fill="auto"/>
          </w:tcPr>
          <w:p w:rsidR="00141F63" w:rsidRPr="00E207A6" w:rsidRDefault="00141F63" w:rsidP="009E0C98">
            <w:pPr>
              <w:jc w:val="center"/>
              <w:rPr>
                <w:b/>
                <w:sz w:val="28"/>
                <w:szCs w:val="28"/>
              </w:rPr>
            </w:pPr>
            <w:r w:rsidRPr="00E207A6">
              <w:rPr>
                <w:b/>
                <w:sz w:val="28"/>
                <w:szCs w:val="28"/>
              </w:rPr>
              <w:t>Глава</w:t>
            </w:r>
          </w:p>
          <w:p w:rsidR="00141F63" w:rsidRPr="00E207A6" w:rsidRDefault="00141F63" w:rsidP="009E0C98">
            <w:pPr>
              <w:jc w:val="center"/>
              <w:rPr>
                <w:b/>
                <w:sz w:val="28"/>
                <w:szCs w:val="28"/>
              </w:rPr>
            </w:pPr>
            <w:r w:rsidRPr="00E207A6">
              <w:rPr>
                <w:b/>
                <w:sz w:val="28"/>
                <w:szCs w:val="28"/>
              </w:rPr>
              <w:t>сельского поселения Красный Яр</w:t>
            </w:r>
          </w:p>
          <w:p w:rsidR="00141F63" w:rsidRPr="00E207A6" w:rsidRDefault="00141F63" w:rsidP="009E0C98">
            <w:pPr>
              <w:jc w:val="center"/>
              <w:rPr>
                <w:b/>
                <w:sz w:val="28"/>
                <w:szCs w:val="28"/>
              </w:rPr>
            </w:pPr>
            <w:r w:rsidRPr="00E207A6">
              <w:rPr>
                <w:b/>
                <w:sz w:val="28"/>
                <w:szCs w:val="28"/>
              </w:rPr>
              <w:t>муниципального района</w:t>
            </w:r>
          </w:p>
          <w:p w:rsidR="00141F63" w:rsidRPr="00E207A6" w:rsidRDefault="00141F63" w:rsidP="009E0C98">
            <w:pPr>
              <w:jc w:val="center"/>
              <w:rPr>
                <w:b/>
                <w:sz w:val="28"/>
                <w:szCs w:val="28"/>
              </w:rPr>
            </w:pPr>
            <w:proofErr w:type="gramStart"/>
            <w:r w:rsidRPr="00E207A6">
              <w:rPr>
                <w:b/>
                <w:sz w:val="28"/>
                <w:szCs w:val="28"/>
              </w:rPr>
              <w:t>Красноярский</w:t>
            </w:r>
            <w:proofErr w:type="gramEnd"/>
            <w:r w:rsidRPr="00E207A6">
              <w:rPr>
                <w:b/>
                <w:sz w:val="28"/>
                <w:szCs w:val="28"/>
              </w:rPr>
              <w:t xml:space="preserve"> Самарской области</w:t>
            </w:r>
          </w:p>
          <w:p w:rsidR="00141F63" w:rsidRPr="00E207A6" w:rsidRDefault="00141F63" w:rsidP="009E0C98">
            <w:pPr>
              <w:jc w:val="center"/>
              <w:rPr>
                <w:b/>
                <w:sz w:val="28"/>
                <w:szCs w:val="28"/>
              </w:rPr>
            </w:pPr>
          </w:p>
          <w:p w:rsidR="00141F63" w:rsidRPr="00E207A6" w:rsidRDefault="00141F63" w:rsidP="009E0C98">
            <w:pPr>
              <w:jc w:val="center"/>
              <w:rPr>
                <w:b/>
                <w:sz w:val="28"/>
                <w:szCs w:val="28"/>
              </w:rPr>
            </w:pPr>
            <w:r w:rsidRPr="00E207A6">
              <w:rPr>
                <w:b/>
                <w:sz w:val="28"/>
                <w:szCs w:val="28"/>
              </w:rPr>
              <w:t xml:space="preserve">_______________ А.Г. </w:t>
            </w:r>
            <w:proofErr w:type="spellStart"/>
            <w:r w:rsidRPr="00E207A6">
              <w:rPr>
                <w:b/>
                <w:sz w:val="28"/>
                <w:szCs w:val="28"/>
              </w:rPr>
              <w:t>Бушов</w:t>
            </w:r>
            <w:proofErr w:type="spellEnd"/>
          </w:p>
        </w:tc>
      </w:tr>
    </w:tbl>
    <w:p w:rsidR="00141F63" w:rsidRDefault="00141F63">
      <w:pPr>
        <w:spacing w:after="200" w:line="276" w:lineRule="auto"/>
      </w:pPr>
    </w:p>
    <w:p w:rsidR="00141F63" w:rsidRDefault="00141F63">
      <w:pPr>
        <w:spacing w:after="200" w:line="276" w:lineRule="auto"/>
      </w:pPr>
    </w:p>
    <w:p w:rsidR="00141F63" w:rsidRDefault="00141F63">
      <w:pPr>
        <w:spacing w:after="200" w:line="276" w:lineRule="auto"/>
      </w:pPr>
    </w:p>
    <w:p w:rsidR="00141F63" w:rsidRDefault="00141F63">
      <w:pPr>
        <w:spacing w:after="200" w:line="276" w:lineRule="auto"/>
      </w:pPr>
      <w:r>
        <w:br w:type="page"/>
      </w:r>
    </w:p>
    <w:p w:rsidR="00AB3D9C" w:rsidRDefault="00AB3D9C" w:rsidP="00AB3D9C">
      <w:pPr>
        <w:ind w:left="4536"/>
        <w:jc w:val="center"/>
      </w:pPr>
      <w:r>
        <w:t>УТВЕРЖДЕН</w:t>
      </w:r>
    </w:p>
    <w:p w:rsidR="00AB3D9C" w:rsidRDefault="00AB3D9C" w:rsidP="00AB3D9C">
      <w:pPr>
        <w:ind w:left="4536"/>
        <w:jc w:val="center"/>
      </w:pPr>
      <w:r>
        <w:t>решением Собрания представителей</w:t>
      </w:r>
    </w:p>
    <w:p w:rsidR="00AB3D9C" w:rsidRDefault="00AB3D9C" w:rsidP="00AB3D9C">
      <w:pPr>
        <w:ind w:left="4536"/>
        <w:jc w:val="center"/>
      </w:pPr>
      <w:r>
        <w:t>сельского поселения Красный Яр</w:t>
      </w:r>
    </w:p>
    <w:p w:rsidR="00AB3D9C" w:rsidRDefault="00AB3D9C" w:rsidP="00AB3D9C">
      <w:pPr>
        <w:ind w:left="4536"/>
        <w:jc w:val="center"/>
      </w:pPr>
      <w:r>
        <w:t xml:space="preserve">муниципального района </w:t>
      </w:r>
      <w:proofErr w:type="gramStart"/>
      <w:r>
        <w:t>Красноярский</w:t>
      </w:r>
      <w:proofErr w:type="gramEnd"/>
    </w:p>
    <w:p w:rsidR="00AB3D9C" w:rsidRDefault="00AB3D9C" w:rsidP="00AB3D9C">
      <w:pPr>
        <w:ind w:left="4536"/>
        <w:jc w:val="center"/>
      </w:pPr>
      <w:r>
        <w:t>Самарской области</w:t>
      </w:r>
    </w:p>
    <w:p w:rsidR="00AB3D9C" w:rsidRDefault="00AB3D9C" w:rsidP="00AB3D9C">
      <w:pPr>
        <w:autoSpaceDE w:val="0"/>
        <w:autoSpaceDN w:val="0"/>
        <w:adjustRightInd w:val="0"/>
        <w:ind w:left="4536"/>
        <w:jc w:val="center"/>
      </w:pPr>
      <w:r>
        <w:t>от 30 апреля 2020 года № 16</w:t>
      </w:r>
    </w:p>
    <w:p w:rsidR="007A42DB" w:rsidRDefault="00D35652" w:rsidP="00AB3D9C">
      <w:pPr>
        <w:autoSpaceDE w:val="0"/>
        <w:autoSpaceDN w:val="0"/>
        <w:adjustRightInd w:val="0"/>
        <w:ind w:left="4536"/>
        <w:jc w:val="center"/>
      </w:pPr>
      <w:proofErr w:type="gramStart"/>
      <w:r>
        <w:t>( с изм. от 19.12.2024 г. № 69</w:t>
      </w:r>
      <w:r w:rsidR="002105CE">
        <w:t>,</w:t>
      </w:r>
      <w:proofErr w:type="gramEnd"/>
    </w:p>
    <w:p w:rsidR="00AB3D9C" w:rsidRDefault="002105CE" w:rsidP="00AB3D9C">
      <w:pPr>
        <w:autoSpaceDE w:val="0"/>
        <w:autoSpaceDN w:val="0"/>
        <w:adjustRightInd w:val="0"/>
        <w:ind w:left="4536"/>
        <w:jc w:val="center"/>
      </w:pPr>
      <w:r>
        <w:t xml:space="preserve"> </w:t>
      </w:r>
      <w:r w:rsidR="007A42DB">
        <w:t xml:space="preserve">от </w:t>
      </w:r>
      <w:r w:rsidR="007A42DB">
        <w:rPr>
          <w:i/>
          <w:sz w:val="23"/>
          <w:szCs w:val="23"/>
          <w:shd w:val="clear" w:color="auto" w:fill="FFFFFF"/>
        </w:rPr>
        <w:t>12.03.2026 г. № 1</w:t>
      </w:r>
      <w:r w:rsidR="007A42DB" w:rsidRPr="007A42DB">
        <w:rPr>
          <w:i/>
          <w:sz w:val="23"/>
          <w:szCs w:val="23"/>
          <w:shd w:val="clear" w:color="auto" w:fill="FFFFFF"/>
        </w:rPr>
        <w:t>1</w:t>
      </w:r>
      <w:r w:rsidR="00AB3D9C" w:rsidRPr="007A42DB">
        <w:t>)</w:t>
      </w:r>
    </w:p>
    <w:p w:rsidR="00AB3D9C" w:rsidRDefault="00AB3D9C" w:rsidP="00AB3D9C">
      <w:pPr>
        <w:autoSpaceDE w:val="0"/>
        <w:autoSpaceDN w:val="0"/>
        <w:adjustRightInd w:val="0"/>
        <w:jc w:val="center"/>
        <w:rPr>
          <w:b/>
        </w:rPr>
      </w:pPr>
    </w:p>
    <w:p w:rsidR="00AB3D9C" w:rsidRDefault="00AB3D9C" w:rsidP="00AB3D9C">
      <w:pPr>
        <w:autoSpaceDE w:val="0"/>
        <w:autoSpaceDN w:val="0"/>
        <w:adjustRightInd w:val="0"/>
        <w:jc w:val="center"/>
        <w:rPr>
          <w:b/>
        </w:rPr>
      </w:pPr>
      <w:r>
        <w:rPr>
          <w:b/>
        </w:rPr>
        <w:t xml:space="preserve">Порядок </w:t>
      </w:r>
    </w:p>
    <w:p w:rsidR="007D6EE2" w:rsidRDefault="00AB3D9C" w:rsidP="00AB3D9C">
      <w:pPr>
        <w:autoSpaceDE w:val="0"/>
        <w:autoSpaceDN w:val="0"/>
        <w:adjustRightInd w:val="0"/>
        <w:jc w:val="center"/>
        <w:rPr>
          <w:b/>
        </w:rPr>
      </w:pPr>
      <w:r>
        <w:rPr>
          <w:b/>
        </w:rPr>
        <w:t>увольнения (освобождения от должности) лиц,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w:t>
      </w:r>
    </w:p>
    <w:p w:rsidR="00AB3D9C" w:rsidRDefault="00AB3D9C" w:rsidP="00AB3D9C">
      <w:pPr>
        <w:autoSpaceDE w:val="0"/>
        <w:autoSpaceDN w:val="0"/>
        <w:adjustRightInd w:val="0"/>
        <w:jc w:val="center"/>
        <w:rPr>
          <w:b/>
        </w:rPr>
      </w:pPr>
      <w:r>
        <w:rPr>
          <w:b/>
        </w:rPr>
        <w:t xml:space="preserve"> в связи с утратой доверия</w:t>
      </w:r>
    </w:p>
    <w:p w:rsidR="00AB3D9C" w:rsidRDefault="00AB3D9C" w:rsidP="00AB3D9C">
      <w:pPr>
        <w:autoSpaceDE w:val="0"/>
        <w:autoSpaceDN w:val="0"/>
        <w:adjustRightInd w:val="0"/>
        <w:ind w:firstLine="709"/>
        <w:jc w:val="both"/>
      </w:pPr>
    </w:p>
    <w:p w:rsidR="00AB3D9C" w:rsidRPr="00B71E31" w:rsidRDefault="00AB3D9C" w:rsidP="00AB3D9C">
      <w:pPr>
        <w:autoSpaceDE w:val="0"/>
        <w:autoSpaceDN w:val="0"/>
        <w:adjustRightInd w:val="0"/>
        <w:ind w:firstLine="709"/>
        <w:jc w:val="both"/>
      </w:pPr>
      <w:r>
        <w:t xml:space="preserve">1. Настоящий Порядок увольнения (освобождения от должности) лиц, </w:t>
      </w:r>
      <w:r w:rsidRPr="00B71E31">
        <w:t>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в связи с утратой доверия (далее - Порядок) разработан в соответствии со статьей 13.1 Федерального закона от 25.12.2008 № 273-ФЗ «О противодействии коррупции» (далее - Федеральный закон № 273-ФЗ), Федеральным законом от 06.10.2003 № 131-ФЗ «Об общих принципах организации местного самоуправления в Российской Федерации», Уставом сельского поселения Красный Яр муниципального района Красноярский Самарской области и регламентирует процедуру увольнения (освобождения от должности) лиц,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в связи с утратой доверия.</w:t>
      </w:r>
    </w:p>
    <w:p w:rsidR="00AB3D9C" w:rsidRPr="00B71E31" w:rsidRDefault="00AB3D9C" w:rsidP="00AB3D9C">
      <w:pPr>
        <w:autoSpaceDE w:val="0"/>
        <w:autoSpaceDN w:val="0"/>
        <w:adjustRightInd w:val="0"/>
        <w:ind w:firstLine="709"/>
        <w:jc w:val="both"/>
      </w:pPr>
      <w:r w:rsidRPr="00B71E31">
        <w:t>2. Для целей настоящего Порядка к категории лиц,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относятся:</w:t>
      </w:r>
    </w:p>
    <w:p w:rsidR="00AB3D9C" w:rsidRPr="00B71E31" w:rsidRDefault="00AB3D9C" w:rsidP="00AB3D9C">
      <w:pPr>
        <w:autoSpaceDE w:val="0"/>
        <w:autoSpaceDN w:val="0"/>
        <w:adjustRightInd w:val="0"/>
        <w:ind w:firstLine="709"/>
        <w:jc w:val="both"/>
      </w:pPr>
      <w:r w:rsidRPr="00B71E31">
        <w:t>1) Глава сельского поселения Красный Яр муниципального района Красноярский Самарской области, осуществляющий свои полномочия на постоянной основе;</w:t>
      </w:r>
    </w:p>
    <w:p w:rsidR="00AB3D9C" w:rsidRPr="00B71E31" w:rsidRDefault="00AB3D9C" w:rsidP="00AB3D9C">
      <w:pPr>
        <w:autoSpaceDE w:val="0"/>
        <w:autoSpaceDN w:val="0"/>
        <w:adjustRightInd w:val="0"/>
        <w:ind w:firstLine="709"/>
        <w:jc w:val="both"/>
      </w:pPr>
      <w:r w:rsidRPr="00B71E31">
        <w:t>2) председатель Собрания представителей сельского поселения Красный Яр муниципального района Красноярский Самарской области, осуществляющий свои полномочия на непостоянной основе;</w:t>
      </w:r>
    </w:p>
    <w:p w:rsidR="00AB3D9C" w:rsidRPr="00B71E31" w:rsidRDefault="00AB3D9C" w:rsidP="00AB3D9C">
      <w:pPr>
        <w:autoSpaceDE w:val="0"/>
        <w:autoSpaceDN w:val="0"/>
        <w:adjustRightInd w:val="0"/>
        <w:ind w:firstLine="709"/>
        <w:jc w:val="both"/>
      </w:pPr>
      <w:r w:rsidRPr="00B71E31">
        <w:t>3) депутаты Собрания представителей сельского поселения Красный Яр муниципального района Красноярский Самарской области, осуществляющие свои полномочия на непостоянной основе.</w:t>
      </w:r>
    </w:p>
    <w:p w:rsidR="00AB3D9C" w:rsidRPr="00B71E31" w:rsidRDefault="00AB3D9C" w:rsidP="00AB3D9C">
      <w:pPr>
        <w:autoSpaceDE w:val="0"/>
        <w:autoSpaceDN w:val="0"/>
        <w:adjustRightInd w:val="0"/>
        <w:ind w:firstLine="709"/>
        <w:jc w:val="both"/>
      </w:pPr>
      <w:r w:rsidRPr="00B71E31">
        <w:t>3. Лицо, замещающее муниципальную должность, подлежит увольнению (освобождению от должности) в связи с утратой доверия в случаях, предусмотренных статьей 13.1 Федерального закона № 273-ФЗ, а именно:</w:t>
      </w:r>
    </w:p>
    <w:p w:rsidR="00AB3D9C" w:rsidRPr="00B71E31" w:rsidRDefault="00AB3D9C" w:rsidP="00AB3D9C">
      <w:pPr>
        <w:autoSpaceDE w:val="0"/>
        <w:autoSpaceDN w:val="0"/>
        <w:adjustRightInd w:val="0"/>
        <w:ind w:firstLine="709"/>
        <w:jc w:val="both"/>
      </w:pPr>
      <w:r w:rsidRPr="00B71E31">
        <w:t xml:space="preserve">1) непринятия мер по предотвращению и (или) урегулированию конфликта интересов, стороной которого является лицо, замещающее муниципальную должность, </w:t>
      </w:r>
      <w:r w:rsidRPr="00B71E31">
        <w:rPr>
          <w:sz w:val="23"/>
          <w:szCs w:val="23"/>
          <w:shd w:val="clear" w:color="auto" w:fill="FFFFFF"/>
        </w:rPr>
        <w:t>за исключением случаев, установленных федеральными законами;</w:t>
      </w:r>
    </w:p>
    <w:p w:rsidR="00AB3D9C" w:rsidRDefault="00AB3D9C" w:rsidP="00AB3D9C">
      <w:pPr>
        <w:autoSpaceDE w:val="0"/>
        <w:autoSpaceDN w:val="0"/>
        <w:adjustRightInd w:val="0"/>
        <w:ind w:firstLine="709"/>
        <w:jc w:val="both"/>
        <w:rPr>
          <w:strike/>
          <w:sz w:val="23"/>
          <w:szCs w:val="23"/>
          <w:shd w:val="clear" w:color="auto" w:fill="FFFFFF"/>
        </w:rPr>
      </w:pPr>
      <w:r w:rsidRPr="002105CE">
        <w:rPr>
          <w:strike/>
        </w:rPr>
        <w:t>2) непредставления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r w:rsidRPr="002105CE">
        <w:rPr>
          <w:strike/>
          <w:sz w:val="23"/>
          <w:szCs w:val="23"/>
          <w:shd w:val="clear" w:color="auto" w:fill="FFFFFF"/>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8" w:anchor="/document/186367/entry/40731" w:history="1">
        <w:r w:rsidRPr="002105CE">
          <w:rPr>
            <w:rStyle w:val="a3"/>
            <w:strike/>
            <w:color w:val="auto"/>
            <w:sz w:val="23"/>
            <w:szCs w:val="23"/>
            <w:shd w:val="clear" w:color="auto" w:fill="FFFFFF"/>
          </w:rPr>
          <w:t>федеральными законами</w:t>
        </w:r>
      </w:hyperlink>
      <w:r w:rsidRPr="002105CE">
        <w:rPr>
          <w:strike/>
          <w:sz w:val="23"/>
          <w:szCs w:val="23"/>
          <w:shd w:val="clear" w:color="auto" w:fill="FFFFFF"/>
        </w:rPr>
        <w:t>;</w:t>
      </w:r>
    </w:p>
    <w:p w:rsidR="002105CE" w:rsidRPr="002105CE" w:rsidRDefault="002105CE" w:rsidP="00AB3D9C">
      <w:pPr>
        <w:autoSpaceDE w:val="0"/>
        <w:autoSpaceDN w:val="0"/>
        <w:adjustRightInd w:val="0"/>
        <w:ind w:firstLine="709"/>
        <w:jc w:val="both"/>
        <w:rPr>
          <w:i/>
        </w:rPr>
      </w:pPr>
      <w:r w:rsidRPr="007A42DB">
        <w:rPr>
          <w:sz w:val="23"/>
          <w:szCs w:val="23"/>
          <w:shd w:val="clear" w:color="auto" w:fill="FFFFFF"/>
        </w:rPr>
        <w:t>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9" w:anchor="/document/411718599/entry/2904" w:history="1">
        <w:r w:rsidRPr="007A42DB">
          <w:rPr>
            <w:sz w:val="23"/>
            <w:szCs w:val="23"/>
            <w:shd w:val="clear" w:color="auto" w:fill="FFFFFF"/>
          </w:rPr>
          <w:t>федеральными законами</w:t>
        </w:r>
      </w:hyperlink>
      <w:proofErr w:type="gramStart"/>
      <w:r w:rsidRPr="007A42DB">
        <w:rPr>
          <w:sz w:val="23"/>
          <w:szCs w:val="23"/>
          <w:shd w:val="clear" w:color="auto" w:fill="FFFFFF"/>
        </w:rPr>
        <w:t>;</w:t>
      </w:r>
      <w:r w:rsidR="00141F63" w:rsidRPr="007A42DB">
        <w:rPr>
          <w:sz w:val="23"/>
          <w:szCs w:val="23"/>
          <w:shd w:val="clear" w:color="auto" w:fill="FFFFFF"/>
        </w:rPr>
        <w:t>(</w:t>
      </w:r>
      <w:proofErr w:type="gramEnd"/>
      <w:r w:rsidR="00141F63">
        <w:rPr>
          <w:i/>
          <w:sz w:val="23"/>
          <w:szCs w:val="23"/>
          <w:shd w:val="clear" w:color="auto" w:fill="FFFFFF"/>
        </w:rPr>
        <w:t xml:space="preserve"> с </w:t>
      </w:r>
      <w:proofErr w:type="spellStart"/>
      <w:r w:rsidR="00141F63">
        <w:rPr>
          <w:i/>
          <w:sz w:val="23"/>
          <w:szCs w:val="23"/>
          <w:shd w:val="clear" w:color="auto" w:fill="FFFFFF"/>
        </w:rPr>
        <w:t>изм</w:t>
      </w:r>
      <w:proofErr w:type="spellEnd"/>
      <w:r w:rsidR="00141F63">
        <w:rPr>
          <w:i/>
          <w:sz w:val="23"/>
          <w:szCs w:val="23"/>
          <w:shd w:val="clear" w:color="auto" w:fill="FFFFFF"/>
        </w:rPr>
        <w:t xml:space="preserve"> от 12.03.2026 г. № 11)</w:t>
      </w:r>
    </w:p>
    <w:p w:rsidR="00AB3D9C" w:rsidRPr="00B71E31" w:rsidRDefault="00AB3D9C" w:rsidP="00AB3D9C">
      <w:pPr>
        <w:autoSpaceDE w:val="0"/>
        <w:autoSpaceDN w:val="0"/>
        <w:adjustRightInd w:val="0"/>
        <w:ind w:firstLine="709"/>
        <w:jc w:val="both"/>
      </w:pPr>
      <w:r w:rsidRPr="00B71E31">
        <w:t>3)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AB3D9C" w:rsidRPr="00B71E31" w:rsidRDefault="00AB3D9C" w:rsidP="00AB3D9C">
      <w:pPr>
        <w:autoSpaceDE w:val="0"/>
        <w:autoSpaceDN w:val="0"/>
        <w:adjustRightInd w:val="0"/>
        <w:ind w:firstLine="709"/>
        <w:jc w:val="both"/>
      </w:pPr>
      <w:r w:rsidRPr="00B71E31">
        <w:t>4) осуществления лицом предпринимательской деятельности;</w:t>
      </w:r>
    </w:p>
    <w:p w:rsidR="00AB3D9C" w:rsidRPr="00B71E31" w:rsidRDefault="00AB3D9C" w:rsidP="00AB3D9C">
      <w:pPr>
        <w:autoSpaceDE w:val="0"/>
        <w:autoSpaceDN w:val="0"/>
        <w:adjustRightInd w:val="0"/>
        <w:ind w:firstLine="709"/>
        <w:jc w:val="both"/>
      </w:pPr>
      <w:r w:rsidRPr="00B71E31">
        <w:t>5)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3D9C" w:rsidRPr="00B71E31" w:rsidRDefault="00AB3D9C" w:rsidP="00AB3D9C">
      <w:pPr>
        <w:autoSpaceDE w:val="0"/>
        <w:autoSpaceDN w:val="0"/>
        <w:adjustRightInd w:val="0"/>
        <w:ind w:firstLine="709"/>
        <w:jc w:val="both"/>
      </w:pPr>
      <w:r w:rsidRPr="00B71E31">
        <w:t xml:space="preserve">6) непринятия мер по предотвращению и (или) урегулированию конфликта интересов, стороной которого является лицо, подчиненное лицу, замещающему муниципальную должность, если о возникновении у подчиненного лица личной заинтересованности, которая приводит или может привести к конфликту интересов, лицу, замещающему муниципальную должность, было известно, </w:t>
      </w:r>
      <w:r w:rsidRPr="00B71E31">
        <w:rPr>
          <w:sz w:val="23"/>
          <w:szCs w:val="23"/>
          <w:shd w:val="clear" w:color="auto" w:fill="FFFFFF"/>
        </w:rPr>
        <w:t>за исключением случаев, установленных федеральными законами</w:t>
      </w:r>
      <w:r w:rsidRPr="00B71E31">
        <w:t>.</w:t>
      </w:r>
    </w:p>
    <w:p w:rsidR="00AB3D9C" w:rsidRPr="00B71E31" w:rsidRDefault="00AB3D9C" w:rsidP="00AB3D9C">
      <w:pPr>
        <w:autoSpaceDE w:val="0"/>
        <w:autoSpaceDN w:val="0"/>
        <w:adjustRightInd w:val="0"/>
        <w:ind w:firstLine="709"/>
        <w:jc w:val="both"/>
      </w:pPr>
      <w:r w:rsidRPr="00B71E31">
        <w:t>4. Подпункты 3, 4, 5, пункта 3 настоящего Порядка не распространяются на лиц, замещающих муниципальные должности на непостоянной основе.</w:t>
      </w:r>
    </w:p>
    <w:p w:rsidR="00AB3D9C" w:rsidRPr="00B71E31" w:rsidRDefault="00AB3D9C" w:rsidP="00AB3D9C">
      <w:pPr>
        <w:autoSpaceDE w:val="0"/>
        <w:autoSpaceDN w:val="0"/>
        <w:adjustRightInd w:val="0"/>
        <w:ind w:firstLine="709"/>
        <w:jc w:val="both"/>
      </w:pPr>
      <w:r w:rsidRPr="00B71E31">
        <w:t>5. Увольнение (освобождение от должности) лица, замещающего муниципальную должность, в связи с утратой доверия осуществляется на основании решения Собрания представителей сельского поселения Красный Яр муниципального района Красноярский Самарской области (далее - Собрание представителей поселения), принимаемого по результатам проведенной проверки.</w:t>
      </w:r>
    </w:p>
    <w:p w:rsidR="00AB3D9C" w:rsidRPr="00B71E31" w:rsidRDefault="00AB3D9C" w:rsidP="00AB3D9C">
      <w:pPr>
        <w:autoSpaceDE w:val="0"/>
        <w:autoSpaceDN w:val="0"/>
        <w:adjustRightInd w:val="0"/>
        <w:ind w:firstLine="709"/>
        <w:jc w:val="both"/>
      </w:pPr>
      <w:r w:rsidRPr="00B71E31">
        <w:t>Проверка в целях решения вопроса о применении в отношении лица, замещающего муниципальную должность, увольнения (освобождения от должности) в связи с утратой доверия по основаниям, указанным в подпунктах 1 и 6 пункта 3 настоящего Порядка, осуществляется в порядке, установленном решением Собранием представителей поселения.</w:t>
      </w:r>
    </w:p>
    <w:p w:rsidR="00AB3D9C" w:rsidRPr="00B71E31" w:rsidRDefault="00AB3D9C" w:rsidP="00AB3D9C">
      <w:pPr>
        <w:autoSpaceDE w:val="0"/>
        <w:autoSpaceDN w:val="0"/>
        <w:adjustRightInd w:val="0"/>
        <w:ind w:firstLine="709"/>
        <w:jc w:val="both"/>
      </w:pPr>
      <w:r w:rsidRPr="00B71E31">
        <w:t>Проверка в целях решения вопроса о применении в отношении лица, замещающего муниципальную должность, увольнения (освобождения от должности) в связи с утратой доверия, по основанию, указанному в подпункте 2 пункта 3 настоящего Порядка, осуществляется в порядке, установленном статьей 13.1 Закона Самарской области от 10.03.2009 № 23-ГД «О противодействии коррупции в Самарской области».</w:t>
      </w:r>
    </w:p>
    <w:p w:rsidR="00AB3D9C" w:rsidRPr="00B71E31" w:rsidRDefault="00AB3D9C" w:rsidP="00AB3D9C">
      <w:pPr>
        <w:autoSpaceDE w:val="0"/>
        <w:autoSpaceDN w:val="0"/>
        <w:adjustRightInd w:val="0"/>
        <w:ind w:firstLine="709"/>
        <w:jc w:val="both"/>
      </w:pPr>
      <w:proofErr w:type="gramStart"/>
      <w:r w:rsidRPr="00B71E31">
        <w:t>Проверка</w:t>
      </w:r>
      <w:proofErr w:type="gramEnd"/>
      <w:r w:rsidRPr="00B71E31">
        <w:t xml:space="preserve"> предусмотренная подпунктами 3, 4 и 5 пункта 3 настоящего Порядка, осуществляется Собранием представителей поселения в рамках имеющихся полномочий путем направления соответствующих запросов (кроме запросов, касающихся оперативно-розыскной деятельности или ее результатов) в органы прокуратуры, государственные органы Самарской области, территориальные органы федеральных органов исполнительной власти, органы местного самоуправления, на предприятия, в учреждения, организации и общественные объединения об имеющихся у них сведениях.</w:t>
      </w:r>
    </w:p>
    <w:p w:rsidR="00AB3D9C" w:rsidRPr="00B71E31" w:rsidRDefault="00AB3D9C" w:rsidP="00AB3D9C">
      <w:pPr>
        <w:autoSpaceDE w:val="0"/>
        <w:autoSpaceDN w:val="0"/>
        <w:adjustRightInd w:val="0"/>
        <w:ind w:firstLine="709"/>
        <w:jc w:val="both"/>
      </w:pPr>
      <w:r w:rsidRPr="00B71E31">
        <w:t>6. При принятии решения об увольнении (освобождении от должности) лица, замещающего муниципальную должность, учитываются характер совершенного лицом, замещающим муниципальную должность, деяния, его тяжесть, обстоятельства, при которых оно совершено, соблюдение лицом, замещающим муниципальную должность,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замещающим муниципальную должность, своих должностных обязанностей.</w:t>
      </w:r>
    </w:p>
    <w:p w:rsidR="00AB3D9C" w:rsidRPr="00B71E31" w:rsidRDefault="00AB3D9C" w:rsidP="00AB3D9C">
      <w:pPr>
        <w:autoSpaceDE w:val="0"/>
        <w:autoSpaceDN w:val="0"/>
        <w:adjustRightInd w:val="0"/>
        <w:ind w:firstLine="709"/>
        <w:jc w:val="both"/>
      </w:pPr>
      <w:r w:rsidRPr="00B71E31">
        <w:t>7. </w:t>
      </w:r>
      <w:proofErr w:type="gramStart"/>
      <w:r w:rsidRPr="00B71E31">
        <w:t>Решение об увольнении (освобождении от должности) лица, замещающего муниципальную должность, в связи с утратой доверия принимается не позднее одного месяца со дня поступления в соответствующий орган местного самоуправления  информации о совершении лицом, замещающим муниципальную должность, деяния, предусмотренного пунктом 3 настоящего Порядка, не считая периода временной нетрудоспособности лица, замещающего муниципальную должность, пребывания его в отпуске, других случаев его отсутствия по уважительным</w:t>
      </w:r>
      <w:proofErr w:type="gramEnd"/>
      <w:r w:rsidRPr="00B71E31">
        <w:t xml:space="preserve"> причинам, а также времени проведения проверки, предусмотренной пунктом 5 настоящего Порядка, и рассмотрения ее материалов Собранием представителей поселения.</w:t>
      </w:r>
    </w:p>
    <w:p w:rsidR="00AB3D9C" w:rsidRPr="00B71E31" w:rsidRDefault="00AB3D9C" w:rsidP="00AB3D9C">
      <w:pPr>
        <w:autoSpaceDE w:val="0"/>
        <w:autoSpaceDN w:val="0"/>
        <w:adjustRightInd w:val="0"/>
        <w:ind w:firstLine="709"/>
        <w:jc w:val="both"/>
      </w:pPr>
      <w:r w:rsidRPr="00B71E31">
        <w:t>При этом решение об увольнении (освобождении от должности) лица, замещающего муниципальную должность, должно быть принято не позднее шести месяцев со дня поступления в Собрание представителей поселения информации о совершении лицом, замещающим муниципальную должность, деяния, предусмотренного пунктом 3 настоящего Порядка.</w:t>
      </w:r>
    </w:p>
    <w:p w:rsidR="00AB3D9C" w:rsidRPr="00B71E31" w:rsidRDefault="00AB3D9C" w:rsidP="00AB3D9C">
      <w:pPr>
        <w:autoSpaceDE w:val="0"/>
        <w:autoSpaceDN w:val="0"/>
        <w:adjustRightInd w:val="0"/>
        <w:ind w:firstLine="709"/>
        <w:jc w:val="both"/>
      </w:pPr>
      <w:r w:rsidRPr="00B71E31">
        <w:t>8. В решении об увольнении (освобождении от должности) в связи с утратой доверия лица, замещающего муниципальную должность, в качестве основания увольнения (освобождения от должности) указывается соответствующий случай, предусмотренный статьей 13.1 Федерального закона № 273-ФЗ, и мотивы принятия решения.</w:t>
      </w:r>
    </w:p>
    <w:p w:rsidR="00AB3D9C" w:rsidRPr="00B71E31" w:rsidRDefault="00AB3D9C" w:rsidP="00AB3D9C">
      <w:pPr>
        <w:autoSpaceDE w:val="0"/>
        <w:autoSpaceDN w:val="0"/>
        <w:adjustRightInd w:val="0"/>
        <w:ind w:firstLine="709"/>
        <w:jc w:val="both"/>
      </w:pPr>
      <w:r w:rsidRPr="00B71E31">
        <w:t xml:space="preserve">В случае </w:t>
      </w:r>
      <w:proofErr w:type="spellStart"/>
      <w:r w:rsidRPr="00B71E31">
        <w:t>неустановления</w:t>
      </w:r>
      <w:proofErr w:type="spellEnd"/>
      <w:r w:rsidRPr="00B71E31">
        <w:t xml:space="preserve"> факта совершения лицом, замещающим муниципальную должность, деяния, предусмотренного подпунктами  1, 3 - 6 пункта 3 настоящего Порядка, принимается решение об отказе в увольнении (освобождении от должности) лица, замещающего муниципальную должность, в связи с утратой доверия, в котором указываются мотивы принятия решения.</w:t>
      </w:r>
    </w:p>
    <w:p w:rsidR="00AB3D9C" w:rsidRPr="00B71E31" w:rsidRDefault="00AB3D9C" w:rsidP="00AB3D9C">
      <w:pPr>
        <w:autoSpaceDE w:val="0"/>
        <w:autoSpaceDN w:val="0"/>
        <w:adjustRightInd w:val="0"/>
        <w:ind w:firstLine="709"/>
        <w:jc w:val="both"/>
      </w:pPr>
      <w:r w:rsidRPr="00B71E31">
        <w:t>Копия решения, предусмотренного настоящим пунктом, направляется для вручения лицу, замещающему муниципальную должность, в течение пяти дней со дня его принятия.</w:t>
      </w:r>
    </w:p>
    <w:p w:rsidR="00AB3D9C" w:rsidRPr="00B71E31" w:rsidRDefault="00AB3D9C" w:rsidP="00AB3D9C">
      <w:pPr>
        <w:autoSpaceDE w:val="0"/>
        <w:autoSpaceDN w:val="0"/>
        <w:adjustRightInd w:val="0"/>
        <w:ind w:firstLine="709"/>
        <w:jc w:val="both"/>
      </w:pPr>
      <w:r w:rsidRPr="00B71E31">
        <w:t>9.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w:t>
      </w:r>
    </w:p>
    <w:p w:rsidR="00AB3D9C" w:rsidRPr="00B71E31" w:rsidRDefault="00AB3D9C" w:rsidP="00AB3D9C">
      <w:pPr>
        <w:autoSpaceDE w:val="0"/>
        <w:autoSpaceDN w:val="0"/>
        <w:adjustRightInd w:val="0"/>
        <w:ind w:firstLine="709"/>
        <w:jc w:val="both"/>
      </w:pPr>
      <w:r w:rsidRPr="00B71E31">
        <w:t>10. Лицо, замещающее муниципальную должность, вправе обжаловать решение об увольнении (освобождении от должности) в связи с утратой доверия в суд в порядке, установленном законодательством Российской Федерации.</w:t>
      </w:r>
    </w:p>
    <w:p w:rsidR="00601CB8" w:rsidRPr="00B71E31" w:rsidRDefault="00601CB8" w:rsidP="00AB3D9C">
      <w:pPr>
        <w:tabs>
          <w:tab w:val="num" w:pos="200"/>
        </w:tabs>
        <w:ind w:left="4536"/>
        <w:jc w:val="center"/>
        <w:outlineLvl w:val="0"/>
      </w:pPr>
    </w:p>
    <w:sectPr w:rsidR="00601CB8" w:rsidRPr="00B71E31" w:rsidSect="00AB3D9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7A6"/>
    <w:rsid w:val="00141F63"/>
    <w:rsid w:val="002105CE"/>
    <w:rsid w:val="003075E1"/>
    <w:rsid w:val="00352ED1"/>
    <w:rsid w:val="00601CB8"/>
    <w:rsid w:val="007A42DB"/>
    <w:rsid w:val="007C50B2"/>
    <w:rsid w:val="007D6EE2"/>
    <w:rsid w:val="008913D2"/>
    <w:rsid w:val="00962404"/>
    <w:rsid w:val="00981BD0"/>
    <w:rsid w:val="00A14BB8"/>
    <w:rsid w:val="00A82F2A"/>
    <w:rsid w:val="00AB3D9C"/>
    <w:rsid w:val="00AC3644"/>
    <w:rsid w:val="00B71E31"/>
    <w:rsid w:val="00D35652"/>
    <w:rsid w:val="00E207A6"/>
    <w:rsid w:val="00EE1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7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7A6"/>
    <w:pPr>
      <w:suppressAutoHyphens/>
      <w:autoSpaceDE w:val="0"/>
      <w:spacing w:after="0" w:line="240" w:lineRule="auto"/>
      <w:ind w:firstLine="720"/>
    </w:pPr>
    <w:rPr>
      <w:rFonts w:ascii="Arial" w:eastAsia="Times New Roman" w:hAnsi="Arial" w:cs="Arial"/>
      <w:sz w:val="20"/>
      <w:szCs w:val="20"/>
      <w:lang w:eastAsia="zh-CN"/>
    </w:rPr>
  </w:style>
  <w:style w:type="character" w:styleId="a3">
    <w:name w:val="Hyperlink"/>
    <w:basedOn w:val="a0"/>
    <w:uiPriority w:val="99"/>
    <w:semiHidden/>
    <w:unhideWhenUsed/>
    <w:rsid w:val="00E207A6"/>
    <w:rPr>
      <w:color w:val="0000FF"/>
      <w:u w:val="single"/>
    </w:rPr>
  </w:style>
  <w:style w:type="paragraph" w:customStyle="1" w:styleId="ConsPlusTitle">
    <w:name w:val="ConsPlusTitle"/>
    <w:rsid w:val="00E207A6"/>
    <w:pPr>
      <w:widowControl w:val="0"/>
      <w:autoSpaceDE w:val="0"/>
      <w:autoSpaceDN w:val="0"/>
      <w:spacing w:after="0" w:line="240" w:lineRule="auto"/>
    </w:pPr>
    <w:rPr>
      <w:rFonts w:ascii="Calibri" w:eastAsia="Times New Roman" w:hAnsi="Calibri" w:cs="Calibri"/>
      <w:b/>
      <w:lang w:eastAsia="ru-RU"/>
    </w:rPr>
  </w:style>
  <w:style w:type="paragraph" w:styleId="a4">
    <w:name w:val="List Paragraph"/>
    <w:basedOn w:val="a"/>
    <w:uiPriority w:val="34"/>
    <w:qFormat/>
    <w:rsid w:val="007C50B2"/>
    <w:pPr>
      <w:ind w:left="720"/>
      <w:contextualSpacing/>
    </w:pPr>
  </w:style>
  <w:style w:type="paragraph" w:styleId="a5">
    <w:name w:val="Balloon Text"/>
    <w:basedOn w:val="a"/>
    <w:link w:val="a6"/>
    <w:uiPriority w:val="99"/>
    <w:semiHidden/>
    <w:unhideWhenUsed/>
    <w:rsid w:val="00981BD0"/>
    <w:rPr>
      <w:rFonts w:ascii="Tahoma" w:hAnsi="Tahoma" w:cs="Tahoma"/>
      <w:sz w:val="16"/>
      <w:szCs w:val="16"/>
    </w:rPr>
  </w:style>
  <w:style w:type="character" w:customStyle="1" w:styleId="a6">
    <w:name w:val="Текст выноски Знак"/>
    <w:basedOn w:val="a0"/>
    <w:link w:val="a5"/>
    <w:uiPriority w:val="99"/>
    <w:semiHidden/>
    <w:rsid w:val="00981BD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7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7A6"/>
    <w:pPr>
      <w:suppressAutoHyphens/>
      <w:autoSpaceDE w:val="0"/>
      <w:spacing w:after="0" w:line="240" w:lineRule="auto"/>
      <w:ind w:firstLine="720"/>
    </w:pPr>
    <w:rPr>
      <w:rFonts w:ascii="Arial" w:eastAsia="Times New Roman" w:hAnsi="Arial" w:cs="Arial"/>
      <w:sz w:val="20"/>
      <w:szCs w:val="20"/>
      <w:lang w:eastAsia="zh-CN"/>
    </w:rPr>
  </w:style>
  <w:style w:type="character" w:styleId="a3">
    <w:name w:val="Hyperlink"/>
    <w:basedOn w:val="a0"/>
    <w:uiPriority w:val="99"/>
    <w:semiHidden/>
    <w:unhideWhenUsed/>
    <w:rsid w:val="00E207A6"/>
    <w:rPr>
      <w:color w:val="0000FF"/>
      <w:u w:val="single"/>
    </w:rPr>
  </w:style>
  <w:style w:type="paragraph" w:customStyle="1" w:styleId="ConsPlusTitle">
    <w:name w:val="ConsPlusTitle"/>
    <w:rsid w:val="00E207A6"/>
    <w:pPr>
      <w:widowControl w:val="0"/>
      <w:autoSpaceDE w:val="0"/>
      <w:autoSpaceDN w:val="0"/>
      <w:spacing w:after="0" w:line="240" w:lineRule="auto"/>
    </w:pPr>
    <w:rPr>
      <w:rFonts w:ascii="Calibri" w:eastAsia="Times New Roman" w:hAnsi="Calibri" w:cs="Calibri"/>
      <w:b/>
      <w:lang w:eastAsia="ru-RU"/>
    </w:rPr>
  </w:style>
  <w:style w:type="paragraph" w:styleId="a4">
    <w:name w:val="List Paragraph"/>
    <w:basedOn w:val="a"/>
    <w:uiPriority w:val="34"/>
    <w:qFormat/>
    <w:rsid w:val="007C50B2"/>
    <w:pPr>
      <w:ind w:left="720"/>
      <w:contextualSpacing/>
    </w:pPr>
  </w:style>
  <w:style w:type="paragraph" w:styleId="a5">
    <w:name w:val="Balloon Text"/>
    <w:basedOn w:val="a"/>
    <w:link w:val="a6"/>
    <w:uiPriority w:val="99"/>
    <w:semiHidden/>
    <w:unhideWhenUsed/>
    <w:rsid w:val="00981BD0"/>
    <w:rPr>
      <w:rFonts w:ascii="Tahoma" w:hAnsi="Tahoma" w:cs="Tahoma"/>
      <w:sz w:val="16"/>
      <w:szCs w:val="16"/>
    </w:rPr>
  </w:style>
  <w:style w:type="character" w:customStyle="1" w:styleId="a6">
    <w:name w:val="Текст выноски Знак"/>
    <w:basedOn w:val="a0"/>
    <w:link w:val="a5"/>
    <w:uiPriority w:val="99"/>
    <w:semiHidden/>
    <w:rsid w:val="00981BD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0147">
      <w:bodyDiv w:val="1"/>
      <w:marLeft w:val="0"/>
      <w:marRight w:val="0"/>
      <w:marTop w:val="0"/>
      <w:marBottom w:val="0"/>
      <w:divBdr>
        <w:top w:val="none" w:sz="0" w:space="0" w:color="auto"/>
        <w:left w:val="none" w:sz="0" w:space="0" w:color="auto"/>
        <w:bottom w:val="none" w:sz="0" w:space="0" w:color="auto"/>
        <w:right w:val="none" w:sz="0" w:space="0" w:color="auto"/>
      </w:divBdr>
    </w:div>
    <w:div w:id="1412003181">
      <w:bodyDiv w:val="1"/>
      <w:marLeft w:val="0"/>
      <w:marRight w:val="0"/>
      <w:marTop w:val="0"/>
      <w:marBottom w:val="0"/>
      <w:divBdr>
        <w:top w:val="none" w:sz="0" w:space="0" w:color="auto"/>
        <w:left w:val="none" w:sz="0" w:space="0" w:color="auto"/>
        <w:bottom w:val="none" w:sz="0" w:space="0" w:color="auto"/>
        <w:right w:val="none" w:sz="0" w:space="0" w:color="auto"/>
      </w:divBdr>
    </w:div>
    <w:div w:id="1414233189">
      <w:bodyDiv w:val="1"/>
      <w:marLeft w:val="0"/>
      <w:marRight w:val="0"/>
      <w:marTop w:val="0"/>
      <w:marBottom w:val="0"/>
      <w:divBdr>
        <w:top w:val="none" w:sz="0" w:space="0" w:color="auto"/>
        <w:left w:val="none" w:sz="0" w:space="0" w:color="auto"/>
        <w:bottom w:val="none" w:sz="0" w:space="0" w:color="auto"/>
        <w:right w:val="none" w:sz="0" w:space="0" w:color="auto"/>
      </w:divBdr>
    </w:div>
    <w:div w:id="1497914946">
      <w:bodyDiv w:val="1"/>
      <w:marLeft w:val="0"/>
      <w:marRight w:val="0"/>
      <w:marTop w:val="0"/>
      <w:marBottom w:val="0"/>
      <w:divBdr>
        <w:top w:val="none" w:sz="0" w:space="0" w:color="auto"/>
        <w:left w:val="none" w:sz="0" w:space="0" w:color="auto"/>
        <w:bottom w:val="none" w:sz="0" w:space="0" w:color="auto"/>
        <w:right w:val="none" w:sz="0" w:space="0" w:color="auto"/>
      </w:divBdr>
    </w:div>
    <w:div w:id="1643466979">
      <w:bodyDiv w:val="1"/>
      <w:marLeft w:val="0"/>
      <w:marRight w:val="0"/>
      <w:marTop w:val="0"/>
      <w:marBottom w:val="0"/>
      <w:divBdr>
        <w:top w:val="none" w:sz="0" w:space="0" w:color="auto"/>
        <w:left w:val="none" w:sz="0" w:space="0" w:color="auto"/>
        <w:bottom w:val="none" w:sz="0" w:space="0" w:color="auto"/>
        <w:right w:val="none" w:sz="0" w:space="0" w:color="auto"/>
      </w:divBdr>
    </w:div>
    <w:div w:id="20954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kryarposelenie.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1739</Words>
  <Characters>9918</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USER</cp:lastModifiedBy>
  <cp:revision>5</cp:revision>
  <cp:lastPrinted>2026-03-12T06:35:00Z</cp:lastPrinted>
  <dcterms:created xsi:type="dcterms:W3CDTF">2026-03-12T06:33:00Z</dcterms:created>
  <dcterms:modified xsi:type="dcterms:W3CDTF">2026-03-12T06:35:00Z</dcterms:modified>
</cp:coreProperties>
</file>