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E" w:rsidRPr="000162E4" w:rsidRDefault="00744AD8" w:rsidP="0000299E">
      <w:pPr>
        <w:jc w:val="center"/>
        <w:rPr>
          <w:b/>
          <w:iCs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896E0F" wp14:editId="645030DB">
            <wp:simplePos x="0" y="0"/>
            <wp:positionH relativeFrom="column">
              <wp:posOffset>2668905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847BD3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847BD3"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00299E" w:rsidRPr="00E16439" w:rsidRDefault="0000299E" w:rsidP="0000299E">
      <w:pPr>
        <w:pStyle w:val="a3"/>
        <w:suppressAutoHyphens w:val="0"/>
        <w:jc w:val="center"/>
        <w:rPr>
          <w:b w:val="0"/>
          <w:i w:val="0"/>
          <w:szCs w:val="28"/>
        </w:rPr>
      </w:pPr>
      <w:r w:rsidRPr="00E16439">
        <w:rPr>
          <w:b w:val="0"/>
          <w:i w:val="0"/>
          <w:szCs w:val="28"/>
        </w:rPr>
        <w:t xml:space="preserve">от </w:t>
      </w:r>
      <w:r w:rsidR="00847BD3">
        <w:rPr>
          <w:b w:val="0"/>
          <w:i w:val="0"/>
          <w:szCs w:val="28"/>
        </w:rPr>
        <w:t>«17» января 2024</w:t>
      </w:r>
      <w:r w:rsidR="004407B2" w:rsidRPr="00E16439">
        <w:rPr>
          <w:b w:val="0"/>
          <w:i w:val="0"/>
          <w:szCs w:val="28"/>
        </w:rPr>
        <w:t xml:space="preserve"> </w:t>
      </w:r>
      <w:r w:rsidRPr="00E16439">
        <w:rPr>
          <w:b w:val="0"/>
          <w:i w:val="0"/>
          <w:szCs w:val="28"/>
        </w:rPr>
        <w:t xml:space="preserve">года   № </w:t>
      </w:r>
      <w:r w:rsidR="00847BD3">
        <w:rPr>
          <w:b w:val="0"/>
          <w:i w:val="0"/>
          <w:szCs w:val="28"/>
        </w:rPr>
        <w:t>6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AF46D1" w:rsidRPr="000162E4" w:rsidRDefault="00AF46D1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7BD3">
        <w:rPr>
          <w:rFonts w:ascii="Times New Roman" w:hAnsi="Times New Roman" w:cs="Times New Roman"/>
          <w:sz w:val="28"/>
          <w:szCs w:val="28"/>
        </w:rPr>
        <w:t>2024-2026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FE655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460, </w:t>
      </w:r>
      <w:r w:rsidR="00FE6550"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 w:rsidR="00FE6550"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</w:t>
      </w:r>
      <w:r w:rsidR="00FE6550"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FE6550">
        <w:rPr>
          <w:rFonts w:ascii="Times New Roman" w:eastAsia="A" w:hAnsi="Times New Roman" w:cs="Times New Roman"/>
          <w:sz w:val="28"/>
          <w:szCs w:val="28"/>
        </w:rPr>
        <w:t xml:space="preserve"> 478</w:t>
      </w:r>
      <w:r w:rsidR="00FE6550"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FE6550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="00FE6550" w:rsidRPr="005E64AB">
        <w:rPr>
          <w:rFonts w:ascii="Times New Roman" w:eastAsia="A" w:hAnsi="Times New Roman" w:cs="Times New Roman"/>
          <w:sz w:val="28"/>
          <w:szCs w:val="28"/>
        </w:rPr>
        <w:t>»,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противодействии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коррупции в Самарской области», Администрация сельского поселения Красный Яр 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3865AF" w:rsidRDefault="003865AF" w:rsidP="00274DA2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сельского поселения Красный Яр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847BD3">
        <w:rPr>
          <w:rFonts w:ascii="Times New Roman" w:eastAsia="A" w:hAnsi="Times New Roman" w:cs="Times New Roman"/>
          <w:sz w:val="28"/>
          <w:szCs w:val="28"/>
        </w:rPr>
        <w:t>2024-2026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2696C" w:rsidRDefault="0082696C" w:rsidP="00274DA2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46D1" w:rsidRDefault="00AF46D1" w:rsidP="00274DA2">
      <w:pPr>
        <w:pStyle w:val="ab"/>
        <w:numPr>
          <w:ilvl w:val="0"/>
          <w:numId w:val="2"/>
        </w:numPr>
        <w:tabs>
          <w:tab w:val="num" w:pos="1035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F46D1">
        <w:rPr>
          <w:szCs w:val="28"/>
        </w:rPr>
        <w:t xml:space="preserve">Опубликовать настоящее постановление </w:t>
      </w:r>
      <w:r w:rsidR="00744AD8">
        <w:rPr>
          <w:szCs w:val="28"/>
        </w:rPr>
        <w:t xml:space="preserve">в газете «Планета  Красный Яр» и разместить </w:t>
      </w:r>
      <w:r w:rsidRPr="00AF46D1">
        <w:rPr>
          <w:szCs w:val="28"/>
        </w:rPr>
        <w:t xml:space="preserve">на официальном сайте администрации сельского </w:t>
      </w:r>
      <w:r w:rsidRPr="00AF46D1">
        <w:rPr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10" w:history="1">
        <w:r w:rsidRPr="00744AD8">
          <w:rPr>
            <w:rStyle w:val="ad"/>
            <w:szCs w:val="28"/>
            <w:u w:val="none"/>
          </w:rPr>
          <w:t>http://www.kryarposelenie.ru</w:t>
        </w:r>
      </w:hyperlink>
      <w:r w:rsidRPr="00744AD8">
        <w:rPr>
          <w:szCs w:val="28"/>
        </w:rPr>
        <w:t>.</w:t>
      </w:r>
    </w:p>
    <w:p w:rsidR="00274DA2" w:rsidRPr="00AF46D1" w:rsidRDefault="00274DA2" w:rsidP="00274DA2">
      <w:pPr>
        <w:pStyle w:val="ab"/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</w:p>
    <w:p w:rsidR="00274DA2" w:rsidRDefault="00274DA2" w:rsidP="00274DA2">
      <w:pPr>
        <w:pStyle w:val="a3"/>
        <w:numPr>
          <w:ilvl w:val="0"/>
          <w:numId w:val="2"/>
        </w:numPr>
        <w:suppressAutoHyphens w:val="0"/>
        <w:spacing w:line="360" w:lineRule="auto"/>
        <w:ind w:left="0" w:right="253" w:firstLine="851"/>
        <w:jc w:val="both"/>
        <w:rPr>
          <w:b w:val="0"/>
          <w:i w:val="0"/>
          <w:szCs w:val="28"/>
        </w:rPr>
      </w:pPr>
      <w:r w:rsidRPr="00274DA2">
        <w:rPr>
          <w:b w:val="0"/>
          <w:i w:val="0"/>
          <w:szCs w:val="28"/>
        </w:rPr>
        <w:t>Признать утратившим силу</w:t>
      </w:r>
      <w:r>
        <w:rPr>
          <w:b w:val="0"/>
          <w:i w:val="0"/>
          <w:szCs w:val="28"/>
        </w:rPr>
        <w:t>:</w:t>
      </w:r>
    </w:p>
    <w:p w:rsidR="00274DA2" w:rsidRDefault="00274DA2" w:rsidP="00274DA2">
      <w:pPr>
        <w:pStyle w:val="a3"/>
        <w:suppressAutoHyphens w:val="0"/>
        <w:spacing w:line="360" w:lineRule="auto"/>
        <w:ind w:right="253" w:firstLine="851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- </w:t>
      </w:r>
      <w:r w:rsidRPr="00274DA2">
        <w:rPr>
          <w:b w:val="0"/>
          <w:i w:val="0"/>
          <w:szCs w:val="28"/>
        </w:rPr>
        <w:t xml:space="preserve">Постановление Администрации </w:t>
      </w:r>
      <w:r w:rsidRPr="00274DA2">
        <w:rPr>
          <w:rFonts w:eastAsia="A"/>
          <w:b w:val="0"/>
          <w:i w:val="0"/>
          <w:szCs w:val="28"/>
        </w:rPr>
        <w:t xml:space="preserve">сельского поселения Красный Яр муниципального района Красноярский Самарской области от </w:t>
      </w:r>
      <w:r w:rsidRPr="00274DA2">
        <w:rPr>
          <w:b w:val="0"/>
          <w:i w:val="0"/>
          <w:szCs w:val="28"/>
        </w:rPr>
        <w:t>30.12.2020  № 446</w:t>
      </w:r>
      <w:r>
        <w:rPr>
          <w:b w:val="0"/>
          <w:i w:val="0"/>
          <w:szCs w:val="28"/>
        </w:rPr>
        <w:t xml:space="preserve"> «</w:t>
      </w:r>
      <w:r w:rsidRPr="00274DA2">
        <w:rPr>
          <w:b w:val="0"/>
          <w:i w:val="0"/>
          <w:szCs w:val="28"/>
        </w:rPr>
        <w:t>Об утверждении Плана мероприятий по противодействию коррупции Администрации сельского поселения Красный Яр муниципального района Красноярский Самарской области</w:t>
      </w:r>
      <w:r w:rsidR="000B154A">
        <w:rPr>
          <w:b w:val="0"/>
          <w:i w:val="0"/>
          <w:szCs w:val="28"/>
        </w:rPr>
        <w:t xml:space="preserve"> </w:t>
      </w:r>
      <w:r w:rsidRPr="00274DA2">
        <w:rPr>
          <w:b w:val="0"/>
          <w:i w:val="0"/>
          <w:szCs w:val="28"/>
        </w:rPr>
        <w:t>на 2021-2023 годы</w:t>
      </w:r>
      <w:r>
        <w:rPr>
          <w:b w:val="0"/>
          <w:i w:val="0"/>
          <w:szCs w:val="28"/>
        </w:rPr>
        <w:t>».</w:t>
      </w:r>
    </w:p>
    <w:p w:rsidR="00274DA2" w:rsidRPr="00274DA2" w:rsidRDefault="00274DA2" w:rsidP="00274DA2">
      <w:pPr>
        <w:pStyle w:val="a3"/>
        <w:suppressAutoHyphens w:val="0"/>
        <w:spacing w:line="360" w:lineRule="auto"/>
        <w:ind w:right="253" w:firstLine="851"/>
        <w:jc w:val="both"/>
        <w:rPr>
          <w:b w:val="0"/>
          <w:szCs w:val="28"/>
        </w:rPr>
      </w:pPr>
      <w:proofErr w:type="gramStart"/>
      <w:r>
        <w:rPr>
          <w:b w:val="0"/>
          <w:i w:val="0"/>
          <w:szCs w:val="28"/>
        </w:rPr>
        <w:t xml:space="preserve">- </w:t>
      </w:r>
      <w:r w:rsidRPr="00274DA2">
        <w:rPr>
          <w:b w:val="0"/>
          <w:i w:val="0"/>
          <w:szCs w:val="28"/>
        </w:rPr>
        <w:t xml:space="preserve">Постановление Администрации </w:t>
      </w:r>
      <w:r w:rsidRPr="00274DA2">
        <w:rPr>
          <w:rFonts w:eastAsia="A"/>
          <w:b w:val="0"/>
          <w:i w:val="0"/>
          <w:szCs w:val="28"/>
        </w:rPr>
        <w:t xml:space="preserve">сельского поселения Красный Яр муниципального района Красноярский Самарской области  </w:t>
      </w:r>
      <w:r w:rsidRPr="00274DA2">
        <w:rPr>
          <w:b w:val="0"/>
          <w:i w:val="0"/>
          <w:szCs w:val="28"/>
        </w:rPr>
        <w:t>от  24.09.2021 № 373</w:t>
      </w:r>
      <w:r w:rsidRPr="00274DA2">
        <w:rPr>
          <w:rFonts w:eastAsia="A"/>
          <w:b w:val="0"/>
          <w:i w:val="0"/>
          <w:szCs w:val="28"/>
        </w:rPr>
        <w:t xml:space="preserve"> «</w:t>
      </w:r>
      <w:r w:rsidRPr="00274DA2">
        <w:rPr>
          <w:b w:val="0"/>
          <w:i w:val="0"/>
          <w:szCs w:val="28"/>
        </w:rPr>
        <w:t>О внесении изменений в План мероприятий по противодействию коррупции Администрации сельского поселения Красный Яр муниципального района Красноярский Самарской области на 2021-2023 годы, утверждённый постановлением Администрации сельского поселения Красный Яр муниципального района Красноярский Самарской области от 30.12.2020 № 446»</w:t>
      </w:r>
      <w:r w:rsidR="00FD0C47">
        <w:rPr>
          <w:b w:val="0"/>
          <w:i w:val="0"/>
          <w:szCs w:val="28"/>
        </w:rPr>
        <w:t>.</w:t>
      </w:r>
      <w:proofErr w:type="gramEnd"/>
    </w:p>
    <w:p w:rsidR="00274DA2" w:rsidRDefault="00274DA2" w:rsidP="00274DA2">
      <w:pPr>
        <w:pStyle w:val="ab"/>
        <w:spacing w:line="360" w:lineRule="auto"/>
        <w:ind w:left="0" w:firstLine="851"/>
        <w:jc w:val="both"/>
        <w:rPr>
          <w:szCs w:val="28"/>
        </w:rPr>
      </w:pPr>
    </w:p>
    <w:p w:rsidR="00630AFB" w:rsidRPr="00274DA2" w:rsidRDefault="00630AFB" w:rsidP="00274DA2">
      <w:pPr>
        <w:pStyle w:val="ab"/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 w:rsidRPr="00274DA2">
        <w:rPr>
          <w:szCs w:val="28"/>
        </w:rPr>
        <w:t>Настоящее постановление вступает в силу со дня его официального</w:t>
      </w:r>
      <w:r w:rsidR="004436FE" w:rsidRPr="00274DA2">
        <w:rPr>
          <w:szCs w:val="28"/>
        </w:rPr>
        <w:t xml:space="preserve"> </w:t>
      </w:r>
      <w:r w:rsidRPr="00274DA2">
        <w:rPr>
          <w:szCs w:val="28"/>
        </w:rPr>
        <w:t>опубликования</w:t>
      </w:r>
      <w:r w:rsidR="00AF46D1" w:rsidRPr="00274DA2">
        <w:rPr>
          <w:szCs w:val="28"/>
        </w:rPr>
        <w:t>.</w:t>
      </w:r>
    </w:p>
    <w:p w:rsidR="000E2647" w:rsidRPr="000162E4" w:rsidRDefault="000E2647" w:rsidP="00952789">
      <w:pPr>
        <w:jc w:val="both"/>
        <w:rPr>
          <w:szCs w:val="28"/>
        </w:rPr>
      </w:pPr>
      <w:bookmarkStart w:id="0" w:name="_GoBack"/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00299E" w:rsidRPr="00847BD3" w:rsidRDefault="0000299E" w:rsidP="00847BD3">
      <w:pPr>
        <w:jc w:val="both"/>
        <w:rPr>
          <w:szCs w:val="28"/>
        </w:rPr>
      </w:pPr>
      <w:r w:rsidRPr="00847BD3">
        <w:rPr>
          <w:szCs w:val="28"/>
        </w:rPr>
        <w:t>Глава сельского поселения Красный Яр</w:t>
      </w:r>
    </w:p>
    <w:p w:rsidR="0000299E" w:rsidRPr="00847BD3" w:rsidRDefault="0000299E" w:rsidP="00847BD3">
      <w:pPr>
        <w:jc w:val="both"/>
        <w:rPr>
          <w:szCs w:val="28"/>
        </w:rPr>
      </w:pPr>
      <w:r w:rsidRPr="00847BD3">
        <w:rPr>
          <w:szCs w:val="28"/>
        </w:rPr>
        <w:t xml:space="preserve">муниципального района </w:t>
      </w:r>
      <w:proofErr w:type="gramStart"/>
      <w:r w:rsidRPr="00847BD3">
        <w:rPr>
          <w:szCs w:val="28"/>
        </w:rPr>
        <w:t>Красноярский</w:t>
      </w:r>
      <w:proofErr w:type="gramEnd"/>
    </w:p>
    <w:p w:rsidR="0000299E" w:rsidRPr="00847BD3" w:rsidRDefault="0000299E" w:rsidP="00847BD3">
      <w:pPr>
        <w:jc w:val="both"/>
        <w:rPr>
          <w:szCs w:val="28"/>
        </w:rPr>
      </w:pPr>
      <w:r w:rsidRPr="00847BD3">
        <w:rPr>
          <w:szCs w:val="28"/>
        </w:rPr>
        <w:t>Самарской области</w:t>
      </w:r>
      <w:r w:rsidRPr="00847BD3">
        <w:rPr>
          <w:szCs w:val="28"/>
        </w:rPr>
        <w:tab/>
      </w:r>
      <w:r w:rsidRPr="00847BD3">
        <w:rPr>
          <w:szCs w:val="28"/>
        </w:rPr>
        <w:tab/>
      </w:r>
      <w:r w:rsidRPr="00847BD3">
        <w:rPr>
          <w:szCs w:val="28"/>
        </w:rPr>
        <w:tab/>
      </w:r>
      <w:r w:rsidRPr="00847BD3">
        <w:rPr>
          <w:szCs w:val="28"/>
        </w:rPr>
        <w:tab/>
      </w:r>
      <w:r w:rsidRPr="00847BD3">
        <w:rPr>
          <w:szCs w:val="28"/>
        </w:rPr>
        <w:tab/>
      </w:r>
      <w:r w:rsidRPr="00847BD3">
        <w:rPr>
          <w:szCs w:val="28"/>
        </w:rPr>
        <w:tab/>
      </w:r>
      <w:r w:rsidRPr="00847BD3">
        <w:rPr>
          <w:szCs w:val="28"/>
        </w:rPr>
        <w:tab/>
        <w:t xml:space="preserve">         </w:t>
      </w:r>
      <w:r w:rsidR="00847BD3">
        <w:rPr>
          <w:szCs w:val="28"/>
        </w:rPr>
        <w:t xml:space="preserve">  </w:t>
      </w:r>
      <w:r w:rsidRPr="00847BD3">
        <w:rPr>
          <w:szCs w:val="28"/>
        </w:rPr>
        <w:t xml:space="preserve"> А.Г. </w:t>
      </w:r>
      <w:proofErr w:type="spellStart"/>
      <w:r w:rsidRPr="00847BD3">
        <w:rPr>
          <w:szCs w:val="28"/>
        </w:rPr>
        <w:t>Бушов</w:t>
      </w:r>
      <w:proofErr w:type="spellEnd"/>
    </w:p>
    <w:bookmarkEnd w:id="0"/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577709" w:rsidRDefault="00577709" w:rsidP="00534D37">
      <w:pPr>
        <w:jc w:val="right"/>
        <w:rPr>
          <w:szCs w:val="28"/>
        </w:rPr>
        <w:sectPr w:rsidR="00577709" w:rsidSect="00847BD3">
          <w:headerReference w:type="even" r:id="rId11"/>
          <w:headerReference w:type="default" r:id="rId12"/>
          <w:pgSz w:w="11900" w:h="16840"/>
          <w:pgMar w:top="1134" w:right="701" w:bottom="993" w:left="1701" w:header="708" w:footer="708" w:gutter="0"/>
          <w:cols w:space="708"/>
          <w:titlePg/>
          <w:docGrid w:linePitch="360"/>
        </w:sectPr>
      </w:pPr>
    </w:p>
    <w:p w:rsidR="00274DA2" w:rsidRDefault="00274DA2" w:rsidP="00274DA2">
      <w:pPr>
        <w:ind w:left="5812"/>
        <w:jc w:val="center"/>
        <w:rPr>
          <w:szCs w:val="28"/>
        </w:rPr>
      </w:pPr>
      <w:r>
        <w:rPr>
          <w:szCs w:val="28"/>
        </w:rPr>
        <w:t>УТВЕРЖДЕН</w:t>
      </w:r>
    </w:p>
    <w:p w:rsidR="00274DA2" w:rsidRDefault="00274DA2" w:rsidP="00274DA2">
      <w:pPr>
        <w:ind w:left="5812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Администрации сельского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поселения Красный Яр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муниципального района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Красноярский Самар</w:t>
      </w:r>
      <w:r>
        <w:rPr>
          <w:szCs w:val="28"/>
        </w:rPr>
        <w:t>с</w:t>
      </w:r>
      <w:r w:rsidRPr="000162E4">
        <w:rPr>
          <w:szCs w:val="28"/>
        </w:rPr>
        <w:t>кой области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 xml:space="preserve">от </w:t>
      </w:r>
      <w:r>
        <w:rPr>
          <w:szCs w:val="28"/>
        </w:rPr>
        <w:t xml:space="preserve">17.01.2024 г </w:t>
      </w:r>
      <w:r w:rsidRPr="000162E4">
        <w:rPr>
          <w:szCs w:val="28"/>
        </w:rPr>
        <w:t>№</w:t>
      </w:r>
      <w:r>
        <w:rPr>
          <w:szCs w:val="28"/>
        </w:rPr>
        <w:t xml:space="preserve"> 6</w:t>
      </w:r>
    </w:p>
    <w:p w:rsidR="00274DA2" w:rsidRDefault="00274DA2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BD3">
        <w:rPr>
          <w:rFonts w:ascii="Times New Roman" w:hAnsi="Times New Roman" w:cs="Times New Roman"/>
          <w:b/>
          <w:sz w:val="28"/>
          <w:szCs w:val="28"/>
        </w:rPr>
        <w:t>2024-2026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7709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989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14"/>
        <w:gridCol w:w="2693"/>
      </w:tblGrid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  <w:proofErr w:type="gramEnd"/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577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  <w:proofErr w:type="gramEnd"/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13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  <w:p w:rsidR="00274DA2" w:rsidRDefault="00274DA2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муниципальных </w:t>
            </w:r>
            <w:r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 принимаемых МПА в рамках антикоррупционной деятельности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гражданам, претендующим на замещение должностей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предоставления сведений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FE655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</w:rPr>
      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доходы, а также проведение анализа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по каждой сделке по приобретению земельного участка, другого объекта недвижимости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ценных бумаг, акций (долей участия,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паев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периоду, и об источниках получения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за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совершены эти сделки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муниципальными служащими ограничений, запретов и требований, связанных с 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8D3B31" w:rsidRDefault="008D3B3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B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47BD3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</w:t>
            </w:r>
            <w:r w:rsidR="00847BD3">
              <w:rPr>
                <w:rFonts w:ascii="Times New Roman" w:hAnsi="Times New Roman" w:cs="Times New Roman"/>
                <w:sz w:val="28"/>
                <w:szCs w:val="28"/>
              </w:rPr>
              <w:t>Специалист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Pr="00575CB6" w:rsidRDefault="008D3B31" w:rsidP="004B3A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9261BD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</w:t>
            </w:r>
            <w:proofErr w:type="gramStart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муниципальных служащих, в том числе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личных дел муниципальных служащих, выявление конфликтов интересов.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в уполномоченный государственный орган  в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постановлениям Правительства Российской Федерации от 05.03.2018 г № 228, предупреждение о лицах,  уволенных в связи с утратой доверия.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E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4121E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Российской Федерации о противодействии коррупции в сфере закупок, </w:t>
            </w: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 и бюджетных средств поселения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4121E8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 том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числе в должностные обязанности которых входит участие в проведении закупок товаров, работ, услуг для обеспечения муниципальных нужд,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Мероприятия по совершенствованию деятельности  в сфере размещения муниципального заказа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DF4740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фактов нецелевого использования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фактов нецелевого использования средств</w:t>
            </w:r>
          </w:p>
        </w:tc>
      </w:tr>
      <w:tr w:rsidR="00577709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Продолжить осуществление мероприятий по повышению эффективности использования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недвижимого имущества</w:t>
            </w:r>
          </w:p>
        </w:tc>
      </w:tr>
      <w:tr w:rsidR="009D6598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274DA2">
            <w:pPr>
              <w:pStyle w:val="ae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ОБЕСПЕЧЕНИЕ ПРОЗРАЧНОСТИ ДЕЯТЕЛЬНОСТИ</w:t>
            </w:r>
          </w:p>
          <w:p w:rsidR="009D6598" w:rsidRPr="009D6598" w:rsidRDefault="009D6598" w:rsidP="009D6598">
            <w:pPr>
              <w:pStyle w:val="ae"/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rPr>
                <w:szCs w:val="28"/>
              </w:rPr>
            </w:pPr>
            <w:r>
              <w:t>Осуществлять размещение на официальном сайте информации об антикоррупционной деятельности разделе "Противодействие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847BD3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659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r>
              <w:t>Обеспечить функционирование "телефона доверия"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9D6598" w:rsidRDefault="009D6598" w:rsidP="009D65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9F9F9"/>
              </w:rPr>
              <w:t>Размещение на официальном сайте сельского поселения 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847BD3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DF4740">
      <w:pgSz w:w="11900" w:h="16840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18" w:rsidRDefault="001A0618">
      <w:r>
        <w:separator/>
      </w:r>
    </w:p>
  </w:endnote>
  <w:endnote w:type="continuationSeparator" w:id="0">
    <w:p w:rsidR="001A0618" w:rsidRDefault="001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18" w:rsidRDefault="001A0618">
      <w:r>
        <w:separator/>
      </w:r>
    </w:p>
  </w:footnote>
  <w:footnote w:type="continuationSeparator" w:id="0">
    <w:p w:rsidR="001A0618" w:rsidRDefault="001A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144">
      <w:rPr>
        <w:rStyle w:val="a6"/>
        <w:noProof/>
      </w:rPr>
      <w:t>2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EA1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43185"/>
    <w:rsid w:val="00073AA3"/>
    <w:rsid w:val="000954B6"/>
    <w:rsid w:val="00096D38"/>
    <w:rsid w:val="000B0676"/>
    <w:rsid w:val="000B154A"/>
    <w:rsid w:val="000B7A93"/>
    <w:rsid w:val="000E2647"/>
    <w:rsid w:val="00105D21"/>
    <w:rsid w:val="00136FE6"/>
    <w:rsid w:val="001626CB"/>
    <w:rsid w:val="00162F06"/>
    <w:rsid w:val="001A0618"/>
    <w:rsid w:val="001A1ABE"/>
    <w:rsid w:val="001E116F"/>
    <w:rsid w:val="001E786B"/>
    <w:rsid w:val="0022721E"/>
    <w:rsid w:val="0023761E"/>
    <w:rsid w:val="0023767D"/>
    <w:rsid w:val="00241675"/>
    <w:rsid w:val="0027290C"/>
    <w:rsid w:val="00274DA2"/>
    <w:rsid w:val="002C6CB7"/>
    <w:rsid w:val="002D341F"/>
    <w:rsid w:val="00334680"/>
    <w:rsid w:val="003865AF"/>
    <w:rsid w:val="004121E8"/>
    <w:rsid w:val="004222F9"/>
    <w:rsid w:val="004407B2"/>
    <w:rsid w:val="004436FE"/>
    <w:rsid w:val="004B3275"/>
    <w:rsid w:val="00534D37"/>
    <w:rsid w:val="00577709"/>
    <w:rsid w:val="00590FBE"/>
    <w:rsid w:val="005A0144"/>
    <w:rsid w:val="006101D1"/>
    <w:rsid w:val="006111E9"/>
    <w:rsid w:val="00630AFB"/>
    <w:rsid w:val="00657E14"/>
    <w:rsid w:val="006713EB"/>
    <w:rsid w:val="007141C2"/>
    <w:rsid w:val="00744AD8"/>
    <w:rsid w:val="00773A1B"/>
    <w:rsid w:val="007A2FA6"/>
    <w:rsid w:val="007E2428"/>
    <w:rsid w:val="007F7781"/>
    <w:rsid w:val="0082696C"/>
    <w:rsid w:val="00841463"/>
    <w:rsid w:val="00847BD3"/>
    <w:rsid w:val="00877C9B"/>
    <w:rsid w:val="0089476D"/>
    <w:rsid w:val="008D3B31"/>
    <w:rsid w:val="008F686D"/>
    <w:rsid w:val="00902687"/>
    <w:rsid w:val="00952789"/>
    <w:rsid w:val="009A0D3F"/>
    <w:rsid w:val="009C142C"/>
    <w:rsid w:val="009D6598"/>
    <w:rsid w:val="00A53598"/>
    <w:rsid w:val="00A77A25"/>
    <w:rsid w:val="00A87D99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DF4740"/>
    <w:rsid w:val="00E16439"/>
    <w:rsid w:val="00E41016"/>
    <w:rsid w:val="00E904A4"/>
    <w:rsid w:val="00E93944"/>
    <w:rsid w:val="00ED3F12"/>
    <w:rsid w:val="00F44D47"/>
    <w:rsid w:val="00F542CD"/>
    <w:rsid w:val="00F90CA9"/>
    <w:rsid w:val="00FC6199"/>
    <w:rsid w:val="00FD0C47"/>
    <w:rsid w:val="00FE6550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3A85753951BB6FE63FD986AA8A46D72C51588904743623FABE96499s0x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30AF-74A0-42D7-A4EF-418504CF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29</cp:revision>
  <cp:lastPrinted>2024-01-24T03:48:00Z</cp:lastPrinted>
  <dcterms:created xsi:type="dcterms:W3CDTF">2016-06-07T07:15:00Z</dcterms:created>
  <dcterms:modified xsi:type="dcterms:W3CDTF">2024-01-24T03:49:00Z</dcterms:modified>
</cp:coreProperties>
</file>