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550" w:rsidRDefault="00C26550" w:rsidP="00626884">
      <w:pPr>
        <w:widowControl/>
        <w:tabs>
          <w:tab w:val="left" w:pos="5103"/>
        </w:tabs>
        <w:suppressAutoHyphens w:val="0"/>
        <w:spacing w:line="276" w:lineRule="auto"/>
        <w:ind w:right="-7"/>
        <w:jc w:val="center"/>
        <w:outlineLvl w:val="0"/>
        <w:rPr>
          <w:rFonts w:eastAsiaTheme="minorEastAsia"/>
          <w:b/>
          <w:kern w:val="0"/>
          <w:sz w:val="28"/>
          <w:szCs w:val="28"/>
        </w:rPr>
      </w:pPr>
      <w:r w:rsidRPr="00C046B4">
        <w:rPr>
          <w:b/>
          <w:bCs/>
          <w:caps/>
          <w:noProof/>
          <w:kern w:val="28"/>
          <w:sz w:val="20"/>
          <w:szCs w:val="20"/>
        </w:rPr>
        <w:drawing>
          <wp:anchor distT="0" distB="0" distL="114300" distR="114300" simplePos="0" relativeHeight="251659264" behindDoc="0" locked="0" layoutInCell="0" allowOverlap="1" wp14:anchorId="7ECEC2E9" wp14:editId="5D186AB1">
            <wp:simplePos x="0" y="0"/>
            <wp:positionH relativeFrom="column">
              <wp:posOffset>2868930</wp:posOffset>
            </wp:positionH>
            <wp:positionV relativeFrom="page">
              <wp:posOffset>549910</wp:posOffset>
            </wp:positionV>
            <wp:extent cx="668655" cy="802640"/>
            <wp:effectExtent l="0" t="0" r="0" b="0"/>
            <wp:wrapTopAndBottom/>
            <wp:docPr id="1" name="Рисунок 1" descr="Герб КрЯр с ок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рЯр с окант"/>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655" cy="802640"/>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p>
    <w:p w:rsidR="00626884" w:rsidRDefault="00626884" w:rsidP="00626884">
      <w:pPr>
        <w:widowControl/>
        <w:tabs>
          <w:tab w:val="left" w:pos="5103"/>
        </w:tabs>
        <w:suppressAutoHyphens w:val="0"/>
        <w:spacing w:line="276" w:lineRule="auto"/>
        <w:ind w:right="-7"/>
        <w:jc w:val="center"/>
        <w:outlineLvl w:val="0"/>
        <w:rPr>
          <w:rFonts w:eastAsiaTheme="minorEastAsia"/>
          <w:b/>
          <w:kern w:val="0"/>
          <w:sz w:val="28"/>
          <w:szCs w:val="28"/>
        </w:rPr>
      </w:pPr>
      <w:r>
        <w:rPr>
          <w:rFonts w:eastAsiaTheme="minorEastAsia"/>
          <w:b/>
          <w:kern w:val="0"/>
          <w:sz w:val="28"/>
          <w:szCs w:val="28"/>
        </w:rPr>
        <w:t>АДМИНИСТРАЦИЯ</w:t>
      </w:r>
    </w:p>
    <w:p w:rsidR="00626884" w:rsidRDefault="00626884" w:rsidP="00626884">
      <w:pPr>
        <w:widowControl/>
        <w:tabs>
          <w:tab w:val="left" w:pos="5103"/>
        </w:tabs>
        <w:suppressAutoHyphens w:val="0"/>
        <w:spacing w:line="276" w:lineRule="auto"/>
        <w:ind w:right="-7"/>
        <w:jc w:val="center"/>
        <w:outlineLvl w:val="0"/>
        <w:rPr>
          <w:rFonts w:eastAsiaTheme="minorEastAsia"/>
          <w:b/>
          <w:kern w:val="0"/>
          <w:sz w:val="28"/>
          <w:szCs w:val="28"/>
        </w:rPr>
      </w:pPr>
      <w:r>
        <w:rPr>
          <w:rFonts w:eastAsiaTheme="minorEastAsia"/>
          <w:b/>
          <w:kern w:val="0"/>
          <w:sz w:val="28"/>
          <w:szCs w:val="28"/>
        </w:rPr>
        <w:t>СЕЛЬСКОГО ПОСЕЛЕНИЯ КРАСНЫЙ ЯР</w:t>
      </w:r>
    </w:p>
    <w:p w:rsidR="00626884" w:rsidRDefault="00626884" w:rsidP="00626884">
      <w:pPr>
        <w:widowControl/>
        <w:tabs>
          <w:tab w:val="left" w:pos="5103"/>
        </w:tabs>
        <w:suppressAutoHyphens w:val="0"/>
        <w:spacing w:line="276" w:lineRule="auto"/>
        <w:ind w:right="-7"/>
        <w:jc w:val="center"/>
        <w:outlineLvl w:val="0"/>
        <w:rPr>
          <w:rFonts w:eastAsiaTheme="minorEastAsia"/>
          <w:b/>
          <w:kern w:val="0"/>
          <w:sz w:val="28"/>
          <w:szCs w:val="28"/>
        </w:rPr>
      </w:pPr>
      <w:r>
        <w:rPr>
          <w:rFonts w:eastAsiaTheme="minorEastAsia"/>
          <w:b/>
          <w:kern w:val="0"/>
          <w:sz w:val="28"/>
          <w:szCs w:val="28"/>
        </w:rPr>
        <w:t xml:space="preserve">МУНИЦИПАЛЬНОГО РАЙОНА КРАСНОЯРСКИЙ </w:t>
      </w:r>
    </w:p>
    <w:p w:rsidR="00626884" w:rsidRDefault="00626884" w:rsidP="00626884">
      <w:pPr>
        <w:widowControl/>
        <w:tabs>
          <w:tab w:val="left" w:pos="5103"/>
        </w:tabs>
        <w:suppressAutoHyphens w:val="0"/>
        <w:spacing w:line="276" w:lineRule="auto"/>
        <w:ind w:right="-7"/>
        <w:jc w:val="center"/>
        <w:outlineLvl w:val="0"/>
        <w:rPr>
          <w:rFonts w:eastAsiaTheme="minorEastAsia"/>
          <w:b/>
          <w:kern w:val="0"/>
          <w:sz w:val="28"/>
          <w:szCs w:val="28"/>
        </w:rPr>
      </w:pPr>
      <w:r>
        <w:rPr>
          <w:rFonts w:eastAsiaTheme="minorEastAsia"/>
          <w:b/>
          <w:kern w:val="0"/>
          <w:sz w:val="28"/>
          <w:szCs w:val="28"/>
        </w:rPr>
        <w:t>САМАРСКОЙ ОБЛАСТИ</w:t>
      </w:r>
    </w:p>
    <w:p w:rsidR="00626884" w:rsidRDefault="00626884" w:rsidP="00626884">
      <w:pPr>
        <w:widowControl/>
        <w:tabs>
          <w:tab w:val="left" w:pos="5103"/>
        </w:tabs>
        <w:suppressAutoHyphens w:val="0"/>
        <w:spacing w:line="276" w:lineRule="auto"/>
        <w:ind w:right="-7"/>
        <w:jc w:val="center"/>
        <w:rPr>
          <w:rFonts w:eastAsiaTheme="minorEastAsia"/>
          <w:b/>
          <w:kern w:val="0"/>
          <w:sz w:val="28"/>
          <w:szCs w:val="28"/>
        </w:rPr>
      </w:pPr>
    </w:p>
    <w:p w:rsidR="00626884" w:rsidRDefault="00626884" w:rsidP="00626884">
      <w:pPr>
        <w:widowControl/>
        <w:tabs>
          <w:tab w:val="left" w:pos="5103"/>
        </w:tabs>
        <w:suppressAutoHyphens w:val="0"/>
        <w:spacing w:line="276" w:lineRule="auto"/>
        <w:ind w:right="-7"/>
        <w:jc w:val="center"/>
        <w:outlineLvl w:val="0"/>
        <w:rPr>
          <w:rFonts w:eastAsiaTheme="minorEastAsia"/>
          <w:kern w:val="0"/>
          <w:sz w:val="44"/>
          <w:szCs w:val="44"/>
        </w:rPr>
      </w:pPr>
      <w:r>
        <w:rPr>
          <w:rFonts w:eastAsiaTheme="minorEastAsia"/>
          <w:kern w:val="0"/>
          <w:sz w:val="44"/>
          <w:szCs w:val="44"/>
        </w:rPr>
        <w:t>ПОСТАНОВЛЕНИЕ</w:t>
      </w:r>
    </w:p>
    <w:p w:rsidR="00626884" w:rsidRDefault="00626884" w:rsidP="00626884">
      <w:pPr>
        <w:widowControl/>
        <w:tabs>
          <w:tab w:val="left" w:pos="5103"/>
        </w:tabs>
        <w:suppressAutoHyphens w:val="0"/>
        <w:spacing w:line="276" w:lineRule="auto"/>
        <w:ind w:right="-7"/>
        <w:jc w:val="center"/>
        <w:rPr>
          <w:rFonts w:eastAsiaTheme="minorEastAsia"/>
          <w:kern w:val="0"/>
          <w:sz w:val="28"/>
          <w:szCs w:val="28"/>
        </w:rPr>
      </w:pPr>
    </w:p>
    <w:p w:rsidR="00626884" w:rsidRPr="00CE5704" w:rsidRDefault="00CE5704" w:rsidP="00626884">
      <w:pPr>
        <w:widowControl/>
        <w:tabs>
          <w:tab w:val="left" w:pos="5103"/>
        </w:tabs>
        <w:suppressAutoHyphens w:val="0"/>
        <w:spacing w:line="276" w:lineRule="auto"/>
        <w:ind w:right="-7"/>
        <w:jc w:val="center"/>
        <w:rPr>
          <w:rFonts w:eastAsiaTheme="minorEastAsia"/>
          <w:kern w:val="0"/>
          <w:sz w:val="28"/>
          <w:szCs w:val="28"/>
        </w:rPr>
      </w:pPr>
      <w:r>
        <w:rPr>
          <w:rFonts w:eastAsiaTheme="minorEastAsia"/>
          <w:kern w:val="0"/>
          <w:sz w:val="28"/>
          <w:szCs w:val="28"/>
        </w:rPr>
        <w:t>от «</w:t>
      </w:r>
      <w:r w:rsidR="007E2536">
        <w:rPr>
          <w:rFonts w:eastAsiaTheme="minorEastAsia"/>
          <w:kern w:val="0"/>
          <w:sz w:val="28"/>
          <w:szCs w:val="28"/>
        </w:rPr>
        <w:t>11</w:t>
      </w:r>
      <w:r>
        <w:rPr>
          <w:rFonts w:eastAsiaTheme="minorEastAsia"/>
          <w:kern w:val="0"/>
          <w:sz w:val="28"/>
          <w:szCs w:val="28"/>
        </w:rPr>
        <w:t xml:space="preserve">» </w:t>
      </w:r>
      <w:r w:rsidR="007E2536">
        <w:rPr>
          <w:rFonts w:eastAsiaTheme="minorEastAsia"/>
          <w:kern w:val="0"/>
          <w:sz w:val="28"/>
          <w:szCs w:val="28"/>
        </w:rPr>
        <w:t xml:space="preserve">декабря </w:t>
      </w:r>
      <w:r>
        <w:rPr>
          <w:rFonts w:eastAsiaTheme="minorEastAsia"/>
          <w:kern w:val="0"/>
          <w:sz w:val="28"/>
          <w:szCs w:val="28"/>
        </w:rPr>
        <w:t>2023</w:t>
      </w:r>
      <w:r w:rsidR="00626884" w:rsidRPr="00CE5704">
        <w:rPr>
          <w:rFonts w:eastAsiaTheme="minorEastAsia"/>
          <w:kern w:val="0"/>
          <w:sz w:val="28"/>
          <w:szCs w:val="28"/>
        </w:rPr>
        <w:t xml:space="preserve"> года №</w:t>
      </w:r>
      <w:r w:rsidR="007E2536">
        <w:rPr>
          <w:rFonts w:eastAsiaTheme="minorEastAsia"/>
          <w:kern w:val="0"/>
          <w:sz w:val="28"/>
          <w:szCs w:val="28"/>
        </w:rPr>
        <w:t>188</w:t>
      </w:r>
    </w:p>
    <w:p w:rsidR="00626884" w:rsidRDefault="00626884" w:rsidP="00626884">
      <w:pPr>
        <w:widowControl/>
        <w:tabs>
          <w:tab w:val="left" w:pos="5103"/>
        </w:tabs>
        <w:suppressAutoHyphens w:val="0"/>
        <w:spacing w:line="276" w:lineRule="auto"/>
        <w:ind w:right="-7"/>
        <w:rPr>
          <w:rFonts w:eastAsiaTheme="minorEastAsia"/>
          <w:b/>
          <w:kern w:val="0"/>
          <w:sz w:val="28"/>
          <w:szCs w:val="28"/>
        </w:rPr>
      </w:pPr>
    </w:p>
    <w:p w:rsidR="00626884" w:rsidRDefault="00626884" w:rsidP="00FE74B1">
      <w:pPr>
        <w:widowControl/>
        <w:suppressAutoHyphens w:val="0"/>
        <w:jc w:val="center"/>
        <w:rPr>
          <w:rFonts w:eastAsiaTheme="minorEastAsia" w:cstheme="minorBidi"/>
          <w:b/>
          <w:bCs/>
          <w:kern w:val="0"/>
          <w:sz w:val="28"/>
          <w:szCs w:val="28"/>
        </w:rPr>
      </w:pPr>
      <w:r>
        <w:rPr>
          <w:rFonts w:eastAsiaTheme="minorEastAsia"/>
          <w:b/>
          <w:kern w:val="0"/>
          <w:sz w:val="28"/>
          <w:szCs w:val="28"/>
        </w:rPr>
        <w:t xml:space="preserve">Об утверждении </w:t>
      </w:r>
      <w:r>
        <w:rPr>
          <w:rFonts w:eastAsiaTheme="minorEastAsia"/>
          <w:b/>
          <w:kern w:val="0"/>
          <w:sz w:val="28"/>
          <w:szCs w:val="28"/>
          <w:lang w:eastAsia="ar-SA"/>
        </w:rPr>
        <w:t>документации по планировке территории</w:t>
      </w:r>
      <w:r w:rsidR="00D23878" w:rsidRPr="00D23878">
        <w:rPr>
          <w:b/>
        </w:rPr>
        <w:t xml:space="preserve"> </w:t>
      </w:r>
      <w:r w:rsidR="00D23878" w:rsidRPr="00D23878">
        <w:rPr>
          <w:rFonts w:eastAsiaTheme="minorEastAsia"/>
          <w:b/>
          <w:kern w:val="0"/>
          <w:sz w:val="28"/>
          <w:szCs w:val="28"/>
          <w:lang w:eastAsia="ar-SA"/>
        </w:rPr>
        <w:t>для размещения линейного объекта</w:t>
      </w:r>
      <w:r>
        <w:rPr>
          <w:rFonts w:eastAsiaTheme="minorEastAsia"/>
          <w:b/>
          <w:kern w:val="0"/>
          <w:sz w:val="28"/>
          <w:szCs w:val="28"/>
          <w:lang w:eastAsia="ar-SA"/>
        </w:rPr>
        <w:t xml:space="preserve"> </w:t>
      </w:r>
      <w:r w:rsidR="00AF7386">
        <w:rPr>
          <w:rFonts w:eastAsiaTheme="minorEastAsia"/>
          <w:b/>
          <w:kern w:val="0"/>
          <w:sz w:val="28"/>
          <w:szCs w:val="28"/>
          <w:lang w:eastAsia="ar-SA"/>
        </w:rPr>
        <w:t xml:space="preserve">«Водозабор и система водоснабжения для обеспечения площадки для многодетных семей в п. Кириллинский» </w:t>
      </w:r>
      <w:r>
        <w:rPr>
          <w:rFonts w:eastAsiaTheme="minorEastAsia" w:cstheme="minorBidi"/>
          <w:b/>
          <w:kern w:val="0"/>
          <w:sz w:val="28"/>
          <w:szCs w:val="28"/>
          <w:lang w:eastAsia="ar-SA"/>
        </w:rPr>
        <w:t>сельского поселения Красный Яр муниципального района Красноярский Самарской области</w:t>
      </w:r>
    </w:p>
    <w:p w:rsidR="00626884" w:rsidRDefault="00626884" w:rsidP="00626884">
      <w:pPr>
        <w:widowControl/>
        <w:suppressAutoHyphens w:val="0"/>
        <w:jc w:val="center"/>
        <w:rPr>
          <w:rFonts w:eastAsiaTheme="minorEastAsia"/>
          <w:b/>
          <w:kern w:val="0"/>
          <w:sz w:val="28"/>
          <w:szCs w:val="28"/>
        </w:rPr>
      </w:pPr>
    </w:p>
    <w:p w:rsidR="007E2536" w:rsidRPr="007E2536" w:rsidRDefault="007E2536" w:rsidP="007E2536">
      <w:pPr>
        <w:widowControl/>
        <w:tabs>
          <w:tab w:val="left" w:pos="709"/>
        </w:tabs>
        <w:suppressAutoHyphens w:val="0"/>
        <w:spacing w:line="360" w:lineRule="auto"/>
        <w:jc w:val="both"/>
        <w:rPr>
          <w:rFonts w:eastAsiaTheme="minorEastAsia"/>
          <w:spacing w:val="-6"/>
          <w:kern w:val="0"/>
          <w:sz w:val="28"/>
          <w:szCs w:val="28"/>
        </w:rPr>
      </w:pPr>
      <w:r>
        <w:rPr>
          <w:rFonts w:eastAsiaTheme="minorEastAsia"/>
          <w:kern w:val="0"/>
          <w:sz w:val="28"/>
          <w:szCs w:val="28"/>
        </w:rPr>
        <w:tab/>
      </w:r>
      <w:proofErr w:type="gramStart"/>
      <w:r w:rsidR="00626884">
        <w:rPr>
          <w:rFonts w:eastAsiaTheme="minorEastAsia"/>
          <w:kern w:val="0"/>
          <w:sz w:val="28"/>
          <w:szCs w:val="28"/>
        </w:rPr>
        <w:t xml:space="preserve">В соответствии со статьями 41 – 43, 46 Градостроительного кодекса Российской Федерации, руководствуясь статьей 28 Федерального закона от 06.10.2003 № 131-ФЗ «Об общих принципах организации местного самоуправления в Российской Федерации», статьей 3 Закона Самарской области «О градостроительной деятельности на территории Самарской области», Уставом сельского поселения Красный Яр муниципального района Красноярский Самарской области, Правилами землепользования и застройки сельского поселения </w:t>
      </w:r>
      <w:r w:rsidR="00626884">
        <w:rPr>
          <w:rFonts w:eastAsiaTheme="minorEastAsia"/>
          <w:noProof/>
          <w:kern w:val="0"/>
          <w:sz w:val="28"/>
          <w:szCs w:val="28"/>
        </w:rPr>
        <w:t xml:space="preserve">Красный Яр </w:t>
      </w:r>
      <w:r w:rsidR="00626884">
        <w:rPr>
          <w:rFonts w:eastAsiaTheme="minorEastAsia"/>
          <w:kern w:val="0"/>
          <w:sz w:val="28"/>
          <w:szCs w:val="28"/>
        </w:rPr>
        <w:t>муниципального района</w:t>
      </w:r>
      <w:proofErr w:type="gramEnd"/>
      <w:r w:rsidR="00626884">
        <w:rPr>
          <w:rFonts w:eastAsiaTheme="minorEastAsia"/>
          <w:kern w:val="0"/>
          <w:sz w:val="28"/>
          <w:szCs w:val="28"/>
        </w:rPr>
        <w:t xml:space="preserve"> </w:t>
      </w:r>
      <w:proofErr w:type="gramStart"/>
      <w:r w:rsidR="00626884">
        <w:rPr>
          <w:rFonts w:eastAsiaTheme="minorEastAsia"/>
          <w:noProof/>
          <w:kern w:val="0"/>
          <w:sz w:val="28"/>
          <w:szCs w:val="28"/>
        </w:rPr>
        <w:t>Красноярский</w:t>
      </w:r>
      <w:r w:rsidR="00626884">
        <w:rPr>
          <w:rFonts w:eastAsiaTheme="minorEastAsia"/>
          <w:kern w:val="0"/>
          <w:sz w:val="28"/>
          <w:szCs w:val="28"/>
        </w:rPr>
        <w:t xml:space="preserve"> Самарской области, утвержденных решением Собрания представителей сельского поселения </w:t>
      </w:r>
      <w:r w:rsidR="00626884">
        <w:rPr>
          <w:rFonts w:eastAsiaTheme="minorEastAsia"/>
          <w:noProof/>
          <w:kern w:val="0"/>
          <w:sz w:val="28"/>
          <w:szCs w:val="28"/>
        </w:rPr>
        <w:t xml:space="preserve">Красный Яр </w:t>
      </w:r>
      <w:r w:rsidR="00626884">
        <w:rPr>
          <w:rFonts w:eastAsiaTheme="minorEastAsia"/>
          <w:kern w:val="0"/>
          <w:sz w:val="28"/>
          <w:szCs w:val="28"/>
        </w:rPr>
        <w:t xml:space="preserve">муниципального района </w:t>
      </w:r>
      <w:r w:rsidR="00626884">
        <w:rPr>
          <w:rFonts w:eastAsiaTheme="minorEastAsia"/>
          <w:noProof/>
          <w:kern w:val="0"/>
          <w:sz w:val="28"/>
          <w:szCs w:val="28"/>
        </w:rPr>
        <w:t>Красноярский</w:t>
      </w:r>
      <w:r w:rsidR="00626884">
        <w:rPr>
          <w:rFonts w:eastAsiaTheme="minorEastAsia"/>
          <w:kern w:val="0"/>
          <w:sz w:val="28"/>
          <w:szCs w:val="28"/>
        </w:rPr>
        <w:t xml:space="preserve"> Самарской области от 22.07.2013 №45,</w:t>
      </w:r>
      <w:r w:rsidR="00626884">
        <w:rPr>
          <w:rFonts w:eastAsiaTheme="minorEastAsia"/>
          <w:noProof/>
          <w:kern w:val="0"/>
          <w:sz w:val="28"/>
          <w:szCs w:val="28"/>
        </w:rPr>
        <w:t xml:space="preserve"> </w:t>
      </w:r>
      <w:r w:rsidR="00626884">
        <w:rPr>
          <w:rFonts w:eastAsiaTheme="minorEastAsia"/>
          <w:kern w:val="0"/>
          <w:sz w:val="28"/>
          <w:szCs w:val="28"/>
        </w:rPr>
        <w:t xml:space="preserve">учитывая протокол публичных </w:t>
      </w:r>
      <w:r w:rsidR="00626884" w:rsidRPr="005A6CB9">
        <w:rPr>
          <w:rFonts w:eastAsiaTheme="minorEastAsia"/>
          <w:spacing w:val="-6"/>
          <w:kern w:val="0"/>
          <w:sz w:val="28"/>
          <w:szCs w:val="28"/>
        </w:rPr>
        <w:t xml:space="preserve">слушаний по проекту </w:t>
      </w:r>
      <w:r w:rsidR="00626884" w:rsidRPr="005A6CB9">
        <w:rPr>
          <w:rFonts w:eastAsiaTheme="minorEastAsia"/>
          <w:spacing w:val="-6"/>
          <w:kern w:val="0"/>
          <w:sz w:val="28"/>
          <w:szCs w:val="28"/>
          <w:lang w:eastAsia="ar-SA"/>
        </w:rPr>
        <w:t>документации по планировке территории</w:t>
      </w:r>
      <w:r w:rsidR="003963D4" w:rsidRPr="005A6CB9">
        <w:rPr>
          <w:rFonts w:eastAsiaTheme="minorEastAsia"/>
          <w:spacing w:val="-6"/>
          <w:kern w:val="0"/>
          <w:sz w:val="28"/>
          <w:szCs w:val="28"/>
          <w:lang w:eastAsia="ar-SA"/>
        </w:rPr>
        <w:t xml:space="preserve"> для размещения линейного объекта </w:t>
      </w:r>
      <w:r w:rsidR="00AF7386" w:rsidRPr="005A6CB9">
        <w:rPr>
          <w:rFonts w:eastAsiaTheme="minorEastAsia"/>
          <w:spacing w:val="-6"/>
          <w:kern w:val="0"/>
          <w:sz w:val="28"/>
          <w:szCs w:val="28"/>
          <w:lang w:eastAsia="ar-SA"/>
        </w:rPr>
        <w:t xml:space="preserve">«Водозабор и система водоснабжения для обеспечения площадки для многодетных семей в п. Кириллинский» </w:t>
      </w:r>
      <w:r w:rsidR="00AF7386" w:rsidRPr="005A6CB9">
        <w:rPr>
          <w:rFonts w:eastAsiaTheme="minorEastAsia" w:cstheme="minorBidi"/>
          <w:spacing w:val="-6"/>
          <w:kern w:val="0"/>
          <w:sz w:val="28"/>
          <w:szCs w:val="28"/>
          <w:lang w:eastAsia="ar-SA"/>
        </w:rPr>
        <w:t>сельского поселения Красный Яр муниципального района Красноярский Самарской области</w:t>
      </w:r>
      <w:r w:rsidR="00AF7386" w:rsidRPr="005A6CB9">
        <w:rPr>
          <w:rFonts w:eastAsiaTheme="minorEastAsia" w:cstheme="minorBidi"/>
          <w:b/>
          <w:spacing w:val="-6"/>
          <w:kern w:val="0"/>
          <w:sz w:val="28"/>
          <w:szCs w:val="28"/>
          <w:lang w:eastAsia="ar-SA"/>
        </w:rPr>
        <w:t xml:space="preserve"> </w:t>
      </w:r>
      <w:r w:rsidR="006B29EF" w:rsidRPr="005A6CB9">
        <w:rPr>
          <w:rFonts w:eastAsiaTheme="minorEastAsia"/>
          <w:spacing w:val="-6"/>
          <w:kern w:val="0"/>
          <w:sz w:val="28"/>
          <w:szCs w:val="28"/>
        </w:rPr>
        <w:t xml:space="preserve">от </w:t>
      </w:r>
      <w:r w:rsidR="006B29EF" w:rsidRPr="005A6CB9">
        <w:rPr>
          <w:rFonts w:eastAsiaTheme="minorEastAsia"/>
          <w:spacing w:val="-6"/>
          <w:kern w:val="0"/>
          <w:sz w:val="28"/>
          <w:szCs w:val="28"/>
        </w:rPr>
        <w:lastRenderedPageBreak/>
        <w:t>11.12.</w:t>
      </w:r>
      <w:r w:rsidR="00CE5704" w:rsidRPr="005A6CB9">
        <w:rPr>
          <w:rFonts w:eastAsiaTheme="minorEastAsia"/>
          <w:spacing w:val="-6"/>
          <w:kern w:val="0"/>
          <w:sz w:val="28"/>
          <w:szCs w:val="28"/>
        </w:rPr>
        <w:t>2023</w:t>
      </w:r>
      <w:r w:rsidR="00797FB7" w:rsidRPr="005A6CB9">
        <w:rPr>
          <w:rFonts w:eastAsiaTheme="minorEastAsia"/>
          <w:spacing w:val="-6"/>
          <w:kern w:val="0"/>
          <w:sz w:val="28"/>
          <w:szCs w:val="28"/>
        </w:rPr>
        <w:t xml:space="preserve"> г.</w:t>
      </w:r>
      <w:r w:rsidR="00626884" w:rsidRPr="005A6CB9">
        <w:rPr>
          <w:rFonts w:eastAsiaTheme="minorEastAsia"/>
          <w:spacing w:val="-6"/>
          <w:kern w:val="0"/>
          <w:sz w:val="28"/>
          <w:szCs w:val="28"/>
        </w:rPr>
        <w:t xml:space="preserve"> и заключение</w:t>
      </w:r>
      <w:proofErr w:type="gramEnd"/>
      <w:r w:rsidR="00626884" w:rsidRPr="005A6CB9">
        <w:rPr>
          <w:rFonts w:eastAsiaTheme="minorEastAsia"/>
          <w:spacing w:val="-6"/>
          <w:kern w:val="0"/>
          <w:sz w:val="28"/>
          <w:szCs w:val="28"/>
        </w:rPr>
        <w:t xml:space="preserve"> о результатах </w:t>
      </w:r>
      <w:r w:rsidR="006B29EF" w:rsidRPr="005A6CB9">
        <w:rPr>
          <w:rFonts w:eastAsiaTheme="minorEastAsia"/>
          <w:spacing w:val="-6"/>
          <w:kern w:val="0"/>
          <w:sz w:val="28"/>
          <w:szCs w:val="28"/>
        </w:rPr>
        <w:t>публичных слушаний от 11</w:t>
      </w:r>
      <w:r w:rsidR="00931B71" w:rsidRPr="005A6CB9">
        <w:rPr>
          <w:rFonts w:eastAsiaTheme="minorEastAsia"/>
          <w:spacing w:val="-6"/>
          <w:kern w:val="0"/>
          <w:sz w:val="28"/>
          <w:szCs w:val="28"/>
        </w:rPr>
        <w:t>.12.</w:t>
      </w:r>
      <w:r w:rsidR="00797FB7" w:rsidRPr="005A6CB9">
        <w:rPr>
          <w:rFonts w:eastAsiaTheme="minorEastAsia"/>
          <w:spacing w:val="-6"/>
          <w:kern w:val="0"/>
          <w:sz w:val="28"/>
          <w:szCs w:val="28"/>
        </w:rPr>
        <w:t xml:space="preserve"> </w:t>
      </w:r>
      <w:r w:rsidR="006B29EF" w:rsidRPr="005A6CB9">
        <w:rPr>
          <w:rFonts w:eastAsiaTheme="minorEastAsia"/>
          <w:spacing w:val="-6"/>
          <w:kern w:val="0"/>
          <w:sz w:val="28"/>
          <w:szCs w:val="28"/>
        </w:rPr>
        <w:t>2023</w:t>
      </w:r>
      <w:r w:rsidR="00931B71" w:rsidRPr="005A6CB9">
        <w:rPr>
          <w:rFonts w:eastAsiaTheme="minorEastAsia"/>
          <w:spacing w:val="-6"/>
          <w:kern w:val="0"/>
          <w:sz w:val="28"/>
          <w:szCs w:val="28"/>
        </w:rPr>
        <w:t xml:space="preserve"> г.</w:t>
      </w:r>
      <w:r w:rsidR="006B29EF" w:rsidRPr="005A6CB9">
        <w:rPr>
          <w:rFonts w:eastAsiaTheme="minorEastAsia"/>
          <w:spacing w:val="-6"/>
          <w:kern w:val="0"/>
          <w:sz w:val="28"/>
          <w:szCs w:val="28"/>
        </w:rPr>
        <w:t xml:space="preserve">, </w:t>
      </w:r>
      <w:r>
        <w:rPr>
          <w:rFonts w:eastAsiaTheme="minorEastAsia"/>
          <w:spacing w:val="-6"/>
          <w:kern w:val="0"/>
          <w:sz w:val="28"/>
          <w:szCs w:val="28"/>
        </w:rPr>
        <w:t xml:space="preserve"> </w:t>
      </w:r>
      <w:r w:rsidRPr="007E2536">
        <w:rPr>
          <w:rFonts w:eastAsiaTheme="minorEastAsia"/>
          <w:sz w:val="28"/>
          <w:szCs w:val="28"/>
        </w:rPr>
        <w:t>Администрация сельского поселения Красный Яр ПОСТАНОВЛЯЕТ:</w:t>
      </w:r>
    </w:p>
    <w:p w:rsidR="00352697" w:rsidRPr="005C694E" w:rsidRDefault="00626884" w:rsidP="005C694E">
      <w:pPr>
        <w:pStyle w:val="ac"/>
        <w:widowControl/>
        <w:numPr>
          <w:ilvl w:val="0"/>
          <w:numId w:val="2"/>
        </w:numPr>
        <w:suppressAutoHyphens w:val="0"/>
        <w:autoSpaceDE w:val="0"/>
        <w:autoSpaceDN w:val="0"/>
        <w:adjustRightInd w:val="0"/>
        <w:spacing w:line="360" w:lineRule="auto"/>
        <w:ind w:left="0" w:firstLine="709"/>
        <w:jc w:val="both"/>
        <w:rPr>
          <w:rFonts w:eastAsiaTheme="minorEastAsia"/>
          <w:kern w:val="0"/>
          <w:sz w:val="28"/>
          <w:szCs w:val="28"/>
        </w:rPr>
      </w:pPr>
      <w:r w:rsidRPr="005C694E">
        <w:rPr>
          <w:rFonts w:eastAsiaTheme="minorEastAsia"/>
          <w:kern w:val="0"/>
          <w:sz w:val="28"/>
          <w:szCs w:val="28"/>
          <w:lang w:eastAsia="ar-SA"/>
        </w:rPr>
        <w:t xml:space="preserve">Утвердить документацию по планировке территории в составе </w:t>
      </w:r>
      <w:r w:rsidRPr="005C694E">
        <w:rPr>
          <w:rFonts w:eastAsiaTheme="minorEastAsia" w:cstheme="minorBidi"/>
          <w:kern w:val="0"/>
          <w:sz w:val="28"/>
          <w:szCs w:val="28"/>
        </w:rPr>
        <w:t xml:space="preserve">проекта планировки </w:t>
      </w:r>
      <w:r w:rsidRPr="005C694E">
        <w:rPr>
          <w:rFonts w:eastAsiaTheme="minorEastAsia" w:cstheme="minorBidi"/>
          <w:kern w:val="0"/>
          <w:sz w:val="28"/>
          <w:szCs w:val="28"/>
          <w:lang w:eastAsia="ar-SA"/>
        </w:rPr>
        <w:t xml:space="preserve">территории </w:t>
      </w:r>
      <w:r w:rsidR="003963D4" w:rsidRPr="005C694E">
        <w:rPr>
          <w:rFonts w:eastAsiaTheme="minorEastAsia"/>
          <w:kern w:val="0"/>
          <w:sz w:val="28"/>
          <w:szCs w:val="28"/>
          <w:lang w:eastAsia="ar-SA"/>
        </w:rPr>
        <w:t xml:space="preserve">для размещения линейного объекта </w:t>
      </w:r>
      <w:r w:rsidR="006B29EF" w:rsidRPr="005C694E">
        <w:rPr>
          <w:rFonts w:eastAsiaTheme="minorEastAsia" w:cstheme="minorBidi"/>
          <w:kern w:val="0"/>
          <w:sz w:val="28"/>
          <w:szCs w:val="28"/>
          <w:lang w:eastAsia="ar-SA"/>
        </w:rPr>
        <w:t xml:space="preserve">«Водозабор и система водоснабжения для обеспечения площадки для многодетных семей в п. Кириллинский» </w:t>
      </w:r>
      <w:r w:rsidRPr="005C694E">
        <w:rPr>
          <w:rFonts w:eastAsiaTheme="minorEastAsia" w:cstheme="minorBidi"/>
          <w:kern w:val="0"/>
          <w:sz w:val="28"/>
          <w:szCs w:val="28"/>
        </w:rPr>
        <w:t xml:space="preserve">сельского поселения Красный Яр </w:t>
      </w:r>
      <w:r w:rsidRPr="005C694E">
        <w:rPr>
          <w:rFonts w:eastAsiaTheme="minorEastAsia" w:cstheme="minorBidi"/>
          <w:kern w:val="0"/>
          <w:sz w:val="28"/>
          <w:szCs w:val="28"/>
          <w:lang w:eastAsia="ar-SA"/>
        </w:rPr>
        <w:t>муниципального района Красноярский Самарской области</w:t>
      </w:r>
      <w:r w:rsidR="00352697" w:rsidRPr="005C694E">
        <w:rPr>
          <w:rFonts w:eastAsiaTheme="minorEastAsia" w:cstheme="minorBidi"/>
          <w:kern w:val="0"/>
          <w:sz w:val="28"/>
          <w:szCs w:val="28"/>
          <w:lang w:eastAsia="ar-SA"/>
        </w:rPr>
        <w:t>.</w:t>
      </w:r>
      <w:r w:rsidRPr="005C694E">
        <w:rPr>
          <w:rFonts w:eastAsiaTheme="minorEastAsia" w:cstheme="minorBidi"/>
          <w:kern w:val="0"/>
          <w:sz w:val="28"/>
          <w:szCs w:val="28"/>
        </w:rPr>
        <w:t xml:space="preserve"> </w:t>
      </w:r>
    </w:p>
    <w:p w:rsidR="00626884" w:rsidRPr="00352697" w:rsidRDefault="005C694E" w:rsidP="005C694E">
      <w:pPr>
        <w:widowControl/>
        <w:suppressAutoHyphens w:val="0"/>
        <w:autoSpaceDE w:val="0"/>
        <w:autoSpaceDN w:val="0"/>
        <w:adjustRightInd w:val="0"/>
        <w:spacing w:line="360" w:lineRule="auto"/>
        <w:ind w:firstLine="709"/>
        <w:contextualSpacing/>
        <w:jc w:val="both"/>
        <w:rPr>
          <w:rFonts w:eastAsiaTheme="minorEastAsia"/>
          <w:kern w:val="0"/>
          <w:sz w:val="28"/>
          <w:szCs w:val="28"/>
        </w:rPr>
      </w:pPr>
      <w:r>
        <w:rPr>
          <w:rFonts w:eastAsiaTheme="minorEastAsia"/>
          <w:kern w:val="0"/>
          <w:sz w:val="28"/>
          <w:szCs w:val="28"/>
        </w:rPr>
        <w:t xml:space="preserve">2. </w:t>
      </w:r>
      <w:r w:rsidR="00626884" w:rsidRPr="00352697">
        <w:rPr>
          <w:rFonts w:eastAsiaTheme="minorEastAsia"/>
          <w:kern w:val="0"/>
          <w:sz w:val="28"/>
          <w:szCs w:val="28"/>
        </w:rPr>
        <w:t>Опубликовать настоящее постановление с приложением документации по планировке территории в газете «Планета Красный Яр».</w:t>
      </w:r>
    </w:p>
    <w:p w:rsidR="00626884" w:rsidRDefault="00626884" w:rsidP="00352697">
      <w:pPr>
        <w:suppressAutoHyphens w:val="0"/>
        <w:autoSpaceDE w:val="0"/>
        <w:autoSpaceDN w:val="0"/>
        <w:adjustRightInd w:val="0"/>
        <w:spacing w:line="360" w:lineRule="auto"/>
        <w:ind w:firstLine="709"/>
        <w:jc w:val="both"/>
        <w:rPr>
          <w:rFonts w:eastAsiaTheme="minorEastAsia"/>
          <w:kern w:val="0"/>
          <w:sz w:val="28"/>
          <w:szCs w:val="28"/>
        </w:rPr>
      </w:pPr>
      <w:r>
        <w:rPr>
          <w:rFonts w:eastAsiaTheme="minorEastAsia"/>
          <w:kern w:val="0"/>
          <w:sz w:val="28"/>
          <w:szCs w:val="28"/>
        </w:rPr>
        <w:t xml:space="preserve">3. Разместить настоящее постановление, проект планировки территории и проект межевания территории на официальном сайте Администрации сельского поселения Красный Яр </w:t>
      </w:r>
      <w:r>
        <w:rPr>
          <w:rFonts w:eastAsiaTheme="minorEastAsia"/>
          <w:color w:val="000000"/>
          <w:kern w:val="0"/>
          <w:sz w:val="28"/>
          <w:szCs w:val="28"/>
        </w:rPr>
        <w:t>муниципального района Красноярский Самарской области</w:t>
      </w:r>
      <w:r>
        <w:rPr>
          <w:rFonts w:eastAsiaTheme="minorEastAsia"/>
          <w:kern w:val="0"/>
        </w:rPr>
        <w:t xml:space="preserve"> </w:t>
      </w:r>
      <w:r>
        <w:rPr>
          <w:rFonts w:eastAsiaTheme="minorEastAsia"/>
          <w:kern w:val="0"/>
          <w:sz w:val="28"/>
          <w:szCs w:val="28"/>
        </w:rPr>
        <w:t>http://kryarposelenie.ru.</w:t>
      </w:r>
    </w:p>
    <w:p w:rsidR="00626884" w:rsidRDefault="00626884" w:rsidP="00352697">
      <w:pPr>
        <w:widowControl/>
        <w:suppressAutoHyphens w:val="0"/>
        <w:spacing w:line="360" w:lineRule="auto"/>
        <w:ind w:firstLine="709"/>
        <w:jc w:val="both"/>
        <w:rPr>
          <w:rFonts w:eastAsiaTheme="minorEastAsia"/>
          <w:kern w:val="0"/>
          <w:sz w:val="28"/>
          <w:szCs w:val="28"/>
        </w:rPr>
      </w:pPr>
      <w:r>
        <w:rPr>
          <w:rFonts w:eastAsiaTheme="minorEastAsia"/>
          <w:kern w:val="0"/>
          <w:sz w:val="28"/>
          <w:szCs w:val="28"/>
        </w:rPr>
        <w:t>4. Настоящее постановление вступает в силу со дня его официального опубликования.</w:t>
      </w:r>
    </w:p>
    <w:p w:rsidR="009F7DD5" w:rsidRDefault="007E2536" w:rsidP="009F7DD5">
      <w:pPr>
        <w:tabs>
          <w:tab w:val="left" w:pos="709"/>
          <w:tab w:val="left" w:pos="1200"/>
        </w:tabs>
        <w:autoSpaceDE w:val="0"/>
        <w:autoSpaceDN w:val="0"/>
        <w:spacing w:line="360" w:lineRule="auto"/>
        <w:jc w:val="both"/>
        <w:rPr>
          <w:sz w:val="28"/>
          <w:szCs w:val="28"/>
        </w:rPr>
      </w:pPr>
      <w:r>
        <w:rPr>
          <w:sz w:val="28"/>
          <w:szCs w:val="28"/>
        </w:rPr>
        <w:tab/>
      </w:r>
      <w:r w:rsidR="009F7DD5">
        <w:rPr>
          <w:sz w:val="28"/>
          <w:szCs w:val="28"/>
        </w:rPr>
        <w:t xml:space="preserve">5. Назначить ответственным лицом за исполнением данного постановления </w:t>
      </w:r>
      <w:r w:rsidR="009F7DD5">
        <w:rPr>
          <w:noProof/>
          <w:sz w:val="28"/>
          <w:szCs w:val="28"/>
        </w:rPr>
        <w:t>заместителя Главы сельского поселения Красный Яр В.В. Серебрякова.</w:t>
      </w:r>
    </w:p>
    <w:p w:rsidR="00626884" w:rsidRDefault="00626884" w:rsidP="00352697">
      <w:pPr>
        <w:widowControl/>
        <w:suppressAutoHyphens w:val="0"/>
        <w:spacing w:line="360" w:lineRule="auto"/>
        <w:ind w:firstLine="709"/>
        <w:jc w:val="both"/>
        <w:rPr>
          <w:rFonts w:eastAsiaTheme="minorEastAsia"/>
          <w:kern w:val="0"/>
          <w:sz w:val="28"/>
          <w:szCs w:val="28"/>
        </w:rPr>
      </w:pPr>
    </w:p>
    <w:p w:rsidR="00626884" w:rsidRDefault="00626884" w:rsidP="00352697">
      <w:pPr>
        <w:widowControl/>
        <w:suppressAutoHyphens w:val="0"/>
        <w:spacing w:line="360" w:lineRule="auto"/>
        <w:ind w:firstLine="709"/>
        <w:jc w:val="both"/>
        <w:rPr>
          <w:rFonts w:eastAsiaTheme="minorEastAsia"/>
          <w:kern w:val="0"/>
          <w:sz w:val="28"/>
          <w:szCs w:val="28"/>
        </w:rPr>
      </w:pPr>
      <w:bookmarkStart w:id="0" w:name="_GoBack"/>
    </w:p>
    <w:p w:rsidR="00626884" w:rsidRDefault="00626884" w:rsidP="00626884">
      <w:pPr>
        <w:widowControl/>
        <w:suppressAutoHyphens w:val="0"/>
        <w:ind w:firstLine="709"/>
        <w:jc w:val="both"/>
        <w:rPr>
          <w:rFonts w:eastAsiaTheme="minorEastAsia"/>
          <w:kern w:val="0"/>
          <w:sz w:val="28"/>
          <w:szCs w:val="28"/>
        </w:rPr>
      </w:pPr>
    </w:p>
    <w:p w:rsidR="00352697" w:rsidRDefault="00352697" w:rsidP="00626884">
      <w:pPr>
        <w:widowControl/>
        <w:suppressAutoHyphens w:val="0"/>
        <w:ind w:firstLine="709"/>
        <w:jc w:val="both"/>
        <w:rPr>
          <w:rFonts w:eastAsiaTheme="minorEastAsia"/>
          <w:kern w:val="0"/>
          <w:sz w:val="28"/>
          <w:szCs w:val="28"/>
        </w:rPr>
      </w:pPr>
    </w:p>
    <w:tbl>
      <w:tblPr>
        <w:tblW w:w="10467" w:type="dxa"/>
        <w:tblLook w:val="04A0" w:firstRow="1" w:lastRow="0" w:firstColumn="1" w:lastColumn="0" w:noHBand="0" w:noVBand="1"/>
      </w:tblPr>
      <w:tblGrid>
        <w:gridCol w:w="10467"/>
      </w:tblGrid>
      <w:tr w:rsidR="00626884" w:rsidTr="0039176D">
        <w:trPr>
          <w:trHeight w:val="801"/>
        </w:trPr>
        <w:tc>
          <w:tcPr>
            <w:tcW w:w="10467" w:type="dxa"/>
            <w:hideMark/>
          </w:tcPr>
          <w:p w:rsidR="00626884" w:rsidRPr="00FC6993" w:rsidRDefault="00626884">
            <w:pPr>
              <w:widowControl/>
              <w:suppressAutoHyphens w:val="0"/>
              <w:rPr>
                <w:rFonts w:eastAsiaTheme="minorEastAsia"/>
                <w:noProof/>
                <w:kern w:val="0"/>
                <w:sz w:val="28"/>
                <w:szCs w:val="28"/>
              </w:rPr>
            </w:pPr>
            <w:r w:rsidRPr="00FC6993">
              <w:rPr>
                <w:rFonts w:eastAsiaTheme="minorEastAsia"/>
                <w:noProof/>
                <w:kern w:val="0"/>
                <w:sz w:val="28"/>
                <w:szCs w:val="28"/>
              </w:rPr>
              <w:t>Глава</w:t>
            </w:r>
            <w:r w:rsidRPr="00FC6993">
              <w:rPr>
                <w:rFonts w:eastAsiaTheme="minorEastAsia"/>
                <w:kern w:val="0"/>
                <w:sz w:val="28"/>
                <w:szCs w:val="28"/>
              </w:rPr>
              <w:t xml:space="preserve"> </w:t>
            </w:r>
            <w:r w:rsidRPr="00FC6993">
              <w:rPr>
                <w:rFonts w:eastAsiaTheme="minorEastAsia"/>
                <w:noProof/>
                <w:kern w:val="0"/>
                <w:sz w:val="28"/>
                <w:szCs w:val="28"/>
              </w:rPr>
              <w:t>сельского</w:t>
            </w:r>
            <w:r w:rsidRPr="00FC6993">
              <w:rPr>
                <w:rFonts w:eastAsiaTheme="minorEastAsia"/>
                <w:kern w:val="0"/>
                <w:sz w:val="28"/>
                <w:szCs w:val="28"/>
              </w:rPr>
              <w:t xml:space="preserve"> поселения </w:t>
            </w:r>
            <w:r w:rsidRPr="00FC6993">
              <w:rPr>
                <w:rFonts w:eastAsiaTheme="minorEastAsia"/>
                <w:noProof/>
                <w:kern w:val="0"/>
                <w:sz w:val="28"/>
                <w:szCs w:val="28"/>
              </w:rPr>
              <w:t>Красный Яр</w:t>
            </w:r>
          </w:p>
          <w:p w:rsidR="00626884" w:rsidRPr="00FC6993" w:rsidRDefault="00626884">
            <w:pPr>
              <w:widowControl/>
              <w:suppressAutoHyphens w:val="0"/>
              <w:rPr>
                <w:rFonts w:eastAsiaTheme="minorEastAsia"/>
                <w:kern w:val="0"/>
                <w:sz w:val="28"/>
                <w:szCs w:val="28"/>
              </w:rPr>
            </w:pPr>
            <w:r w:rsidRPr="00FC6993">
              <w:rPr>
                <w:rFonts w:eastAsiaTheme="minorEastAsia"/>
                <w:kern w:val="0"/>
                <w:sz w:val="28"/>
                <w:szCs w:val="28"/>
              </w:rPr>
              <w:t xml:space="preserve">муниципального района Красноярский </w:t>
            </w:r>
          </w:p>
          <w:bookmarkEnd w:id="0"/>
          <w:p w:rsidR="00626884" w:rsidRPr="00FC6993" w:rsidRDefault="00626884" w:rsidP="00924CD3">
            <w:pPr>
              <w:widowControl/>
              <w:tabs>
                <w:tab w:val="left" w:pos="9596"/>
              </w:tabs>
              <w:suppressAutoHyphens w:val="0"/>
              <w:rPr>
                <w:rFonts w:eastAsiaTheme="minorEastAsia"/>
                <w:kern w:val="0"/>
                <w:sz w:val="28"/>
                <w:szCs w:val="28"/>
              </w:rPr>
            </w:pPr>
            <w:r w:rsidRPr="00FC6993">
              <w:rPr>
                <w:rFonts w:eastAsiaTheme="minorEastAsia"/>
                <w:kern w:val="0"/>
                <w:sz w:val="28"/>
                <w:szCs w:val="28"/>
              </w:rPr>
              <w:t xml:space="preserve">Самарской области                                            </w:t>
            </w:r>
            <w:r w:rsidR="00FC6993" w:rsidRPr="00FC6993">
              <w:rPr>
                <w:rFonts w:eastAsiaTheme="minorEastAsia"/>
                <w:kern w:val="0"/>
                <w:sz w:val="28"/>
                <w:szCs w:val="28"/>
              </w:rPr>
              <w:t xml:space="preserve">                              </w:t>
            </w:r>
            <w:r w:rsidR="00FC6993">
              <w:rPr>
                <w:rFonts w:eastAsiaTheme="minorEastAsia"/>
                <w:kern w:val="0"/>
                <w:sz w:val="28"/>
                <w:szCs w:val="28"/>
              </w:rPr>
              <w:t xml:space="preserve">  </w:t>
            </w:r>
            <w:r w:rsidR="00924CD3">
              <w:rPr>
                <w:rFonts w:eastAsiaTheme="minorEastAsia"/>
                <w:kern w:val="0"/>
                <w:sz w:val="28"/>
                <w:szCs w:val="28"/>
              </w:rPr>
              <w:t xml:space="preserve">        </w:t>
            </w:r>
            <w:r w:rsidRPr="00FC6993">
              <w:rPr>
                <w:rFonts w:eastAsiaTheme="minorEastAsia"/>
                <w:kern w:val="0"/>
                <w:sz w:val="28"/>
                <w:szCs w:val="28"/>
              </w:rPr>
              <w:t>А.Г.</w:t>
            </w:r>
            <w:r w:rsidR="00FC6993" w:rsidRPr="00FC6993">
              <w:rPr>
                <w:rFonts w:eastAsiaTheme="minorEastAsia"/>
                <w:kern w:val="0"/>
                <w:sz w:val="28"/>
                <w:szCs w:val="28"/>
              </w:rPr>
              <w:t xml:space="preserve"> </w:t>
            </w:r>
            <w:proofErr w:type="spellStart"/>
            <w:r w:rsidRPr="00FC6993">
              <w:rPr>
                <w:rFonts w:eastAsiaTheme="minorEastAsia"/>
                <w:kern w:val="0"/>
                <w:sz w:val="28"/>
                <w:szCs w:val="28"/>
              </w:rPr>
              <w:t>Бушов</w:t>
            </w:r>
            <w:proofErr w:type="spellEnd"/>
          </w:p>
        </w:tc>
      </w:tr>
    </w:tbl>
    <w:p w:rsidR="00BA19FB" w:rsidRDefault="00BA19FB" w:rsidP="00626884">
      <w:pPr>
        <w:widowControl/>
        <w:suppressAutoHyphens w:val="0"/>
        <w:spacing w:line="276" w:lineRule="auto"/>
        <w:jc w:val="both"/>
        <w:rPr>
          <w:rFonts w:eastAsiaTheme="minorEastAsia"/>
          <w:kern w:val="0"/>
          <w:sz w:val="28"/>
          <w:szCs w:val="28"/>
        </w:rPr>
      </w:pPr>
    </w:p>
    <w:p w:rsidR="00BA19FB" w:rsidRDefault="00BA19FB">
      <w:pPr>
        <w:widowControl/>
        <w:suppressAutoHyphens w:val="0"/>
        <w:spacing w:after="200" w:line="276" w:lineRule="auto"/>
        <w:rPr>
          <w:rFonts w:eastAsiaTheme="minorEastAsia"/>
          <w:kern w:val="0"/>
          <w:sz w:val="28"/>
          <w:szCs w:val="28"/>
        </w:rPr>
      </w:pPr>
      <w:r>
        <w:rPr>
          <w:rFonts w:eastAsiaTheme="minorEastAsia"/>
          <w:kern w:val="0"/>
          <w:sz w:val="28"/>
          <w:szCs w:val="28"/>
        </w:rPr>
        <w:br w:type="page"/>
      </w:r>
    </w:p>
    <w:p w:rsidR="00BA19FB" w:rsidRDefault="00BA19FB" w:rsidP="00BA19FB">
      <w:pPr>
        <w:widowControl/>
        <w:suppressAutoHyphens w:val="0"/>
        <w:sectPr w:rsidR="00BA19FB">
          <w:footnotePr>
            <w:pos w:val="beneathText"/>
          </w:footnotePr>
          <w:pgSz w:w="11905" w:h="16837"/>
          <w:pgMar w:top="851" w:right="851" w:bottom="1134" w:left="1701" w:header="720" w:footer="720" w:gutter="0"/>
          <w:cols w:space="720"/>
        </w:sectPr>
      </w:pPr>
    </w:p>
    <w:p w:rsidR="00BA19FB" w:rsidRDefault="00BA19FB" w:rsidP="00BA19FB">
      <w:pPr>
        <w:pStyle w:val="aff7"/>
        <w:ind w:firstLine="567"/>
        <w:rPr>
          <w:rFonts w:ascii="Bookman Old Style" w:hAnsi="Bookman Old Style" w:cs="ScriptC"/>
          <w:sz w:val="34"/>
          <w:szCs w:val="34"/>
          <w:lang w:val="ru-RU"/>
        </w:rPr>
      </w:pPr>
      <w:r>
        <w:rPr>
          <w:rFonts w:ascii="Bookman Old Style" w:hAnsi="Bookman Old Style" w:cs="ScriptC"/>
          <w:sz w:val="34"/>
          <w:szCs w:val="34"/>
          <w:lang w:val="ru-RU"/>
        </w:rPr>
        <w:t>Индивидуальный предприниматель</w:t>
      </w:r>
    </w:p>
    <w:p w:rsidR="00BA19FB" w:rsidRDefault="00BA19FB" w:rsidP="00BA19FB">
      <w:pPr>
        <w:pStyle w:val="aff7"/>
        <w:ind w:firstLine="567"/>
        <w:rPr>
          <w:rFonts w:ascii="Bookman Old Style" w:hAnsi="Bookman Old Style" w:cs="ScriptC"/>
          <w:sz w:val="34"/>
          <w:szCs w:val="34"/>
          <w:lang w:val="ru-RU"/>
        </w:rPr>
      </w:pPr>
      <w:proofErr w:type="spellStart"/>
      <w:r>
        <w:rPr>
          <w:rFonts w:ascii="Bookman Old Style" w:hAnsi="Bookman Old Style" w:cs="ScriptC"/>
          <w:sz w:val="34"/>
          <w:szCs w:val="34"/>
          <w:lang w:val="ru-RU"/>
        </w:rPr>
        <w:t>Крывый</w:t>
      </w:r>
      <w:proofErr w:type="spellEnd"/>
      <w:r>
        <w:rPr>
          <w:rFonts w:ascii="Bookman Old Style" w:hAnsi="Bookman Old Style" w:cs="ScriptC"/>
          <w:sz w:val="34"/>
          <w:szCs w:val="34"/>
          <w:lang w:val="ru-RU"/>
        </w:rPr>
        <w:t xml:space="preserve"> Владимир Владимирович</w:t>
      </w:r>
    </w:p>
    <w:p w:rsidR="00BA19FB" w:rsidRDefault="00BA19FB" w:rsidP="00BA19FB">
      <w:pPr>
        <w:tabs>
          <w:tab w:val="left" w:pos="2922"/>
        </w:tabs>
        <w:spacing w:before="120" w:line="16" w:lineRule="atLeast"/>
        <w:jc w:val="center"/>
        <w:rPr>
          <w:rFonts w:ascii="Bookman Old Style" w:hAnsi="Bookman Old Style"/>
          <w:iCs/>
          <w:sz w:val="22"/>
          <w:szCs w:val="22"/>
        </w:rPr>
      </w:pPr>
      <w:r>
        <w:rPr>
          <w:rFonts w:ascii="Bookman Old Style" w:hAnsi="Bookman Old Style"/>
          <w:iCs/>
          <w:sz w:val="22"/>
          <w:szCs w:val="22"/>
        </w:rPr>
        <w:t>ИНН 636706430001 ОГ</w:t>
      </w:r>
      <w:proofErr w:type="gramStart"/>
      <w:r>
        <w:rPr>
          <w:rFonts w:ascii="Bookman Old Style" w:hAnsi="Bookman Old Style"/>
          <w:iCs/>
          <w:sz w:val="22"/>
          <w:szCs w:val="22"/>
        </w:rPr>
        <w:t>P</w:t>
      </w:r>
      <w:proofErr w:type="gramEnd"/>
      <w:r>
        <w:rPr>
          <w:rFonts w:ascii="Bookman Old Style" w:hAnsi="Bookman Old Style"/>
          <w:iCs/>
          <w:sz w:val="22"/>
          <w:szCs w:val="22"/>
        </w:rPr>
        <w:t>НИП 320631300094942</w:t>
      </w:r>
    </w:p>
    <w:p w:rsidR="00BA19FB" w:rsidRDefault="00BA19FB" w:rsidP="00BA19FB">
      <w:pPr>
        <w:tabs>
          <w:tab w:val="left" w:pos="2922"/>
        </w:tabs>
        <w:spacing w:line="16" w:lineRule="atLeast"/>
        <w:jc w:val="center"/>
        <w:rPr>
          <w:rFonts w:ascii="Bookman Old Style" w:hAnsi="Bookman Old Style"/>
          <w:iCs/>
          <w:sz w:val="22"/>
          <w:szCs w:val="22"/>
        </w:rPr>
      </w:pPr>
      <w:r>
        <w:rPr>
          <w:rFonts w:ascii="Bookman Old Style" w:hAnsi="Bookman Old Style"/>
          <w:iCs/>
          <w:sz w:val="22"/>
          <w:szCs w:val="22"/>
        </w:rPr>
        <w:t xml:space="preserve">443539, Россия, г. Самара, Волжский р-н, </w:t>
      </w:r>
      <w:proofErr w:type="spellStart"/>
      <w:r>
        <w:rPr>
          <w:rFonts w:ascii="Bookman Old Style" w:hAnsi="Bookman Old Style"/>
          <w:iCs/>
          <w:sz w:val="22"/>
          <w:szCs w:val="22"/>
        </w:rPr>
        <w:t>Рощинский</w:t>
      </w:r>
      <w:proofErr w:type="spellEnd"/>
      <w:r>
        <w:rPr>
          <w:rFonts w:ascii="Bookman Old Style" w:hAnsi="Bookman Old Style"/>
          <w:iCs/>
          <w:sz w:val="22"/>
          <w:szCs w:val="22"/>
        </w:rPr>
        <w:t xml:space="preserve"> </w:t>
      </w:r>
      <w:proofErr w:type="spellStart"/>
      <w:r>
        <w:rPr>
          <w:rFonts w:ascii="Bookman Old Style" w:hAnsi="Bookman Old Style"/>
          <w:iCs/>
          <w:sz w:val="22"/>
          <w:szCs w:val="22"/>
        </w:rPr>
        <w:t>пгт</w:t>
      </w:r>
      <w:proofErr w:type="spellEnd"/>
      <w:r>
        <w:rPr>
          <w:rFonts w:ascii="Bookman Old Style" w:hAnsi="Bookman Old Style"/>
          <w:iCs/>
          <w:sz w:val="22"/>
          <w:szCs w:val="22"/>
        </w:rPr>
        <w:t>, д. 6-А, оф. 18</w:t>
      </w:r>
    </w:p>
    <w:p w:rsidR="00BA19FB" w:rsidRDefault="00BA19FB" w:rsidP="00BA19FB">
      <w:pPr>
        <w:tabs>
          <w:tab w:val="left" w:pos="2922"/>
        </w:tabs>
        <w:spacing w:line="16" w:lineRule="atLeast"/>
        <w:jc w:val="center"/>
        <w:rPr>
          <w:rFonts w:ascii="Bookman Old Style" w:hAnsi="Bookman Old Style"/>
          <w:iCs/>
          <w:sz w:val="22"/>
          <w:szCs w:val="22"/>
          <w:lang w:val="en-US"/>
        </w:rPr>
      </w:pPr>
      <w:r>
        <w:rPr>
          <w:rFonts w:ascii="Bookman Old Style" w:hAnsi="Bookman Old Style"/>
          <w:iCs/>
          <w:sz w:val="22"/>
          <w:szCs w:val="22"/>
        </w:rPr>
        <w:t>тел</w:t>
      </w:r>
      <w:r>
        <w:rPr>
          <w:rFonts w:ascii="Bookman Old Style" w:hAnsi="Bookman Old Style"/>
          <w:iCs/>
          <w:sz w:val="22"/>
          <w:szCs w:val="22"/>
          <w:lang w:val="en-US"/>
        </w:rPr>
        <w:t>: 8-909-344-28-01 E-mail: ipkryvyy@inbox.ru</w:t>
      </w:r>
    </w:p>
    <w:p w:rsidR="00BA19FB" w:rsidRDefault="00BA19FB" w:rsidP="00BA19FB">
      <w:pPr>
        <w:widowControl/>
        <w:suppressAutoHyphens w:val="0"/>
        <w:jc w:val="center"/>
        <w:rPr>
          <w:rFonts w:ascii="Bookman Old Style" w:eastAsia="Times New Roman" w:hAnsi="Bookman Old Style"/>
          <w:b/>
          <w:kern w:val="0"/>
          <w:sz w:val="22"/>
          <w:szCs w:val="22"/>
          <w:lang w:val="en-US" w:eastAsia="x-none"/>
        </w:rPr>
      </w:pPr>
      <w:r>
        <w:rPr>
          <w:rFonts w:ascii="Bookman Old Style" w:eastAsia="Times New Roman" w:hAnsi="Bookman Old Style"/>
          <w:b/>
          <w:kern w:val="0"/>
          <w:sz w:val="22"/>
          <w:szCs w:val="22"/>
          <w:lang w:val="en-US" w:eastAsia="x-none"/>
        </w:rPr>
        <w:pict>
          <v:rect id="_x0000_i1025" style="width:481.9pt;height:2.25pt" o:hralign="center" o:hrstd="t" o:hrnoshade="t" o:hr="t" fillcolor="#1f497d" stroked="f"/>
        </w:pict>
      </w:r>
    </w:p>
    <w:p w:rsidR="00BA19FB" w:rsidRDefault="00BA19FB" w:rsidP="00BA19FB">
      <w:pPr>
        <w:pStyle w:val="aff7"/>
        <w:rPr>
          <w:rFonts w:ascii="Bookman Old Style" w:hAnsi="Bookman Old Style"/>
          <w:b w:val="0"/>
          <w:iCs/>
          <w:sz w:val="22"/>
          <w:szCs w:val="22"/>
          <w:lang w:val="ru-RU" w:eastAsia="ru-RU"/>
        </w:rPr>
      </w:pPr>
      <w:r>
        <w:rPr>
          <w:rFonts w:ascii="Bookman Old Style" w:hAnsi="Bookman Old Style"/>
          <w:b w:val="0"/>
          <w:iCs/>
          <w:sz w:val="22"/>
          <w:szCs w:val="22"/>
          <w:lang w:val="ru-RU" w:eastAsia="ru-RU"/>
        </w:rPr>
        <w:t xml:space="preserve"> </w:t>
      </w:r>
      <w:r>
        <w:rPr>
          <w:rFonts w:ascii="Bookman Old Style" w:hAnsi="Bookman Old Style"/>
          <w:b w:val="0"/>
          <w:iCs/>
          <w:sz w:val="26"/>
          <w:szCs w:val="26"/>
          <w:lang w:val="ru-RU" w:eastAsia="ru-RU"/>
        </w:rPr>
        <w:t xml:space="preserve">МКУ-управление строительства и ЖКХ администрации муниципального района </w:t>
      </w:r>
      <w:proofErr w:type="gramStart"/>
      <w:r>
        <w:rPr>
          <w:rFonts w:ascii="Bookman Old Style" w:hAnsi="Bookman Old Style"/>
          <w:b w:val="0"/>
          <w:iCs/>
          <w:sz w:val="26"/>
          <w:szCs w:val="26"/>
          <w:lang w:val="ru-RU" w:eastAsia="ru-RU"/>
        </w:rPr>
        <w:t>Красноярский</w:t>
      </w:r>
      <w:proofErr w:type="gramEnd"/>
      <w:r>
        <w:rPr>
          <w:rFonts w:ascii="Bookman Old Style" w:hAnsi="Bookman Old Style"/>
          <w:b w:val="0"/>
          <w:iCs/>
          <w:sz w:val="26"/>
          <w:szCs w:val="26"/>
          <w:lang w:val="ru-RU" w:eastAsia="ru-RU"/>
        </w:rPr>
        <w:t xml:space="preserve"> Самарской области</w:t>
      </w:r>
      <w:r>
        <w:rPr>
          <w:rFonts w:ascii="Bookman Old Style" w:hAnsi="Bookman Old Style"/>
          <w:b w:val="0"/>
          <w:iCs/>
          <w:sz w:val="22"/>
          <w:szCs w:val="22"/>
          <w:lang w:val="ru-RU" w:eastAsia="ru-RU"/>
        </w:rPr>
        <w:t xml:space="preserve">  </w:t>
      </w:r>
    </w:p>
    <w:p w:rsidR="00BA19FB" w:rsidRDefault="00BA19FB" w:rsidP="00BA19FB">
      <w:pPr>
        <w:jc w:val="center"/>
        <w:rPr>
          <w:rFonts w:ascii="Bookman Old Style" w:hAnsi="Bookman Old Style"/>
          <w:b/>
          <w:sz w:val="30"/>
          <w:szCs w:val="30"/>
        </w:rPr>
      </w:pPr>
    </w:p>
    <w:p w:rsidR="00BA19FB" w:rsidRDefault="00BA19FB" w:rsidP="00BA19FB">
      <w:pPr>
        <w:jc w:val="center"/>
        <w:rPr>
          <w:rFonts w:ascii="Bookman Old Style" w:hAnsi="Bookman Old Style"/>
        </w:rPr>
      </w:pPr>
      <w:r>
        <w:rPr>
          <w:rFonts w:ascii="Bookman Old Style" w:hAnsi="Bookman Old Style"/>
          <w:noProof/>
        </w:rPr>
        <w:drawing>
          <wp:inline distT="0" distB="0" distL="0" distR="0">
            <wp:extent cx="1073150" cy="1288415"/>
            <wp:effectExtent l="0" t="0" r="0" b="6985"/>
            <wp:docPr id="7" name="Рисунок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3150" cy="1288415"/>
                    </a:xfrm>
                    <a:prstGeom prst="rect">
                      <a:avLst/>
                    </a:prstGeom>
                    <a:noFill/>
                    <a:ln>
                      <a:noFill/>
                    </a:ln>
                  </pic:spPr>
                </pic:pic>
              </a:graphicData>
            </a:graphic>
          </wp:inline>
        </w:drawing>
      </w:r>
    </w:p>
    <w:p w:rsidR="00BA19FB" w:rsidRDefault="00BA19FB" w:rsidP="00BA19FB">
      <w:pPr>
        <w:jc w:val="center"/>
        <w:rPr>
          <w:rFonts w:ascii="Bookman Old Style" w:hAnsi="Bookman Old Style"/>
          <w:b/>
          <w:sz w:val="28"/>
        </w:rPr>
      </w:pPr>
    </w:p>
    <w:p w:rsidR="00BA19FB" w:rsidRDefault="00BA19FB" w:rsidP="00BA19FB">
      <w:pPr>
        <w:jc w:val="center"/>
        <w:rPr>
          <w:rFonts w:ascii="Bookman Old Style" w:hAnsi="Bookman Old Style"/>
          <w:b/>
          <w:sz w:val="28"/>
        </w:rPr>
      </w:pPr>
    </w:p>
    <w:p w:rsidR="00BA19FB" w:rsidRDefault="00BA19FB" w:rsidP="00BA19FB">
      <w:pPr>
        <w:jc w:val="center"/>
        <w:rPr>
          <w:rFonts w:ascii="Bookman Old Style" w:hAnsi="Bookman Old Style"/>
          <w:sz w:val="28"/>
        </w:rPr>
      </w:pPr>
    </w:p>
    <w:p w:rsidR="00BA19FB" w:rsidRDefault="00BA19FB" w:rsidP="00BA19FB">
      <w:pPr>
        <w:jc w:val="center"/>
        <w:rPr>
          <w:rFonts w:ascii="Bookman Old Style" w:hAnsi="Bookman Old Style"/>
          <w:iCs/>
          <w:sz w:val="34"/>
          <w:szCs w:val="34"/>
        </w:rPr>
      </w:pPr>
      <w:r>
        <w:rPr>
          <w:rFonts w:ascii="Bookman Old Style" w:hAnsi="Bookman Old Style"/>
          <w:sz w:val="28"/>
        </w:rPr>
        <w:t xml:space="preserve"> </w:t>
      </w:r>
      <w:r>
        <w:rPr>
          <w:rFonts w:ascii="Bookman Old Style" w:hAnsi="Bookman Old Style"/>
          <w:iCs/>
          <w:sz w:val="34"/>
          <w:szCs w:val="34"/>
        </w:rPr>
        <w:t>ДОКУМЕНТАЦИЯ ПО ПЛАНИРОВКЕ ТЕРРИТОРИИ</w:t>
      </w:r>
    </w:p>
    <w:p w:rsidR="00BA19FB" w:rsidRDefault="00BA19FB" w:rsidP="00BA19FB">
      <w:pPr>
        <w:tabs>
          <w:tab w:val="left" w:pos="2922"/>
        </w:tabs>
        <w:spacing w:before="120"/>
        <w:ind w:right="-142"/>
        <w:jc w:val="center"/>
        <w:rPr>
          <w:rFonts w:ascii="Bookman Old Style" w:hAnsi="Bookman Old Style"/>
          <w:iCs/>
          <w:caps/>
          <w:sz w:val="26"/>
          <w:szCs w:val="26"/>
        </w:rPr>
      </w:pPr>
      <w:proofErr w:type="gramStart"/>
      <w:r>
        <w:rPr>
          <w:rFonts w:ascii="Bookman Old Style" w:hAnsi="Bookman Old Style"/>
          <w:iCs/>
          <w:caps/>
          <w:sz w:val="22"/>
          <w:szCs w:val="22"/>
        </w:rPr>
        <w:t>ПРЕДУСМАТРИВАЮЩАЯ</w:t>
      </w:r>
      <w:proofErr w:type="gramEnd"/>
      <w:r>
        <w:rPr>
          <w:rFonts w:ascii="Bookman Old Style" w:hAnsi="Bookman Old Style"/>
          <w:iCs/>
          <w:caps/>
          <w:sz w:val="22"/>
          <w:szCs w:val="22"/>
        </w:rPr>
        <w:t xml:space="preserve"> размещениЕ линейного объекта:</w:t>
      </w:r>
      <w:r>
        <w:rPr>
          <w:rFonts w:ascii="Bookman Old Style" w:hAnsi="Bookman Old Style"/>
          <w:iCs/>
          <w:caps/>
          <w:sz w:val="26"/>
          <w:szCs w:val="26"/>
        </w:rPr>
        <w:t xml:space="preserve"> </w:t>
      </w:r>
    </w:p>
    <w:p w:rsidR="00BA19FB" w:rsidRDefault="00BA19FB" w:rsidP="00BA19FB">
      <w:pPr>
        <w:tabs>
          <w:tab w:val="left" w:pos="2922"/>
        </w:tabs>
        <w:spacing w:before="120"/>
        <w:ind w:right="-142"/>
        <w:jc w:val="center"/>
        <w:rPr>
          <w:rFonts w:ascii="Bookman Old Style" w:hAnsi="Bookman Old Style"/>
          <w:b/>
          <w:iCs/>
          <w:caps/>
          <w:sz w:val="26"/>
          <w:szCs w:val="26"/>
        </w:rPr>
      </w:pPr>
      <w:r>
        <w:rPr>
          <w:rFonts w:ascii="Bookman Old Style" w:hAnsi="Bookman Old Style"/>
          <w:b/>
          <w:iCs/>
          <w:caps/>
          <w:sz w:val="26"/>
          <w:szCs w:val="26"/>
        </w:rPr>
        <w:t>«Водозабор и система водоснабжения для обеспечения площадки для многодетных семей в п. Кириллинский»</w:t>
      </w:r>
    </w:p>
    <w:p w:rsidR="00BA19FB" w:rsidRDefault="00BA19FB" w:rsidP="00BA19FB">
      <w:pPr>
        <w:tabs>
          <w:tab w:val="left" w:pos="2922"/>
        </w:tabs>
        <w:spacing w:after="120"/>
        <w:jc w:val="center"/>
        <w:rPr>
          <w:rFonts w:ascii="Book Antiqua" w:hAnsi="Book Antiqua"/>
          <w:b/>
          <w:iCs/>
          <w:sz w:val="28"/>
          <w:szCs w:val="28"/>
        </w:rPr>
      </w:pPr>
    </w:p>
    <w:p w:rsidR="00BA19FB" w:rsidRDefault="00BA19FB" w:rsidP="00BA19FB">
      <w:pPr>
        <w:tabs>
          <w:tab w:val="left" w:pos="2922"/>
        </w:tabs>
        <w:ind w:right="-143"/>
        <w:jc w:val="center"/>
        <w:rPr>
          <w:rFonts w:ascii="Book Antiqua" w:hAnsi="Book Antiqua"/>
          <w:b/>
          <w:iCs/>
          <w:sz w:val="28"/>
          <w:szCs w:val="28"/>
        </w:rPr>
      </w:pPr>
      <w:r>
        <w:rPr>
          <w:rFonts w:ascii="Book Antiqua" w:hAnsi="Book Antiqua"/>
          <w:b/>
          <w:iCs/>
          <w:sz w:val="28"/>
          <w:szCs w:val="28"/>
        </w:rPr>
        <w:t xml:space="preserve">Том 1. Проект планировки территории. </w:t>
      </w:r>
    </w:p>
    <w:p w:rsidR="00BA19FB" w:rsidRDefault="00BA19FB" w:rsidP="00BA19FB">
      <w:pPr>
        <w:tabs>
          <w:tab w:val="left" w:pos="2922"/>
        </w:tabs>
        <w:spacing w:after="120"/>
        <w:jc w:val="center"/>
        <w:rPr>
          <w:rFonts w:ascii="Book Antiqua" w:hAnsi="Book Antiqua"/>
          <w:b/>
          <w:iCs/>
          <w:sz w:val="28"/>
          <w:szCs w:val="28"/>
        </w:rPr>
      </w:pPr>
      <w:r>
        <w:rPr>
          <w:rFonts w:ascii="Book Antiqua" w:hAnsi="Book Antiqua"/>
          <w:b/>
          <w:iCs/>
          <w:sz w:val="28"/>
          <w:szCs w:val="28"/>
        </w:rPr>
        <w:t xml:space="preserve">Основная часть проекта планировки территории </w:t>
      </w:r>
    </w:p>
    <w:p w:rsidR="00BA19FB" w:rsidRDefault="00BA19FB" w:rsidP="00BA19FB">
      <w:pPr>
        <w:tabs>
          <w:tab w:val="left" w:pos="2922"/>
        </w:tabs>
        <w:ind w:right="-143"/>
        <w:jc w:val="center"/>
        <w:rPr>
          <w:rFonts w:ascii="Bookman Old Style" w:hAnsi="Bookman Old Style"/>
          <w:iCs/>
          <w:sz w:val="26"/>
          <w:szCs w:val="26"/>
        </w:rPr>
      </w:pPr>
      <w:r>
        <w:rPr>
          <w:rFonts w:ascii="Bookman Old Style" w:hAnsi="Bookman Old Style"/>
          <w:iCs/>
          <w:sz w:val="26"/>
          <w:szCs w:val="26"/>
        </w:rPr>
        <w:t>Раздел 1 «Проект планировки территории. Графическая часть».</w:t>
      </w:r>
    </w:p>
    <w:p w:rsidR="00BA19FB" w:rsidRDefault="00BA19FB" w:rsidP="00BA19FB">
      <w:pPr>
        <w:tabs>
          <w:tab w:val="left" w:pos="2922"/>
        </w:tabs>
        <w:ind w:right="-143"/>
        <w:jc w:val="center"/>
        <w:rPr>
          <w:rFonts w:ascii="Bookman Old Style" w:hAnsi="Bookman Old Style"/>
          <w:iCs/>
          <w:sz w:val="26"/>
          <w:szCs w:val="26"/>
        </w:rPr>
      </w:pPr>
      <w:r>
        <w:rPr>
          <w:rFonts w:ascii="Bookman Old Style" w:hAnsi="Bookman Old Style"/>
          <w:iCs/>
          <w:sz w:val="26"/>
          <w:szCs w:val="26"/>
        </w:rPr>
        <w:t>Раздел 2 «Положение о размещении линейных объектов»</w:t>
      </w:r>
    </w:p>
    <w:p w:rsidR="00BA19FB" w:rsidRDefault="00BA19FB" w:rsidP="00BA19FB">
      <w:pPr>
        <w:tabs>
          <w:tab w:val="left" w:pos="2922"/>
        </w:tabs>
        <w:ind w:right="-143"/>
        <w:jc w:val="center"/>
        <w:rPr>
          <w:rFonts w:ascii="Bookman Old Style" w:hAnsi="Bookman Old Style"/>
          <w:iCs/>
          <w:sz w:val="26"/>
          <w:szCs w:val="26"/>
        </w:rPr>
      </w:pPr>
    </w:p>
    <w:p w:rsidR="00BA19FB" w:rsidRDefault="00BA19FB" w:rsidP="00BA19FB">
      <w:pPr>
        <w:jc w:val="center"/>
        <w:rPr>
          <w:rFonts w:ascii="Bookman Old Style" w:hAnsi="Bookman Old Style"/>
          <w:b/>
          <w:sz w:val="28"/>
        </w:rPr>
      </w:pPr>
    </w:p>
    <w:p w:rsidR="00BA19FB" w:rsidRDefault="00BA19FB" w:rsidP="00BA19FB">
      <w:pPr>
        <w:jc w:val="center"/>
        <w:rPr>
          <w:rFonts w:ascii="Bookman Old Style" w:hAnsi="Bookman Old Style"/>
          <w:b/>
          <w:sz w:val="28"/>
        </w:rPr>
      </w:pPr>
    </w:p>
    <w:p w:rsidR="00BA19FB" w:rsidRDefault="00BA19FB" w:rsidP="00BA19FB">
      <w:pPr>
        <w:jc w:val="center"/>
        <w:rPr>
          <w:rFonts w:ascii="Bookman Old Style" w:hAnsi="Bookman Old Style"/>
          <w:b/>
          <w:sz w:val="28"/>
        </w:rPr>
      </w:pPr>
    </w:p>
    <w:p w:rsidR="00BA19FB" w:rsidRDefault="00BA19FB" w:rsidP="00BA19FB">
      <w:pPr>
        <w:jc w:val="center"/>
        <w:rPr>
          <w:rFonts w:ascii="Bookman Old Style" w:hAnsi="Bookman Old Style"/>
          <w:b/>
          <w:sz w:val="28"/>
        </w:rPr>
      </w:pPr>
    </w:p>
    <w:p w:rsidR="00BA19FB" w:rsidRDefault="00BA19FB" w:rsidP="00BA19FB">
      <w:pPr>
        <w:jc w:val="center"/>
        <w:rPr>
          <w:rFonts w:ascii="Bookman Old Style" w:hAnsi="Bookman Old Style"/>
          <w:b/>
          <w:sz w:val="28"/>
        </w:rPr>
      </w:pPr>
    </w:p>
    <w:p w:rsidR="00BA19FB" w:rsidRDefault="00BA19FB" w:rsidP="00BA19FB">
      <w:pPr>
        <w:jc w:val="center"/>
        <w:rPr>
          <w:rFonts w:ascii="Bookman Old Style" w:hAnsi="Bookman Old Style"/>
          <w:b/>
          <w:sz w:val="28"/>
        </w:rPr>
      </w:pPr>
    </w:p>
    <w:p w:rsidR="00BA19FB" w:rsidRDefault="00BA19FB" w:rsidP="00BA19FB">
      <w:pPr>
        <w:jc w:val="center"/>
        <w:rPr>
          <w:rFonts w:ascii="Bookman Old Style" w:hAnsi="Bookman Old Style"/>
          <w:b/>
          <w:sz w:val="28"/>
        </w:rPr>
      </w:pPr>
    </w:p>
    <w:p w:rsidR="00BA19FB" w:rsidRDefault="00BA19FB" w:rsidP="00BA19FB">
      <w:pPr>
        <w:jc w:val="center"/>
        <w:rPr>
          <w:rFonts w:ascii="Bookman Old Style" w:hAnsi="Bookman Old Style"/>
          <w:b/>
          <w:sz w:val="28"/>
        </w:rPr>
      </w:pPr>
    </w:p>
    <w:p w:rsidR="00BA19FB" w:rsidRDefault="00BA19FB" w:rsidP="00BA19FB">
      <w:pPr>
        <w:jc w:val="center"/>
        <w:rPr>
          <w:rFonts w:ascii="Bookman Old Style" w:hAnsi="Bookman Old Style"/>
          <w:b/>
          <w:sz w:val="28"/>
        </w:rPr>
      </w:pPr>
    </w:p>
    <w:p w:rsidR="00BA19FB" w:rsidRDefault="00BA19FB" w:rsidP="00BA19FB">
      <w:pPr>
        <w:jc w:val="center"/>
        <w:rPr>
          <w:rFonts w:ascii="Bookman Old Style" w:hAnsi="Bookman Old Style"/>
          <w:b/>
          <w:sz w:val="28"/>
        </w:rPr>
      </w:pPr>
    </w:p>
    <w:p w:rsidR="00BA19FB" w:rsidRDefault="00BA19FB" w:rsidP="00BA19FB">
      <w:pPr>
        <w:jc w:val="center"/>
        <w:rPr>
          <w:rFonts w:ascii="Bookman Old Style" w:hAnsi="Bookman Old Style"/>
          <w:b/>
          <w:sz w:val="28"/>
        </w:rPr>
      </w:pPr>
    </w:p>
    <w:p w:rsidR="00BA19FB" w:rsidRDefault="00BA19FB" w:rsidP="00BA19FB">
      <w:pPr>
        <w:tabs>
          <w:tab w:val="left" w:pos="2922"/>
        </w:tabs>
        <w:spacing w:before="120"/>
        <w:ind w:right="-142"/>
        <w:jc w:val="center"/>
        <w:rPr>
          <w:rFonts w:ascii="Book Antiqua" w:hAnsi="Book Antiqua"/>
          <w:b/>
          <w:iCs/>
          <w:sz w:val="28"/>
          <w:szCs w:val="28"/>
        </w:rPr>
      </w:pPr>
      <w:r>
        <w:rPr>
          <w:rFonts w:ascii="Book Antiqua" w:hAnsi="Book Antiqua"/>
          <w:b/>
          <w:iCs/>
          <w:sz w:val="28"/>
          <w:szCs w:val="28"/>
        </w:rPr>
        <w:t>г. Самара</w:t>
      </w:r>
    </w:p>
    <w:p w:rsidR="00BA19FB" w:rsidRDefault="00BA19FB" w:rsidP="00BA19FB">
      <w:pPr>
        <w:tabs>
          <w:tab w:val="left" w:pos="2922"/>
        </w:tabs>
        <w:ind w:right="-143"/>
        <w:jc w:val="center"/>
        <w:rPr>
          <w:rFonts w:ascii="Book Antiqua" w:hAnsi="Book Antiqua"/>
          <w:b/>
          <w:iCs/>
          <w:sz w:val="28"/>
          <w:szCs w:val="28"/>
        </w:rPr>
      </w:pPr>
      <w:r>
        <w:rPr>
          <w:rFonts w:ascii="Book Antiqua" w:hAnsi="Book Antiqua"/>
          <w:b/>
          <w:iCs/>
          <w:sz w:val="28"/>
          <w:szCs w:val="28"/>
        </w:rPr>
        <w:t>2023 г.</w:t>
      </w:r>
    </w:p>
    <w:p w:rsidR="00BA19FB" w:rsidRDefault="00BA19FB" w:rsidP="00BA19FB">
      <w:pPr>
        <w:pStyle w:val="aff7"/>
        <w:ind w:firstLine="567"/>
        <w:rPr>
          <w:rFonts w:ascii="Bookman Old Style" w:hAnsi="Bookman Old Style" w:cs="ScriptC"/>
          <w:sz w:val="34"/>
          <w:szCs w:val="34"/>
          <w:lang w:val="ru-RU"/>
        </w:rPr>
      </w:pPr>
      <w:r>
        <w:rPr>
          <w:rFonts w:ascii="Bookman Old Style" w:hAnsi="Bookman Old Style" w:cs="ScriptC"/>
          <w:sz w:val="34"/>
          <w:szCs w:val="34"/>
          <w:lang w:val="ru-RU"/>
        </w:rPr>
        <w:t>Индивидуальный предприниматель</w:t>
      </w:r>
    </w:p>
    <w:p w:rsidR="00BA19FB" w:rsidRDefault="00BA19FB" w:rsidP="00BA19FB">
      <w:pPr>
        <w:pStyle w:val="aff7"/>
        <w:ind w:firstLine="567"/>
        <w:rPr>
          <w:rFonts w:ascii="Bookman Old Style" w:hAnsi="Bookman Old Style" w:cs="ScriptC"/>
          <w:sz w:val="34"/>
          <w:szCs w:val="34"/>
          <w:lang w:val="ru-RU"/>
        </w:rPr>
      </w:pPr>
      <w:proofErr w:type="spellStart"/>
      <w:r>
        <w:rPr>
          <w:rFonts w:ascii="Bookman Old Style" w:hAnsi="Bookman Old Style" w:cs="ScriptC"/>
          <w:sz w:val="34"/>
          <w:szCs w:val="34"/>
          <w:lang w:val="ru-RU"/>
        </w:rPr>
        <w:t>Крывый</w:t>
      </w:r>
      <w:proofErr w:type="spellEnd"/>
      <w:r>
        <w:rPr>
          <w:rFonts w:ascii="Bookman Old Style" w:hAnsi="Bookman Old Style" w:cs="ScriptC"/>
          <w:sz w:val="34"/>
          <w:szCs w:val="34"/>
          <w:lang w:val="ru-RU"/>
        </w:rPr>
        <w:t xml:space="preserve"> Владимир Владимирович</w:t>
      </w:r>
    </w:p>
    <w:p w:rsidR="00BA19FB" w:rsidRDefault="00BA19FB" w:rsidP="00BA19FB">
      <w:pPr>
        <w:tabs>
          <w:tab w:val="left" w:pos="2922"/>
        </w:tabs>
        <w:spacing w:before="120" w:line="16" w:lineRule="atLeast"/>
        <w:jc w:val="center"/>
        <w:rPr>
          <w:rFonts w:ascii="Bookman Old Style" w:hAnsi="Bookman Old Style"/>
          <w:iCs/>
          <w:sz w:val="22"/>
          <w:szCs w:val="22"/>
        </w:rPr>
      </w:pPr>
      <w:r>
        <w:rPr>
          <w:rFonts w:ascii="Bookman Old Style" w:hAnsi="Bookman Old Style"/>
          <w:iCs/>
          <w:sz w:val="22"/>
          <w:szCs w:val="22"/>
        </w:rPr>
        <w:t>ИНН 636706430001 ОГ</w:t>
      </w:r>
      <w:proofErr w:type="gramStart"/>
      <w:r>
        <w:rPr>
          <w:rFonts w:ascii="Bookman Old Style" w:hAnsi="Bookman Old Style"/>
          <w:iCs/>
          <w:sz w:val="22"/>
          <w:szCs w:val="22"/>
        </w:rPr>
        <w:t>P</w:t>
      </w:r>
      <w:proofErr w:type="gramEnd"/>
      <w:r>
        <w:rPr>
          <w:rFonts w:ascii="Bookman Old Style" w:hAnsi="Bookman Old Style"/>
          <w:iCs/>
          <w:sz w:val="22"/>
          <w:szCs w:val="22"/>
        </w:rPr>
        <w:t>НИП 320631300094942</w:t>
      </w:r>
    </w:p>
    <w:p w:rsidR="00BA19FB" w:rsidRDefault="00BA19FB" w:rsidP="00BA19FB">
      <w:pPr>
        <w:tabs>
          <w:tab w:val="left" w:pos="2922"/>
        </w:tabs>
        <w:spacing w:line="16" w:lineRule="atLeast"/>
        <w:jc w:val="center"/>
        <w:rPr>
          <w:rFonts w:ascii="Bookman Old Style" w:hAnsi="Bookman Old Style"/>
          <w:iCs/>
          <w:sz w:val="22"/>
          <w:szCs w:val="22"/>
        </w:rPr>
      </w:pPr>
      <w:r>
        <w:rPr>
          <w:rFonts w:ascii="Bookman Old Style" w:hAnsi="Bookman Old Style"/>
          <w:iCs/>
          <w:sz w:val="22"/>
          <w:szCs w:val="22"/>
        </w:rPr>
        <w:t xml:space="preserve">443539, Россия, Самарская </w:t>
      </w:r>
      <w:proofErr w:type="spellStart"/>
      <w:proofErr w:type="gramStart"/>
      <w:r>
        <w:rPr>
          <w:rFonts w:ascii="Bookman Old Style" w:hAnsi="Bookman Old Style"/>
          <w:iCs/>
          <w:sz w:val="22"/>
          <w:szCs w:val="22"/>
        </w:rPr>
        <w:t>обл</w:t>
      </w:r>
      <w:proofErr w:type="spellEnd"/>
      <w:proofErr w:type="gramEnd"/>
      <w:r>
        <w:rPr>
          <w:rFonts w:ascii="Bookman Old Style" w:hAnsi="Bookman Old Style"/>
          <w:iCs/>
          <w:sz w:val="22"/>
          <w:szCs w:val="22"/>
        </w:rPr>
        <w:t xml:space="preserve">, Волжский р-н, </w:t>
      </w:r>
      <w:proofErr w:type="spellStart"/>
      <w:r>
        <w:rPr>
          <w:rFonts w:ascii="Bookman Old Style" w:hAnsi="Bookman Old Style"/>
          <w:iCs/>
          <w:sz w:val="22"/>
          <w:szCs w:val="22"/>
        </w:rPr>
        <w:t>Рощинский</w:t>
      </w:r>
      <w:proofErr w:type="spellEnd"/>
      <w:r>
        <w:rPr>
          <w:rFonts w:ascii="Bookman Old Style" w:hAnsi="Bookman Old Style"/>
          <w:iCs/>
          <w:sz w:val="22"/>
          <w:szCs w:val="22"/>
        </w:rPr>
        <w:t xml:space="preserve"> </w:t>
      </w:r>
      <w:proofErr w:type="spellStart"/>
      <w:r>
        <w:rPr>
          <w:rFonts w:ascii="Bookman Old Style" w:hAnsi="Bookman Old Style"/>
          <w:iCs/>
          <w:sz w:val="22"/>
          <w:szCs w:val="22"/>
        </w:rPr>
        <w:t>пгт</w:t>
      </w:r>
      <w:proofErr w:type="spellEnd"/>
      <w:r>
        <w:rPr>
          <w:rFonts w:ascii="Bookman Old Style" w:hAnsi="Bookman Old Style"/>
          <w:iCs/>
          <w:sz w:val="22"/>
          <w:szCs w:val="22"/>
        </w:rPr>
        <w:t>, д. 6-А, оф. 18</w:t>
      </w:r>
    </w:p>
    <w:p w:rsidR="00BA19FB" w:rsidRDefault="00BA19FB" w:rsidP="00BA19FB">
      <w:pPr>
        <w:tabs>
          <w:tab w:val="left" w:pos="2922"/>
        </w:tabs>
        <w:spacing w:line="16" w:lineRule="atLeast"/>
        <w:jc w:val="center"/>
        <w:rPr>
          <w:rFonts w:ascii="Bookman Old Style" w:hAnsi="Bookman Old Style"/>
          <w:iCs/>
          <w:sz w:val="22"/>
          <w:szCs w:val="22"/>
          <w:lang w:val="en-US"/>
        </w:rPr>
      </w:pPr>
      <w:r>
        <w:rPr>
          <w:rFonts w:ascii="Bookman Old Style" w:hAnsi="Bookman Old Style"/>
          <w:iCs/>
          <w:sz w:val="22"/>
          <w:szCs w:val="22"/>
        </w:rPr>
        <w:t>тел</w:t>
      </w:r>
      <w:r>
        <w:rPr>
          <w:rFonts w:ascii="Bookman Old Style" w:hAnsi="Bookman Old Style"/>
          <w:iCs/>
          <w:sz w:val="22"/>
          <w:szCs w:val="22"/>
          <w:lang w:val="en-US"/>
        </w:rPr>
        <w:t>: 8-909-344-28-01 E-mail: ipkryvyy@inbox.ru</w:t>
      </w:r>
    </w:p>
    <w:p w:rsidR="00BA19FB" w:rsidRDefault="00BA19FB" w:rsidP="00BA19FB">
      <w:pPr>
        <w:widowControl/>
        <w:suppressAutoHyphens w:val="0"/>
        <w:jc w:val="center"/>
        <w:rPr>
          <w:rFonts w:ascii="Bookman Old Style" w:eastAsia="Times New Roman" w:hAnsi="Bookman Old Style"/>
          <w:b/>
          <w:kern w:val="0"/>
          <w:sz w:val="22"/>
          <w:szCs w:val="22"/>
          <w:lang w:val="en-US" w:eastAsia="x-none"/>
        </w:rPr>
      </w:pPr>
      <w:r>
        <w:rPr>
          <w:rFonts w:ascii="Bookman Old Style" w:eastAsia="Times New Roman" w:hAnsi="Bookman Old Style"/>
          <w:b/>
          <w:kern w:val="0"/>
          <w:sz w:val="22"/>
          <w:szCs w:val="22"/>
          <w:lang w:val="en-US" w:eastAsia="x-none"/>
        </w:rPr>
        <w:pict>
          <v:rect id="_x0000_i1026" style="width:481.9pt;height:2.25pt" o:hralign="center" o:hrstd="t" o:hrnoshade="t" o:hr="t" fillcolor="#1f497d" stroked="f"/>
        </w:pict>
      </w:r>
    </w:p>
    <w:p w:rsidR="00BA19FB" w:rsidRDefault="00BA19FB" w:rsidP="00BA19FB">
      <w:pPr>
        <w:pStyle w:val="aff7"/>
        <w:rPr>
          <w:rFonts w:ascii="Bookman Old Style" w:hAnsi="Bookman Old Style"/>
          <w:b w:val="0"/>
          <w:iCs/>
          <w:sz w:val="22"/>
          <w:szCs w:val="22"/>
          <w:lang w:val="ru-RU" w:eastAsia="ru-RU"/>
        </w:rPr>
      </w:pPr>
      <w:r>
        <w:rPr>
          <w:rFonts w:ascii="Bookman Old Style" w:hAnsi="Bookman Old Style"/>
          <w:b w:val="0"/>
          <w:iCs/>
          <w:sz w:val="26"/>
          <w:szCs w:val="26"/>
          <w:lang w:val="ru-RU" w:eastAsia="ru-RU"/>
        </w:rPr>
        <w:t xml:space="preserve">МКУ-управление строительства и ЖКХ администрации муниципального района </w:t>
      </w:r>
      <w:proofErr w:type="gramStart"/>
      <w:r>
        <w:rPr>
          <w:rFonts w:ascii="Bookman Old Style" w:hAnsi="Bookman Old Style"/>
          <w:b w:val="0"/>
          <w:iCs/>
          <w:sz w:val="26"/>
          <w:szCs w:val="26"/>
          <w:lang w:val="ru-RU" w:eastAsia="ru-RU"/>
        </w:rPr>
        <w:t>Красноярский</w:t>
      </w:r>
      <w:proofErr w:type="gramEnd"/>
      <w:r>
        <w:rPr>
          <w:rFonts w:ascii="Bookman Old Style" w:hAnsi="Bookman Old Style"/>
          <w:b w:val="0"/>
          <w:iCs/>
          <w:sz w:val="26"/>
          <w:szCs w:val="26"/>
          <w:lang w:val="ru-RU" w:eastAsia="ru-RU"/>
        </w:rPr>
        <w:t xml:space="preserve"> Самарской области</w:t>
      </w:r>
      <w:r>
        <w:rPr>
          <w:rFonts w:ascii="Bookman Old Style" w:hAnsi="Bookman Old Style"/>
          <w:b w:val="0"/>
          <w:iCs/>
          <w:sz w:val="22"/>
          <w:szCs w:val="22"/>
          <w:lang w:val="ru-RU" w:eastAsia="ru-RU"/>
        </w:rPr>
        <w:t xml:space="preserve">  </w:t>
      </w:r>
    </w:p>
    <w:p w:rsidR="00BA19FB" w:rsidRDefault="00BA19FB" w:rsidP="00BA19FB">
      <w:pPr>
        <w:jc w:val="right"/>
        <w:rPr>
          <w:rFonts w:ascii="Bookman Old Style" w:hAnsi="Bookman Old Style"/>
        </w:rPr>
      </w:pPr>
    </w:p>
    <w:p w:rsidR="00BA19FB" w:rsidRDefault="00BA19FB" w:rsidP="00BA19FB">
      <w:pPr>
        <w:jc w:val="right"/>
        <w:rPr>
          <w:rFonts w:ascii="Bookman Old Style" w:hAnsi="Bookman Old Style"/>
        </w:rPr>
      </w:pPr>
    </w:p>
    <w:p w:rsidR="00BA19FB" w:rsidRDefault="00BA19FB" w:rsidP="00BA19FB">
      <w:pPr>
        <w:jc w:val="right"/>
        <w:rPr>
          <w:rFonts w:ascii="Bookman Old Style" w:hAnsi="Bookman Old Style"/>
        </w:rPr>
      </w:pPr>
    </w:p>
    <w:p w:rsidR="00BA19FB" w:rsidRDefault="00BA19FB" w:rsidP="00BA19FB">
      <w:pPr>
        <w:jc w:val="right"/>
        <w:rPr>
          <w:rFonts w:ascii="Bookman Old Style" w:hAnsi="Bookman Old Style"/>
        </w:rPr>
      </w:pPr>
    </w:p>
    <w:p w:rsidR="00BA19FB" w:rsidRDefault="00BA19FB" w:rsidP="00BA19FB">
      <w:pPr>
        <w:jc w:val="right"/>
        <w:rPr>
          <w:rFonts w:ascii="Bookman Old Style" w:hAnsi="Bookman Old Style"/>
        </w:rPr>
      </w:pPr>
    </w:p>
    <w:p w:rsidR="00BA19FB" w:rsidRDefault="00BA19FB" w:rsidP="00BA19FB">
      <w:pPr>
        <w:jc w:val="right"/>
        <w:rPr>
          <w:rFonts w:ascii="Bookman Old Style" w:hAnsi="Bookman Old Style"/>
        </w:rPr>
      </w:pPr>
      <w:r>
        <w:rPr>
          <w:rFonts w:ascii="Bookman Old Style" w:hAnsi="Bookman Old Style"/>
        </w:rPr>
        <w:t xml:space="preserve">             </w:t>
      </w:r>
    </w:p>
    <w:p w:rsidR="00BA19FB" w:rsidRDefault="00BA19FB" w:rsidP="00BA19FB">
      <w:pPr>
        <w:jc w:val="center"/>
        <w:rPr>
          <w:rFonts w:ascii="Bookman Old Style" w:hAnsi="Bookman Old Style"/>
          <w:b/>
          <w:sz w:val="28"/>
        </w:rPr>
      </w:pPr>
    </w:p>
    <w:p w:rsidR="00BA19FB" w:rsidRDefault="00BA19FB" w:rsidP="00BA19FB">
      <w:pPr>
        <w:jc w:val="center"/>
        <w:rPr>
          <w:rFonts w:ascii="Bookman Old Style" w:hAnsi="Bookman Old Style"/>
          <w:b/>
          <w:sz w:val="28"/>
        </w:rPr>
      </w:pPr>
    </w:p>
    <w:p w:rsidR="00BA19FB" w:rsidRDefault="00BA19FB" w:rsidP="00BA19FB">
      <w:pPr>
        <w:jc w:val="center"/>
        <w:rPr>
          <w:rFonts w:ascii="Bookman Old Style" w:hAnsi="Bookman Old Style"/>
          <w:b/>
          <w:bCs/>
          <w:sz w:val="28"/>
          <w:szCs w:val="28"/>
        </w:rPr>
      </w:pPr>
    </w:p>
    <w:p w:rsidR="00BA19FB" w:rsidRDefault="00BA19FB" w:rsidP="00BA19FB">
      <w:pPr>
        <w:tabs>
          <w:tab w:val="left" w:pos="2922"/>
        </w:tabs>
        <w:jc w:val="center"/>
        <w:rPr>
          <w:rFonts w:ascii="Bookman Old Style" w:hAnsi="Bookman Old Style"/>
          <w:iCs/>
          <w:sz w:val="34"/>
          <w:szCs w:val="34"/>
        </w:rPr>
      </w:pPr>
      <w:r>
        <w:rPr>
          <w:rFonts w:ascii="Bookman Old Style" w:hAnsi="Bookman Old Style"/>
          <w:iCs/>
          <w:sz w:val="34"/>
          <w:szCs w:val="34"/>
        </w:rPr>
        <w:t>ДОКУМЕНТАЦИЯ ПО ПЛАНИРОВКЕ ТЕРРИТОРИИ</w:t>
      </w:r>
    </w:p>
    <w:p w:rsidR="00BA19FB" w:rsidRDefault="00BA19FB" w:rsidP="00BA19FB">
      <w:pPr>
        <w:tabs>
          <w:tab w:val="left" w:pos="2922"/>
        </w:tabs>
        <w:spacing w:before="120"/>
        <w:ind w:right="-142"/>
        <w:jc w:val="center"/>
        <w:rPr>
          <w:rFonts w:ascii="Bookman Old Style" w:hAnsi="Bookman Old Style"/>
          <w:iCs/>
          <w:caps/>
          <w:sz w:val="26"/>
          <w:szCs w:val="26"/>
        </w:rPr>
      </w:pPr>
      <w:proofErr w:type="gramStart"/>
      <w:r>
        <w:rPr>
          <w:rFonts w:ascii="Bookman Old Style" w:hAnsi="Bookman Old Style"/>
          <w:iCs/>
          <w:caps/>
          <w:sz w:val="22"/>
          <w:szCs w:val="22"/>
        </w:rPr>
        <w:t>ПРЕДУСМАТРИВАЮЩАЯ</w:t>
      </w:r>
      <w:proofErr w:type="gramEnd"/>
      <w:r>
        <w:rPr>
          <w:rFonts w:ascii="Bookman Old Style" w:hAnsi="Bookman Old Style"/>
          <w:iCs/>
          <w:caps/>
          <w:sz w:val="22"/>
          <w:szCs w:val="22"/>
        </w:rPr>
        <w:t xml:space="preserve"> размещениЕ линейного объекта:</w:t>
      </w:r>
      <w:r>
        <w:rPr>
          <w:rFonts w:ascii="Bookman Old Style" w:hAnsi="Bookman Old Style"/>
          <w:iCs/>
          <w:caps/>
          <w:sz w:val="26"/>
          <w:szCs w:val="26"/>
        </w:rPr>
        <w:t xml:space="preserve"> </w:t>
      </w:r>
    </w:p>
    <w:p w:rsidR="00BA19FB" w:rsidRDefault="00BA19FB" w:rsidP="00BA19FB">
      <w:pPr>
        <w:tabs>
          <w:tab w:val="left" w:pos="2922"/>
        </w:tabs>
        <w:spacing w:before="120"/>
        <w:ind w:right="-142"/>
        <w:jc w:val="center"/>
        <w:rPr>
          <w:rFonts w:ascii="Bookman Old Style" w:hAnsi="Bookman Old Style"/>
          <w:iCs/>
          <w:caps/>
          <w:sz w:val="26"/>
          <w:szCs w:val="26"/>
        </w:rPr>
      </w:pPr>
      <w:r>
        <w:rPr>
          <w:rFonts w:ascii="Bookman Old Style" w:hAnsi="Bookman Old Style"/>
          <w:b/>
          <w:iCs/>
          <w:caps/>
          <w:sz w:val="26"/>
          <w:szCs w:val="26"/>
        </w:rPr>
        <w:t>«Водозабор и система водоснабжения для обеспечения площадки для многодетных семей в п. Кириллинский</w:t>
      </w:r>
      <w:r>
        <w:rPr>
          <w:rFonts w:ascii="Bookman Old Style" w:hAnsi="Bookman Old Style"/>
          <w:iCs/>
          <w:caps/>
          <w:sz w:val="26"/>
          <w:szCs w:val="26"/>
        </w:rPr>
        <w:t>»</w:t>
      </w:r>
    </w:p>
    <w:p w:rsidR="00BA19FB" w:rsidRDefault="00BA19FB" w:rsidP="00BA19FB">
      <w:pPr>
        <w:tabs>
          <w:tab w:val="left" w:pos="2922"/>
        </w:tabs>
        <w:ind w:right="-143"/>
        <w:jc w:val="center"/>
        <w:rPr>
          <w:rFonts w:ascii="Bookman Old Style" w:hAnsi="Bookman Old Style"/>
          <w:iCs/>
          <w:sz w:val="22"/>
          <w:szCs w:val="22"/>
        </w:rPr>
      </w:pPr>
    </w:p>
    <w:p w:rsidR="00BA19FB" w:rsidRDefault="00BA19FB" w:rsidP="00BA19FB">
      <w:pPr>
        <w:tabs>
          <w:tab w:val="left" w:pos="2922"/>
        </w:tabs>
        <w:ind w:right="-143"/>
        <w:jc w:val="center"/>
        <w:rPr>
          <w:rFonts w:ascii="Book Antiqua" w:hAnsi="Book Antiqua"/>
          <w:b/>
          <w:iCs/>
          <w:sz w:val="28"/>
          <w:szCs w:val="28"/>
        </w:rPr>
      </w:pPr>
      <w:r>
        <w:rPr>
          <w:rFonts w:ascii="Book Antiqua" w:hAnsi="Book Antiqua"/>
          <w:b/>
          <w:iCs/>
          <w:sz w:val="28"/>
          <w:szCs w:val="28"/>
        </w:rPr>
        <w:t xml:space="preserve">Том 1. Проект планировки территории. </w:t>
      </w:r>
    </w:p>
    <w:p w:rsidR="00BA19FB" w:rsidRDefault="00BA19FB" w:rsidP="00BA19FB">
      <w:pPr>
        <w:tabs>
          <w:tab w:val="left" w:pos="2922"/>
        </w:tabs>
        <w:spacing w:after="120"/>
        <w:jc w:val="center"/>
        <w:rPr>
          <w:rFonts w:ascii="Book Antiqua" w:hAnsi="Book Antiqua"/>
          <w:b/>
          <w:iCs/>
          <w:sz w:val="28"/>
          <w:szCs w:val="28"/>
        </w:rPr>
      </w:pPr>
      <w:r>
        <w:rPr>
          <w:rFonts w:ascii="Book Antiqua" w:hAnsi="Book Antiqua"/>
          <w:b/>
          <w:iCs/>
          <w:sz w:val="28"/>
          <w:szCs w:val="28"/>
        </w:rPr>
        <w:t xml:space="preserve">Основная часть проекта планировки территории </w:t>
      </w:r>
    </w:p>
    <w:p w:rsidR="00BA19FB" w:rsidRDefault="00BA19FB" w:rsidP="00BA19FB">
      <w:pPr>
        <w:tabs>
          <w:tab w:val="left" w:pos="2922"/>
        </w:tabs>
        <w:ind w:right="-143"/>
        <w:jc w:val="center"/>
        <w:rPr>
          <w:rFonts w:ascii="Bookman Old Style" w:hAnsi="Bookman Old Style"/>
          <w:iCs/>
          <w:sz w:val="26"/>
          <w:szCs w:val="26"/>
        </w:rPr>
      </w:pPr>
      <w:r>
        <w:rPr>
          <w:rFonts w:ascii="Bookman Old Style" w:hAnsi="Bookman Old Style"/>
          <w:iCs/>
          <w:sz w:val="26"/>
          <w:szCs w:val="26"/>
        </w:rPr>
        <w:t>Раздел 1 «Проект планировки территории. Графическая часть».</w:t>
      </w:r>
    </w:p>
    <w:p w:rsidR="00BA19FB" w:rsidRDefault="00BA19FB" w:rsidP="00BA19FB">
      <w:pPr>
        <w:tabs>
          <w:tab w:val="left" w:pos="2922"/>
        </w:tabs>
        <w:ind w:right="-143"/>
        <w:jc w:val="center"/>
        <w:rPr>
          <w:rFonts w:ascii="Bookman Old Style" w:hAnsi="Bookman Old Style"/>
          <w:iCs/>
          <w:sz w:val="26"/>
          <w:szCs w:val="26"/>
        </w:rPr>
      </w:pPr>
      <w:r>
        <w:rPr>
          <w:rFonts w:ascii="Bookman Old Style" w:hAnsi="Bookman Old Style"/>
          <w:iCs/>
          <w:sz w:val="26"/>
          <w:szCs w:val="26"/>
        </w:rPr>
        <w:t>Раздел 2 «Положение о размещении линейных объектов»</w:t>
      </w:r>
    </w:p>
    <w:p w:rsidR="00BA19FB" w:rsidRDefault="00BA19FB" w:rsidP="00BA19FB">
      <w:pPr>
        <w:jc w:val="center"/>
        <w:rPr>
          <w:rFonts w:ascii="Bookman Old Style" w:hAnsi="Bookman Old Style"/>
          <w:b/>
          <w:bCs/>
          <w:sz w:val="28"/>
          <w:szCs w:val="28"/>
        </w:rPr>
      </w:pPr>
    </w:p>
    <w:p w:rsidR="00BA19FB" w:rsidRDefault="00BA19FB" w:rsidP="00BA19FB">
      <w:pPr>
        <w:jc w:val="center"/>
        <w:rPr>
          <w:rFonts w:ascii="Bookman Old Style" w:hAnsi="Bookman Old Style"/>
          <w:b/>
          <w:bCs/>
          <w:sz w:val="28"/>
          <w:szCs w:val="28"/>
        </w:rPr>
      </w:pPr>
    </w:p>
    <w:p w:rsidR="00BA19FB" w:rsidRDefault="00BA19FB" w:rsidP="00BA19FB">
      <w:pPr>
        <w:jc w:val="center"/>
        <w:rPr>
          <w:rFonts w:ascii="Bookman Old Style" w:hAnsi="Bookman Old Style"/>
          <w:b/>
          <w:bCs/>
          <w:sz w:val="28"/>
          <w:szCs w:val="28"/>
        </w:rPr>
      </w:pPr>
    </w:p>
    <w:p w:rsidR="00BA19FB" w:rsidRDefault="00BA19FB" w:rsidP="00BA19FB">
      <w:pPr>
        <w:jc w:val="center"/>
        <w:rPr>
          <w:rFonts w:ascii="Bookman Old Style" w:hAnsi="Bookman Old Style"/>
          <w:b/>
          <w:bCs/>
          <w:sz w:val="28"/>
          <w:szCs w:val="28"/>
        </w:rPr>
      </w:pPr>
    </w:p>
    <w:p w:rsidR="00BA19FB" w:rsidRDefault="00BA19FB" w:rsidP="00BA19FB">
      <w:pPr>
        <w:jc w:val="center"/>
        <w:rPr>
          <w:rFonts w:ascii="Bookman Old Style" w:hAnsi="Bookman Old Style"/>
          <w:b/>
          <w:bCs/>
          <w:sz w:val="28"/>
          <w:szCs w:val="28"/>
        </w:rPr>
      </w:pPr>
    </w:p>
    <w:p w:rsidR="00BA19FB" w:rsidRDefault="00BA19FB" w:rsidP="00BA19FB">
      <w:pPr>
        <w:jc w:val="center"/>
        <w:rPr>
          <w:rFonts w:ascii="Bookman Old Style" w:hAnsi="Bookman Old Style"/>
          <w:b/>
          <w:bCs/>
          <w:sz w:val="28"/>
          <w:szCs w:val="28"/>
        </w:rPr>
      </w:pPr>
    </w:p>
    <w:p w:rsidR="00BA19FB" w:rsidRDefault="00BA19FB" w:rsidP="00BA19FB">
      <w:pPr>
        <w:jc w:val="center"/>
        <w:rPr>
          <w:rFonts w:ascii="Bookman Old Style" w:hAnsi="Bookman Old Style"/>
          <w:b/>
          <w:bCs/>
          <w:sz w:val="28"/>
          <w:szCs w:val="28"/>
        </w:rPr>
      </w:pPr>
    </w:p>
    <w:p w:rsidR="00BA19FB" w:rsidRDefault="00BA19FB" w:rsidP="00BA19FB">
      <w:pPr>
        <w:jc w:val="center"/>
        <w:rPr>
          <w:rFonts w:ascii="Bookman Old Style" w:hAnsi="Bookman Old Style"/>
          <w:b/>
          <w:bCs/>
          <w:sz w:val="28"/>
          <w:szCs w:val="28"/>
        </w:rPr>
      </w:pPr>
    </w:p>
    <w:p w:rsidR="00BA19FB" w:rsidRDefault="00BA19FB" w:rsidP="00BA19FB">
      <w:pPr>
        <w:jc w:val="center"/>
        <w:rPr>
          <w:rFonts w:ascii="Bookman Old Style" w:hAnsi="Bookman Old Style"/>
          <w:b/>
          <w:bCs/>
          <w:sz w:val="28"/>
          <w:szCs w:val="28"/>
        </w:rPr>
      </w:pPr>
    </w:p>
    <w:p w:rsidR="00BA19FB" w:rsidRDefault="00BA19FB" w:rsidP="00BA19FB">
      <w:pPr>
        <w:jc w:val="center"/>
        <w:rPr>
          <w:rFonts w:ascii="Bookman Old Style" w:hAnsi="Bookman Old Style"/>
          <w:b/>
          <w:bCs/>
          <w:sz w:val="28"/>
          <w:szCs w:val="28"/>
        </w:rPr>
      </w:pPr>
    </w:p>
    <w:p w:rsidR="00BA19FB" w:rsidRDefault="00BA19FB" w:rsidP="00BA19FB">
      <w:pPr>
        <w:pStyle w:val="aff7"/>
        <w:spacing w:line="360" w:lineRule="auto"/>
        <w:rPr>
          <w:rFonts w:ascii="Bookman Old Style" w:hAnsi="Bookman Old Style"/>
          <w:b w:val="0"/>
          <w:sz w:val="30"/>
          <w:szCs w:val="30"/>
          <w:lang w:val="ru-RU"/>
        </w:rPr>
      </w:pPr>
      <w:r>
        <w:rPr>
          <w:rFonts w:ascii="Bookman Old Style" w:hAnsi="Bookman Old Style"/>
          <w:b w:val="0"/>
          <w:sz w:val="30"/>
          <w:szCs w:val="30"/>
          <w:lang w:val="ru-RU"/>
        </w:rPr>
        <w:t xml:space="preserve">Руководитель      </w:t>
      </w:r>
      <w:r>
        <w:rPr>
          <w:rFonts w:ascii="Bookman Old Style" w:hAnsi="Bookman Old Style"/>
          <w:b w:val="0"/>
          <w:sz w:val="30"/>
          <w:szCs w:val="30"/>
          <w:lang w:val="ru-RU"/>
        </w:rPr>
        <w:tab/>
      </w:r>
      <w:r>
        <w:rPr>
          <w:rFonts w:ascii="Bookman Old Style" w:hAnsi="Bookman Old Style"/>
          <w:b w:val="0"/>
          <w:sz w:val="30"/>
          <w:szCs w:val="30"/>
          <w:lang w:val="ru-RU"/>
        </w:rPr>
        <w:tab/>
        <w:t xml:space="preserve">      </w:t>
      </w:r>
      <w:r>
        <w:rPr>
          <w:rFonts w:ascii="Bookman Old Style" w:hAnsi="Bookman Old Style"/>
          <w:b w:val="0"/>
          <w:sz w:val="30"/>
          <w:szCs w:val="30"/>
          <w:lang w:val="ru-RU"/>
        </w:rPr>
        <w:tab/>
        <w:t xml:space="preserve">         </w:t>
      </w:r>
      <w:r>
        <w:rPr>
          <w:rFonts w:ascii="Bookman Old Style" w:hAnsi="Bookman Old Style"/>
          <w:b w:val="0"/>
          <w:sz w:val="30"/>
          <w:szCs w:val="30"/>
        </w:rPr>
        <w:softHyphen/>
      </w:r>
      <w:r>
        <w:rPr>
          <w:rFonts w:ascii="Bookman Old Style" w:hAnsi="Bookman Old Style"/>
          <w:b w:val="0"/>
          <w:sz w:val="30"/>
          <w:szCs w:val="30"/>
        </w:rPr>
        <w:softHyphen/>
      </w:r>
      <w:r>
        <w:rPr>
          <w:rFonts w:ascii="Bookman Old Style" w:hAnsi="Bookman Old Style"/>
          <w:b w:val="0"/>
          <w:sz w:val="30"/>
          <w:szCs w:val="30"/>
        </w:rPr>
        <w:softHyphen/>
      </w:r>
      <w:r>
        <w:rPr>
          <w:rFonts w:ascii="Bookman Old Style" w:hAnsi="Bookman Old Style"/>
          <w:b w:val="0"/>
          <w:sz w:val="30"/>
          <w:szCs w:val="30"/>
          <w:lang w:val="ru-RU"/>
        </w:rPr>
        <w:t xml:space="preserve">           </w:t>
      </w:r>
      <w:r>
        <w:rPr>
          <w:rFonts w:ascii="Bookman Old Style" w:hAnsi="Bookman Old Style"/>
          <w:b w:val="0"/>
          <w:sz w:val="30"/>
          <w:szCs w:val="30"/>
        </w:rPr>
        <w:t xml:space="preserve">   </w:t>
      </w:r>
      <w:r>
        <w:rPr>
          <w:rFonts w:ascii="Bookman Old Style" w:hAnsi="Bookman Old Style"/>
          <w:b w:val="0"/>
          <w:sz w:val="30"/>
          <w:szCs w:val="30"/>
          <w:lang w:val="ru-RU"/>
        </w:rPr>
        <w:t xml:space="preserve">В.В. </w:t>
      </w:r>
      <w:proofErr w:type="spellStart"/>
      <w:r>
        <w:rPr>
          <w:rFonts w:ascii="Bookman Old Style" w:hAnsi="Bookman Old Style"/>
          <w:b w:val="0"/>
          <w:sz w:val="30"/>
          <w:szCs w:val="30"/>
          <w:lang w:val="ru-RU"/>
        </w:rPr>
        <w:t>Крывый</w:t>
      </w:r>
      <w:proofErr w:type="spellEnd"/>
    </w:p>
    <w:p w:rsidR="00BA19FB" w:rsidRDefault="00BA19FB" w:rsidP="00BA19FB">
      <w:pPr>
        <w:pStyle w:val="aff7"/>
        <w:spacing w:line="360" w:lineRule="auto"/>
        <w:rPr>
          <w:rFonts w:ascii="Bookman Old Style" w:hAnsi="Bookman Old Style"/>
          <w:b w:val="0"/>
          <w:sz w:val="28"/>
        </w:rPr>
      </w:pPr>
    </w:p>
    <w:p w:rsidR="00BA19FB" w:rsidRDefault="00BA19FB" w:rsidP="00BA19FB">
      <w:pPr>
        <w:jc w:val="center"/>
        <w:rPr>
          <w:rFonts w:ascii="Bookman Old Style" w:hAnsi="Bookman Old Style"/>
          <w:b/>
          <w:sz w:val="28"/>
        </w:rPr>
      </w:pPr>
    </w:p>
    <w:p w:rsidR="00BA19FB" w:rsidRDefault="00BA19FB" w:rsidP="00BA19FB">
      <w:pPr>
        <w:jc w:val="center"/>
        <w:rPr>
          <w:rFonts w:ascii="Bookman Old Style" w:hAnsi="Bookman Old Style"/>
          <w:b/>
          <w:sz w:val="28"/>
        </w:rPr>
      </w:pPr>
    </w:p>
    <w:p w:rsidR="00BA19FB" w:rsidRDefault="00BA19FB" w:rsidP="00BA19FB">
      <w:pPr>
        <w:jc w:val="center"/>
        <w:rPr>
          <w:rFonts w:ascii="Bookman Old Style" w:hAnsi="Bookman Old Style"/>
          <w:b/>
          <w:sz w:val="28"/>
        </w:rPr>
      </w:pPr>
    </w:p>
    <w:p w:rsidR="00BA19FB" w:rsidRDefault="00BA19FB" w:rsidP="00BA19FB">
      <w:pPr>
        <w:jc w:val="center"/>
        <w:rPr>
          <w:rFonts w:ascii="Bookman Old Style" w:hAnsi="Bookman Old Style"/>
          <w:b/>
          <w:sz w:val="28"/>
        </w:rPr>
      </w:pPr>
    </w:p>
    <w:p w:rsidR="00BA19FB" w:rsidRDefault="00BA19FB" w:rsidP="00BA19FB">
      <w:pPr>
        <w:jc w:val="center"/>
        <w:rPr>
          <w:rFonts w:ascii="Bookman Old Style" w:hAnsi="Bookman Old Style"/>
          <w:b/>
          <w:sz w:val="28"/>
        </w:rPr>
      </w:pPr>
    </w:p>
    <w:p w:rsidR="00BA19FB" w:rsidRDefault="00BA19FB" w:rsidP="00BA19FB">
      <w:pPr>
        <w:tabs>
          <w:tab w:val="left" w:pos="2922"/>
        </w:tabs>
        <w:ind w:right="-143"/>
        <w:jc w:val="center"/>
        <w:rPr>
          <w:rFonts w:ascii="Book Antiqua" w:hAnsi="Book Antiqua"/>
          <w:b/>
          <w:iCs/>
          <w:sz w:val="28"/>
          <w:szCs w:val="28"/>
        </w:rPr>
      </w:pPr>
      <w:r>
        <w:rPr>
          <w:rFonts w:ascii="Book Antiqua" w:hAnsi="Book Antiqua"/>
          <w:b/>
          <w:iCs/>
          <w:sz w:val="28"/>
          <w:szCs w:val="28"/>
        </w:rPr>
        <w:t>г. Самара</w:t>
      </w:r>
    </w:p>
    <w:p w:rsidR="00BA19FB" w:rsidRDefault="00BA19FB" w:rsidP="00BA19FB">
      <w:pPr>
        <w:tabs>
          <w:tab w:val="left" w:pos="2922"/>
        </w:tabs>
        <w:ind w:right="-143"/>
        <w:jc w:val="center"/>
        <w:rPr>
          <w:rFonts w:ascii="Book Antiqua" w:hAnsi="Book Antiqua"/>
          <w:b/>
          <w:iCs/>
          <w:sz w:val="28"/>
          <w:szCs w:val="28"/>
        </w:rPr>
      </w:pPr>
      <w:r>
        <w:rPr>
          <w:rFonts w:ascii="Book Antiqua" w:hAnsi="Book Antiqua"/>
          <w:b/>
          <w:iCs/>
          <w:sz w:val="28"/>
          <w:szCs w:val="28"/>
        </w:rPr>
        <w:t>2023 г.</w:t>
      </w:r>
    </w:p>
    <w:p w:rsidR="00BA19FB" w:rsidRDefault="00BA19FB" w:rsidP="00BA19FB">
      <w:pPr>
        <w:spacing w:before="65"/>
        <w:ind w:left="97"/>
        <w:jc w:val="center"/>
        <w:rPr>
          <w:b/>
          <w:caps/>
          <w:sz w:val="29"/>
        </w:rPr>
      </w:pPr>
    </w:p>
    <w:p w:rsidR="00BA19FB" w:rsidRDefault="00BA19FB" w:rsidP="00BA19FB">
      <w:pPr>
        <w:spacing w:before="65"/>
        <w:ind w:left="97"/>
        <w:jc w:val="center"/>
        <w:rPr>
          <w:b/>
          <w:caps/>
          <w:sz w:val="29"/>
        </w:rPr>
      </w:pPr>
    </w:p>
    <w:p w:rsidR="00BA19FB" w:rsidRDefault="00BA19FB" w:rsidP="00BA19FB">
      <w:pPr>
        <w:spacing w:before="65"/>
        <w:ind w:left="97"/>
        <w:jc w:val="center"/>
        <w:rPr>
          <w:b/>
          <w:caps/>
          <w:sz w:val="29"/>
        </w:rPr>
      </w:pPr>
      <w:r>
        <w:rPr>
          <w:b/>
          <w:caps/>
          <w:sz w:val="29"/>
        </w:rPr>
        <w:t>Состав документации по планировке территории</w:t>
      </w:r>
    </w:p>
    <w:p w:rsidR="00BA19FB" w:rsidRDefault="00BA19FB" w:rsidP="00BA19FB">
      <w:pPr>
        <w:spacing w:before="65"/>
        <w:ind w:left="97"/>
        <w:jc w:val="center"/>
        <w:rPr>
          <w:caps/>
          <w:sz w:val="29"/>
          <w:szCs w:val="29"/>
        </w:rPr>
      </w:pPr>
    </w:p>
    <w:p w:rsidR="00BA19FB" w:rsidRDefault="00BA19FB" w:rsidP="00BA19FB">
      <w:pPr>
        <w:spacing w:before="3"/>
        <w:rPr>
          <w:b/>
          <w:bCs/>
          <w:sz w:val="15"/>
          <w:szCs w:val="15"/>
        </w:rPr>
      </w:pPr>
    </w:p>
    <w:tbl>
      <w:tblPr>
        <w:tblW w:w="1021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6"/>
        <w:gridCol w:w="7518"/>
        <w:gridCol w:w="1561"/>
      </w:tblGrid>
      <w:tr w:rsidR="00BA19FB" w:rsidTr="00BA19FB">
        <w:trPr>
          <w:trHeight w:hRule="exact" w:val="749"/>
        </w:trPr>
        <w:tc>
          <w:tcPr>
            <w:tcW w:w="1135" w:type="dxa"/>
            <w:tcBorders>
              <w:top w:val="single" w:sz="4" w:space="0" w:color="auto"/>
              <w:left w:val="single" w:sz="4" w:space="0" w:color="auto"/>
              <w:bottom w:val="single" w:sz="4" w:space="0" w:color="auto"/>
              <w:right w:val="single" w:sz="4" w:space="0" w:color="auto"/>
            </w:tcBorders>
            <w:hideMark/>
          </w:tcPr>
          <w:p w:rsidR="00BA19FB" w:rsidRDefault="00BA19FB">
            <w:pPr>
              <w:pStyle w:val="TableParagraph"/>
              <w:spacing w:before="99"/>
              <w:ind w:right="49" w:firstLine="61"/>
              <w:jc w:val="center"/>
              <w:rPr>
                <w:rFonts w:ascii="Times New Roman" w:eastAsia="Times New Roman" w:hAnsi="Times New Roman"/>
                <w:sz w:val="24"/>
                <w:szCs w:val="24"/>
                <w:lang w:val="ru-RU"/>
              </w:rPr>
            </w:pPr>
            <w:proofErr w:type="spellStart"/>
            <w:r>
              <w:rPr>
                <w:rFonts w:ascii="Times New Roman" w:hAnsi="Times New Roman"/>
                <w:b/>
                <w:sz w:val="24"/>
                <w:szCs w:val="24"/>
              </w:rPr>
              <w:t>Номер</w:t>
            </w:r>
            <w:proofErr w:type="spellEnd"/>
            <w:r>
              <w:rPr>
                <w:rFonts w:ascii="Times New Roman" w:hAnsi="Times New Roman"/>
                <w:b/>
                <w:w w:val="102"/>
                <w:sz w:val="24"/>
                <w:szCs w:val="24"/>
              </w:rPr>
              <w:t xml:space="preserve"> </w:t>
            </w:r>
            <w:r>
              <w:rPr>
                <w:rFonts w:ascii="Times New Roman" w:hAnsi="Times New Roman"/>
                <w:b/>
                <w:sz w:val="24"/>
                <w:szCs w:val="24"/>
                <w:lang w:val="ru-RU"/>
              </w:rPr>
              <w:t>тома</w:t>
            </w:r>
          </w:p>
        </w:tc>
        <w:tc>
          <w:tcPr>
            <w:tcW w:w="7513" w:type="dxa"/>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spacing w:before="99"/>
              <w:ind w:left="142" w:right="49" w:hanging="81"/>
              <w:jc w:val="center"/>
              <w:rPr>
                <w:rFonts w:ascii="Times New Roman" w:hAnsi="Times New Roman"/>
                <w:b/>
                <w:sz w:val="24"/>
                <w:szCs w:val="24"/>
                <w:lang w:val="ru-RU"/>
              </w:rPr>
            </w:pPr>
            <w:r>
              <w:rPr>
                <w:rFonts w:ascii="Times New Roman" w:hAnsi="Times New Roman"/>
                <w:b/>
                <w:sz w:val="24"/>
                <w:szCs w:val="24"/>
                <w:lang w:val="ru-RU"/>
              </w:rPr>
              <w:t>Наименование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spacing w:before="99"/>
              <w:ind w:left="142" w:right="49" w:hanging="81"/>
              <w:rPr>
                <w:rFonts w:ascii="Times New Roman" w:hAnsi="Times New Roman"/>
                <w:b/>
                <w:sz w:val="24"/>
                <w:szCs w:val="24"/>
                <w:lang w:val="ru-RU"/>
              </w:rPr>
            </w:pPr>
            <w:r>
              <w:rPr>
                <w:rFonts w:ascii="Times New Roman" w:hAnsi="Times New Roman"/>
                <w:b/>
                <w:sz w:val="24"/>
                <w:szCs w:val="24"/>
                <w:lang w:val="ru-RU"/>
              </w:rPr>
              <w:t>Примечание</w:t>
            </w:r>
          </w:p>
        </w:tc>
      </w:tr>
      <w:tr w:rsidR="00BA19FB" w:rsidTr="00BA19FB">
        <w:trPr>
          <w:trHeight w:val="707"/>
        </w:trPr>
        <w:tc>
          <w:tcPr>
            <w:tcW w:w="102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19FB" w:rsidRDefault="00BA19FB">
            <w:pPr>
              <w:pStyle w:val="TableParagraph"/>
              <w:spacing w:before="10"/>
              <w:jc w:val="center"/>
              <w:rPr>
                <w:rFonts w:ascii="Times New Roman" w:eastAsia="Times New Roman" w:hAnsi="Times New Roman"/>
                <w:b/>
                <w:bCs/>
                <w:sz w:val="24"/>
                <w:szCs w:val="24"/>
                <w:lang w:val="ru-RU"/>
              </w:rPr>
            </w:pPr>
          </w:p>
          <w:p w:rsidR="00BA19FB" w:rsidRDefault="00BA19FB">
            <w:pPr>
              <w:pStyle w:val="TableParagraph"/>
              <w:tabs>
                <w:tab w:val="left" w:pos="335"/>
                <w:tab w:val="center" w:pos="4726"/>
              </w:tabs>
              <w:spacing w:before="10"/>
              <w:jc w:val="center"/>
              <w:rPr>
                <w:rFonts w:ascii="Times New Roman" w:eastAsia="Times New Roman" w:hAnsi="Times New Roman"/>
                <w:b/>
                <w:bCs/>
                <w:sz w:val="24"/>
                <w:szCs w:val="24"/>
                <w:lang w:val="ru-RU"/>
              </w:rPr>
            </w:pPr>
            <w:r>
              <w:rPr>
                <w:rFonts w:ascii="Times New Roman" w:eastAsia="Times New Roman" w:hAnsi="Times New Roman"/>
                <w:b/>
                <w:bCs/>
                <w:sz w:val="24"/>
                <w:szCs w:val="24"/>
                <w:lang w:val="ru-RU"/>
              </w:rPr>
              <w:t>ПРОЕКТ ПЛАНИРОВКИ ТЕРРИТОРИИ</w:t>
            </w:r>
          </w:p>
          <w:p w:rsidR="00BA19FB" w:rsidRDefault="00BA19FB">
            <w:pPr>
              <w:pStyle w:val="TableParagraph"/>
              <w:spacing w:before="10"/>
              <w:jc w:val="center"/>
              <w:rPr>
                <w:rFonts w:ascii="Times New Roman" w:eastAsia="Times New Roman" w:hAnsi="Times New Roman"/>
                <w:b/>
                <w:bCs/>
                <w:sz w:val="24"/>
                <w:szCs w:val="24"/>
                <w:lang w:val="ru-RU"/>
              </w:rPr>
            </w:pPr>
          </w:p>
        </w:tc>
      </w:tr>
      <w:tr w:rsidR="00BA19FB" w:rsidTr="00BA19FB">
        <w:trPr>
          <w:trHeight w:val="563"/>
        </w:trPr>
        <w:tc>
          <w:tcPr>
            <w:tcW w:w="10208" w:type="dxa"/>
            <w:gridSpan w:val="3"/>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spacing w:before="10"/>
              <w:jc w:val="center"/>
              <w:rPr>
                <w:rFonts w:ascii="Times New Roman" w:hAnsi="Times New Roman"/>
                <w:b/>
                <w:sz w:val="26"/>
                <w:szCs w:val="26"/>
                <w:lang w:val="ru-RU"/>
              </w:rPr>
            </w:pPr>
            <w:r>
              <w:rPr>
                <w:rFonts w:ascii="Times New Roman" w:hAnsi="Times New Roman"/>
                <w:b/>
                <w:sz w:val="24"/>
                <w:szCs w:val="24"/>
                <w:lang w:val="ru-RU"/>
              </w:rPr>
              <w:t>Основная часть проекта планировки территории</w:t>
            </w:r>
          </w:p>
        </w:tc>
      </w:tr>
      <w:tr w:rsidR="00BA19FB" w:rsidTr="00BA19FB">
        <w:trPr>
          <w:trHeight w:hRule="exact" w:val="555"/>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jc w:val="center"/>
              <w:rPr>
                <w:rFonts w:ascii="Times New Roman" w:eastAsia="Times New Roman" w:hAnsi="Times New Roman"/>
                <w:sz w:val="24"/>
                <w:szCs w:val="24"/>
                <w:lang w:val="ru-RU"/>
              </w:rPr>
            </w:pPr>
            <w:r>
              <w:rPr>
                <w:rFonts w:ascii="Times New Roman" w:hAnsi="Times New Roman"/>
                <w:sz w:val="24"/>
                <w:szCs w:val="24"/>
                <w:lang w:val="ru-RU"/>
              </w:rPr>
              <w:t>1</w:t>
            </w:r>
          </w:p>
        </w:tc>
        <w:tc>
          <w:tcPr>
            <w:tcW w:w="7513" w:type="dxa"/>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ind w:left="142"/>
              <w:rPr>
                <w:rFonts w:ascii="Times New Roman" w:hAnsi="Times New Roman"/>
                <w:sz w:val="24"/>
                <w:szCs w:val="24"/>
                <w:lang w:val="ru-RU"/>
              </w:rPr>
            </w:pPr>
            <w:r>
              <w:rPr>
                <w:rFonts w:ascii="Times New Roman" w:hAnsi="Times New Roman"/>
                <w:sz w:val="24"/>
                <w:szCs w:val="24"/>
                <w:lang w:val="ru-RU"/>
              </w:rPr>
              <w:t>Раздел 1. Проект планировки территории. Графическая часть</w:t>
            </w:r>
          </w:p>
        </w:tc>
        <w:tc>
          <w:tcPr>
            <w:tcW w:w="1560" w:type="dxa"/>
            <w:tcBorders>
              <w:top w:val="single" w:sz="4" w:space="0" w:color="auto"/>
              <w:left w:val="single" w:sz="4" w:space="0" w:color="auto"/>
              <w:bottom w:val="single" w:sz="4" w:space="0" w:color="auto"/>
              <w:right w:val="single" w:sz="4" w:space="0" w:color="auto"/>
            </w:tcBorders>
            <w:vAlign w:val="center"/>
          </w:tcPr>
          <w:p w:rsidR="00BA19FB" w:rsidRDefault="00BA19FB">
            <w:pPr>
              <w:ind w:left="360"/>
              <w:jc w:val="center"/>
              <w:rPr>
                <w:rFonts w:ascii="Calibri" w:eastAsia="Calibri" w:hAnsi="Calibri"/>
              </w:rPr>
            </w:pPr>
          </w:p>
        </w:tc>
      </w:tr>
      <w:tr w:rsidR="00BA19FB" w:rsidTr="00BA19FB">
        <w:trPr>
          <w:trHeight w:hRule="exact" w:val="563"/>
        </w:trPr>
        <w:tc>
          <w:tcPr>
            <w:tcW w:w="10208" w:type="dxa"/>
            <w:vMerge/>
            <w:tcBorders>
              <w:top w:val="single" w:sz="4" w:space="0" w:color="auto"/>
              <w:left w:val="single" w:sz="4" w:space="0" w:color="auto"/>
              <w:bottom w:val="single" w:sz="4" w:space="0" w:color="auto"/>
              <w:right w:val="single" w:sz="4" w:space="0" w:color="auto"/>
            </w:tcBorders>
            <w:vAlign w:val="center"/>
            <w:hideMark/>
          </w:tcPr>
          <w:p w:rsidR="00BA19FB" w:rsidRDefault="00BA19FB">
            <w:pPr>
              <w:widowControl/>
              <w:suppressAutoHyphens w:val="0"/>
              <w:rPr>
                <w:rFonts w:eastAsia="Times New Roman"/>
                <w:kern w:val="0"/>
                <w:lang w:eastAsia="en-US"/>
              </w:rPr>
            </w:pPr>
          </w:p>
        </w:tc>
        <w:tc>
          <w:tcPr>
            <w:tcW w:w="7513" w:type="dxa"/>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ind w:left="142"/>
              <w:rPr>
                <w:rFonts w:ascii="Times New Roman" w:hAnsi="Times New Roman"/>
                <w:sz w:val="24"/>
                <w:szCs w:val="24"/>
                <w:lang w:val="ru-RU"/>
              </w:rPr>
            </w:pPr>
            <w:r>
              <w:rPr>
                <w:rFonts w:ascii="Times New Roman" w:hAnsi="Times New Roman"/>
                <w:sz w:val="24"/>
                <w:szCs w:val="24"/>
                <w:lang w:val="ru-RU"/>
              </w:rPr>
              <w:t>Раздел 2. Положение о размещении линейных объектов</w:t>
            </w:r>
          </w:p>
        </w:tc>
        <w:tc>
          <w:tcPr>
            <w:tcW w:w="1560" w:type="dxa"/>
            <w:tcBorders>
              <w:top w:val="single" w:sz="4" w:space="0" w:color="auto"/>
              <w:left w:val="single" w:sz="4" w:space="0" w:color="auto"/>
              <w:bottom w:val="single" w:sz="4" w:space="0" w:color="auto"/>
              <w:right w:val="single" w:sz="4" w:space="0" w:color="auto"/>
            </w:tcBorders>
            <w:vAlign w:val="center"/>
          </w:tcPr>
          <w:p w:rsidR="00BA19FB" w:rsidRDefault="00BA19FB">
            <w:pPr>
              <w:ind w:left="360"/>
              <w:jc w:val="center"/>
              <w:rPr>
                <w:rFonts w:ascii="Calibri" w:eastAsia="Calibri" w:hAnsi="Calibri"/>
              </w:rPr>
            </w:pPr>
          </w:p>
        </w:tc>
      </w:tr>
      <w:tr w:rsidR="00BA19FB" w:rsidTr="00BA19FB">
        <w:trPr>
          <w:trHeight w:val="521"/>
        </w:trPr>
        <w:tc>
          <w:tcPr>
            <w:tcW w:w="10208" w:type="dxa"/>
            <w:gridSpan w:val="3"/>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spacing w:before="10"/>
              <w:jc w:val="center"/>
              <w:rPr>
                <w:rFonts w:ascii="Times New Roman" w:hAnsi="Times New Roman"/>
                <w:b/>
                <w:sz w:val="24"/>
                <w:szCs w:val="24"/>
                <w:lang w:val="ru-RU"/>
              </w:rPr>
            </w:pPr>
            <w:r>
              <w:rPr>
                <w:rFonts w:ascii="Times New Roman" w:hAnsi="Times New Roman"/>
                <w:b/>
                <w:sz w:val="24"/>
                <w:szCs w:val="24"/>
                <w:lang w:val="ru-RU"/>
              </w:rPr>
              <w:t>Материалы по обоснованию проекта планировки территории</w:t>
            </w:r>
          </w:p>
        </w:tc>
      </w:tr>
      <w:tr w:rsidR="00BA19FB" w:rsidTr="00BA19FB">
        <w:trPr>
          <w:trHeight w:hRule="exact" w:val="739"/>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jc w:val="center"/>
              <w:rPr>
                <w:rFonts w:ascii="Times New Roman" w:hAnsi="Times New Roman"/>
                <w:sz w:val="24"/>
                <w:szCs w:val="24"/>
                <w:lang w:val="ru-RU"/>
              </w:rPr>
            </w:pPr>
            <w:r>
              <w:rPr>
                <w:rFonts w:ascii="Times New Roman" w:hAnsi="Times New Roman"/>
                <w:sz w:val="24"/>
                <w:szCs w:val="24"/>
                <w:lang w:val="ru-RU"/>
              </w:rPr>
              <w:t>2</w:t>
            </w:r>
          </w:p>
        </w:tc>
        <w:tc>
          <w:tcPr>
            <w:tcW w:w="7513" w:type="dxa"/>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ind w:left="142"/>
              <w:rPr>
                <w:rFonts w:ascii="Times New Roman" w:hAnsi="Times New Roman"/>
                <w:sz w:val="24"/>
                <w:szCs w:val="24"/>
                <w:lang w:val="ru-RU"/>
              </w:rPr>
            </w:pPr>
            <w:r>
              <w:rPr>
                <w:rFonts w:ascii="Times New Roman" w:hAnsi="Times New Roman"/>
                <w:sz w:val="24"/>
                <w:szCs w:val="24"/>
                <w:lang w:val="ru-RU"/>
              </w:rPr>
              <w:t>Раздел 3. Материалы по обоснованию проекта планировки территории. Графическая часть</w:t>
            </w:r>
          </w:p>
        </w:tc>
        <w:tc>
          <w:tcPr>
            <w:tcW w:w="1560" w:type="dxa"/>
            <w:tcBorders>
              <w:top w:val="single" w:sz="4" w:space="0" w:color="auto"/>
              <w:left w:val="single" w:sz="4" w:space="0" w:color="auto"/>
              <w:bottom w:val="single" w:sz="4" w:space="0" w:color="auto"/>
              <w:right w:val="single" w:sz="4" w:space="0" w:color="auto"/>
            </w:tcBorders>
            <w:vAlign w:val="center"/>
          </w:tcPr>
          <w:p w:rsidR="00BA19FB" w:rsidRDefault="00BA19FB">
            <w:pPr>
              <w:ind w:left="360"/>
              <w:jc w:val="center"/>
              <w:rPr>
                <w:rFonts w:ascii="Calibri" w:eastAsia="Calibri" w:hAnsi="Calibri"/>
              </w:rPr>
            </w:pPr>
          </w:p>
        </w:tc>
      </w:tr>
      <w:tr w:rsidR="00BA19FB" w:rsidTr="00BA19FB">
        <w:trPr>
          <w:trHeight w:hRule="exact" w:val="661"/>
        </w:trPr>
        <w:tc>
          <w:tcPr>
            <w:tcW w:w="10208" w:type="dxa"/>
            <w:vMerge/>
            <w:tcBorders>
              <w:top w:val="single" w:sz="4" w:space="0" w:color="auto"/>
              <w:left w:val="single" w:sz="4" w:space="0" w:color="auto"/>
              <w:bottom w:val="single" w:sz="4" w:space="0" w:color="auto"/>
              <w:right w:val="single" w:sz="4" w:space="0" w:color="auto"/>
            </w:tcBorders>
            <w:vAlign w:val="center"/>
            <w:hideMark/>
          </w:tcPr>
          <w:p w:rsidR="00BA19FB" w:rsidRDefault="00BA19FB">
            <w:pPr>
              <w:widowControl/>
              <w:suppressAutoHyphens w:val="0"/>
              <w:rPr>
                <w:rFonts w:eastAsia="Calibri"/>
                <w:kern w:val="0"/>
                <w:lang w:eastAsia="en-US"/>
              </w:rPr>
            </w:pPr>
          </w:p>
        </w:tc>
        <w:tc>
          <w:tcPr>
            <w:tcW w:w="7513" w:type="dxa"/>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spacing w:before="10"/>
              <w:ind w:left="142"/>
              <w:rPr>
                <w:rFonts w:ascii="Times New Roman" w:hAnsi="Times New Roman"/>
                <w:sz w:val="24"/>
                <w:szCs w:val="24"/>
                <w:lang w:val="ru-RU"/>
              </w:rPr>
            </w:pPr>
            <w:r>
              <w:rPr>
                <w:rFonts w:ascii="Times New Roman" w:hAnsi="Times New Roman"/>
                <w:sz w:val="24"/>
                <w:szCs w:val="24"/>
                <w:lang w:val="ru-RU"/>
              </w:rPr>
              <w:t>Раздел 4. Материалы по обоснованию проекта планировки территории. Пояснительная записка</w:t>
            </w:r>
          </w:p>
        </w:tc>
        <w:tc>
          <w:tcPr>
            <w:tcW w:w="1560" w:type="dxa"/>
            <w:tcBorders>
              <w:top w:val="single" w:sz="4" w:space="0" w:color="auto"/>
              <w:left w:val="single" w:sz="4" w:space="0" w:color="auto"/>
              <w:bottom w:val="single" w:sz="4" w:space="0" w:color="auto"/>
              <w:right w:val="single" w:sz="4" w:space="0" w:color="auto"/>
            </w:tcBorders>
            <w:vAlign w:val="center"/>
          </w:tcPr>
          <w:p w:rsidR="00BA19FB" w:rsidRDefault="00BA19FB">
            <w:pPr>
              <w:ind w:left="360"/>
              <w:jc w:val="center"/>
              <w:rPr>
                <w:rFonts w:ascii="Calibri" w:eastAsia="Calibri" w:hAnsi="Calibri"/>
              </w:rPr>
            </w:pPr>
          </w:p>
        </w:tc>
      </w:tr>
      <w:tr w:rsidR="00BA19FB" w:rsidTr="00BA19FB">
        <w:trPr>
          <w:trHeight w:hRule="exact" w:val="627"/>
        </w:trPr>
        <w:tc>
          <w:tcPr>
            <w:tcW w:w="10208" w:type="dxa"/>
            <w:vMerge/>
            <w:tcBorders>
              <w:top w:val="single" w:sz="4" w:space="0" w:color="auto"/>
              <w:left w:val="single" w:sz="4" w:space="0" w:color="auto"/>
              <w:bottom w:val="single" w:sz="4" w:space="0" w:color="auto"/>
              <w:right w:val="single" w:sz="4" w:space="0" w:color="auto"/>
            </w:tcBorders>
            <w:vAlign w:val="center"/>
            <w:hideMark/>
          </w:tcPr>
          <w:p w:rsidR="00BA19FB" w:rsidRDefault="00BA19FB">
            <w:pPr>
              <w:widowControl/>
              <w:suppressAutoHyphens w:val="0"/>
              <w:rPr>
                <w:rFonts w:eastAsia="Calibri"/>
                <w:kern w:val="0"/>
                <w:lang w:eastAsia="en-US"/>
              </w:rPr>
            </w:pPr>
          </w:p>
        </w:tc>
        <w:tc>
          <w:tcPr>
            <w:tcW w:w="7513" w:type="dxa"/>
            <w:tcBorders>
              <w:top w:val="single" w:sz="4" w:space="0" w:color="auto"/>
              <w:left w:val="single" w:sz="4" w:space="0" w:color="auto"/>
              <w:bottom w:val="single" w:sz="4" w:space="0" w:color="auto"/>
              <w:right w:val="single" w:sz="4" w:space="0" w:color="auto"/>
            </w:tcBorders>
            <w:vAlign w:val="center"/>
          </w:tcPr>
          <w:p w:rsidR="00BA19FB" w:rsidRDefault="00BA19FB">
            <w:pPr>
              <w:pStyle w:val="TableParagraph"/>
              <w:spacing w:before="10"/>
              <w:ind w:left="142"/>
              <w:rPr>
                <w:rFonts w:ascii="Times New Roman" w:hAnsi="Times New Roman"/>
                <w:sz w:val="24"/>
                <w:szCs w:val="24"/>
                <w:lang w:val="ru-RU"/>
              </w:rPr>
            </w:pPr>
            <w:r>
              <w:rPr>
                <w:rFonts w:ascii="Times New Roman" w:hAnsi="Times New Roman"/>
                <w:sz w:val="24"/>
                <w:szCs w:val="24"/>
                <w:lang w:val="ru-RU"/>
              </w:rPr>
              <w:t>Приложение к разделу 4 Материалы по обоснованию проекта планировки территории. Пояснительная записка</w:t>
            </w:r>
          </w:p>
          <w:p w:rsidR="00BA19FB" w:rsidRDefault="00BA19FB">
            <w:pPr>
              <w:pStyle w:val="TableParagraph"/>
              <w:spacing w:before="10"/>
              <w:ind w:left="142"/>
              <w:rPr>
                <w:rFonts w:ascii="Times New Roman" w:hAnsi="Times New Roman"/>
                <w:sz w:val="24"/>
                <w:szCs w:val="24"/>
                <w:lang w:val="ru-RU"/>
              </w:rPr>
            </w:pPr>
          </w:p>
        </w:tc>
        <w:tc>
          <w:tcPr>
            <w:tcW w:w="1560" w:type="dxa"/>
            <w:tcBorders>
              <w:top w:val="single" w:sz="4" w:space="0" w:color="auto"/>
              <w:left w:val="single" w:sz="4" w:space="0" w:color="auto"/>
              <w:bottom w:val="single" w:sz="4" w:space="0" w:color="auto"/>
              <w:right w:val="single" w:sz="4" w:space="0" w:color="auto"/>
            </w:tcBorders>
            <w:vAlign w:val="center"/>
          </w:tcPr>
          <w:p w:rsidR="00BA19FB" w:rsidRDefault="00BA19FB">
            <w:pPr>
              <w:ind w:left="360"/>
              <w:jc w:val="center"/>
              <w:rPr>
                <w:rFonts w:ascii="Calibri" w:eastAsia="Calibri" w:hAnsi="Calibri"/>
              </w:rPr>
            </w:pPr>
          </w:p>
        </w:tc>
      </w:tr>
      <w:tr w:rsidR="00BA19FB" w:rsidTr="00BA19FB">
        <w:trPr>
          <w:trHeight w:val="657"/>
        </w:trPr>
        <w:tc>
          <w:tcPr>
            <w:tcW w:w="102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A19FB" w:rsidRDefault="00BA19FB">
            <w:pPr>
              <w:pStyle w:val="TableParagraph"/>
              <w:tabs>
                <w:tab w:val="left" w:pos="335"/>
                <w:tab w:val="center" w:pos="4726"/>
              </w:tabs>
              <w:spacing w:before="10"/>
              <w:jc w:val="center"/>
              <w:rPr>
                <w:rFonts w:ascii="Times New Roman" w:eastAsia="Times New Roman" w:hAnsi="Times New Roman"/>
                <w:b/>
                <w:bCs/>
                <w:sz w:val="24"/>
                <w:szCs w:val="24"/>
                <w:lang w:val="ru-RU"/>
              </w:rPr>
            </w:pPr>
            <w:r>
              <w:rPr>
                <w:rFonts w:ascii="Times New Roman" w:eastAsia="Times New Roman" w:hAnsi="Times New Roman"/>
                <w:b/>
                <w:bCs/>
                <w:sz w:val="24"/>
                <w:szCs w:val="24"/>
                <w:lang w:val="ru-RU"/>
              </w:rPr>
              <w:t>ПРОЕКТ МЕЖЕВАНИЯ ТЕРРИТОРИИ</w:t>
            </w:r>
          </w:p>
        </w:tc>
      </w:tr>
      <w:tr w:rsidR="00BA19FB" w:rsidTr="00BA19FB">
        <w:trPr>
          <w:trHeight w:val="547"/>
        </w:trPr>
        <w:tc>
          <w:tcPr>
            <w:tcW w:w="10208" w:type="dxa"/>
            <w:gridSpan w:val="3"/>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spacing w:before="10"/>
              <w:jc w:val="center"/>
              <w:rPr>
                <w:rFonts w:ascii="Times New Roman" w:hAnsi="Times New Roman"/>
                <w:b/>
                <w:sz w:val="24"/>
                <w:szCs w:val="24"/>
                <w:lang w:val="ru-RU"/>
              </w:rPr>
            </w:pPr>
            <w:r>
              <w:rPr>
                <w:rFonts w:ascii="Times New Roman" w:hAnsi="Times New Roman"/>
                <w:b/>
                <w:sz w:val="24"/>
                <w:szCs w:val="24"/>
                <w:lang w:val="ru-RU"/>
              </w:rPr>
              <w:t>Основная часть проекта межевания территории</w:t>
            </w:r>
          </w:p>
        </w:tc>
      </w:tr>
      <w:tr w:rsidR="00BA19FB" w:rsidTr="00BA19FB">
        <w:trPr>
          <w:trHeight w:hRule="exact" w:val="563"/>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jc w:val="center"/>
              <w:rPr>
                <w:rFonts w:ascii="Times New Roman" w:hAnsi="Times New Roman"/>
                <w:sz w:val="24"/>
                <w:szCs w:val="24"/>
                <w:lang w:val="ru-RU"/>
              </w:rPr>
            </w:pPr>
            <w:r>
              <w:rPr>
                <w:rFonts w:ascii="Times New Roman" w:hAnsi="Times New Roman"/>
                <w:sz w:val="24"/>
                <w:szCs w:val="24"/>
                <w:lang w:val="ru-RU"/>
              </w:rPr>
              <w:t>3</w:t>
            </w:r>
          </w:p>
        </w:tc>
        <w:tc>
          <w:tcPr>
            <w:tcW w:w="7513" w:type="dxa"/>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spacing w:before="10"/>
              <w:ind w:left="142"/>
              <w:rPr>
                <w:rFonts w:ascii="Times New Roman" w:hAnsi="Times New Roman"/>
                <w:sz w:val="24"/>
                <w:szCs w:val="24"/>
                <w:lang w:val="ru-RU"/>
              </w:rPr>
            </w:pPr>
            <w:r>
              <w:rPr>
                <w:rFonts w:ascii="Times New Roman" w:hAnsi="Times New Roman"/>
                <w:sz w:val="24"/>
                <w:szCs w:val="24"/>
                <w:lang w:val="ru-RU"/>
              </w:rPr>
              <w:t>Раздел 1. Проект межевания территории. Графическая часть</w:t>
            </w:r>
          </w:p>
        </w:tc>
        <w:tc>
          <w:tcPr>
            <w:tcW w:w="1560" w:type="dxa"/>
            <w:tcBorders>
              <w:top w:val="single" w:sz="4" w:space="0" w:color="auto"/>
              <w:left w:val="single" w:sz="4" w:space="0" w:color="auto"/>
              <w:bottom w:val="single" w:sz="4" w:space="0" w:color="auto"/>
              <w:right w:val="single" w:sz="4" w:space="0" w:color="auto"/>
            </w:tcBorders>
            <w:vAlign w:val="center"/>
          </w:tcPr>
          <w:p w:rsidR="00BA19FB" w:rsidRDefault="00BA19FB">
            <w:pPr>
              <w:ind w:left="360"/>
              <w:jc w:val="center"/>
              <w:rPr>
                <w:rFonts w:ascii="Calibri" w:eastAsia="Calibri" w:hAnsi="Calibri"/>
              </w:rPr>
            </w:pPr>
          </w:p>
        </w:tc>
      </w:tr>
      <w:tr w:rsidR="00BA19FB" w:rsidTr="00BA19FB">
        <w:trPr>
          <w:trHeight w:hRule="exact" w:val="471"/>
        </w:trPr>
        <w:tc>
          <w:tcPr>
            <w:tcW w:w="10208" w:type="dxa"/>
            <w:vMerge/>
            <w:tcBorders>
              <w:top w:val="single" w:sz="4" w:space="0" w:color="auto"/>
              <w:left w:val="single" w:sz="4" w:space="0" w:color="auto"/>
              <w:bottom w:val="single" w:sz="4" w:space="0" w:color="auto"/>
              <w:right w:val="single" w:sz="4" w:space="0" w:color="auto"/>
            </w:tcBorders>
            <w:vAlign w:val="center"/>
            <w:hideMark/>
          </w:tcPr>
          <w:p w:rsidR="00BA19FB" w:rsidRDefault="00BA19FB">
            <w:pPr>
              <w:widowControl/>
              <w:suppressAutoHyphens w:val="0"/>
              <w:rPr>
                <w:rFonts w:eastAsia="Calibri"/>
                <w:kern w:val="0"/>
                <w:lang w:eastAsia="en-US"/>
              </w:rPr>
            </w:pPr>
          </w:p>
        </w:tc>
        <w:tc>
          <w:tcPr>
            <w:tcW w:w="7513" w:type="dxa"/>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ind w:left="142"/>
              <w:rPr>
                <w:rFonts w:ascii="Times New Roman" w:hAnsi="Times New Roman"/>
                <w:sz w:val="24"/>
                <w:szCs w:val="24"/>
                <w:lang w:val="ru-RU"/>
              </w:rPr>
            </w:pPr>
            <w:r>
              <w:rPr>
                <w:rFonts w:ascii="Times New Roman" w:hAnsi="Times New Roman"/>
                <w:sz w:val="24"/>
                <w:szCs w:val="24"/>
                <w:lang w:val="ru-RU"/>
              </w:rPr>
              <w:t>Раздел 2. Проект межевания территории. Текстовая часть</w:t>
            </w:r>
          </w:p>
        </w:tc>
        <w:tc>
          <w:tcPr>
            <w:tcW w:w="1560" w:type="dxa"/>
            <w:tcBorders>
              <w:top w:val="single" w:sz="4" w:space="0" w:color="auto"/>
              <w:left w:val="single" w:sz="4" w:space="0" w:color="auto"/>
              <w:bottom w:val="single" w:sz="4" w:space="0" w:color="auto"/>
              <w:right w:val="single" w:sz="4" w:space="0" w:color="auto"/>
            </w:tcBorders>
            <w:vAlign w:val="center"/>
          </w:tcPr>
          <w:p w:rsidR="00BA19FB" w:rsidRDefault="00BA19FB">
            <w:pPr>
              <w:ind w:left="360"/>
              <w:jc w:val="center"/>
              <w:rPr>
                <w:rFonts w:ascii="Calibri" w:eastAsia="Calibri" w:hAnsi="Calibri"/>
              </w:rPr>
            </w:pPr>
          </w:p>
        </w:tc>
      </w:tr>
      <w:tr w:rsidR="00BA19FB" w:rsidTr="00BA19FB">
        <w:trPr>
          <w:trHeight w:val="651"/>
        </w:trPr>
        <w:tc>
          <w:tcPr>
            <w:tcW w:w="10208" w:type="dxa"/>
            <w:gridSpan w:val="3"/>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spacing w:before="10"/>
              <w:jc w:val="center"/>
              <w:rPr>
                <w:rFonts w:ascii="Times New Roman" w:hAnsi="Times New Roman"/>
                <w:b/>
                <w:sz w:val="24"/>
                <w:szCs w:val="24"/>
                <w:lang w:val="ru-RU"/>
              </w:rPr>
            </w:pPr>
            <w:r>
              <w:rPr>
                <w:rFonts w:ascii="Times New Roman" w:hAnsi="Times New Roman"/>
                <w:b/>
                <w:sz w:val="24"/>
                <w:szCs w:val="24"/>
                <w:lang w:val="ru-RU"/>
              </w:rPr>
              <w:t>Материалы по обоснованию проекта межевания территории</w:t>
            </w:r>
          </w:p>
        </w:tc>
      </w:tr>
      <w:tr w:rsidR="00BA19FB" w:rsidTr="00BA19FB">
        <w:trPr>
          <w:trHeight w:hRule="exact" w:val="651"/>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jc w:val="center"/>
              <w:rPr>
                <w:rFonts w:ascii="Times New Roman" w:hAnsi="Times New Roman"/>
                <w:sz w:val="24"/>
                <w:szCs w:val="24"/>
                <w:lang w:val="ru-RU"/>
              </w:rPr>
            </w:pPr>
            <w:r>
              <w:rPr>
                <w:rFonts w:ascii="Times New Roman" w:hAnsi="Times New Roman"/>
                <w:sz w:val="24"/>
                <w:szCs w:val="24"/>
                <w:lang w:val="ru-RU"/>
              </w:rPr>
              <w:t>4</w:t>
            </w:r>
          </w:p>
        </w:tc>
        <w:tc>
          <w:tcPr>
            <w:tcW w:w="7513" w:type="dxa"/>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ind w:left="142"/>
              <w:rPr>
                <w:rFonts w:ascii="Times New Roman" w:hAnsi="Times New Roman"/>
                <w:sz w:val="24"/>
                <w:szCs w:val="24"/>
                <w:lang w:val="ru-RU"/>
              </w:rPr>
            </w:pPr>
            <w:r>
              <w:rPr>
                <w:rFonts w:ascii="Times New Roman" w:hAnsi="Times New Roman"/>
                <w:sz w:val="24"/>
                <w:szCs w:val="24"/>
                <w:lang w:val="ru-RU"/>
              </w:rPr>
              <w:t>Раздел 3. Материалы по обоснованию проекта межевания территории. Графическая часть</w:t>
            </w:r>
          </w:p>
        </w:tc>
        <w:tc>
          <w:tcPr>
            <w:tcW w:w="1560" w:type="dxa"/>
            <w:tcBorders>
              <w:top w:val="single" w:sz="4" w:space="0" w:color="auto"/>
              <w:left w:val="single" w:sz="4" w:space="0" w:color="auto"/>
              <w:bottom w:val="single" w:sz="4" w:space="0" w:color="auto"/>
              <w:right w:val="single" w:sz="4" w:space="0" w:color="auto"/>
            </w:tcBorders>
            <w:vAlign w:val="center"/>
          </w:tcPr>
          <w:p w:rsidR="00BA19FB" w:rsidRDefault="00BA19FB">
            <w:pPr>
              <w:ind w:left="360"/>
              <w:jc w:val="center"/>
              <w:rPr>
                <w:rFonts w:ascii="Calibri" w:eastAsia="Calibri" w:hAnsi="Calibri"/>
              </w:rPr>
            </w:pPr>
          </w:p>
        </w:tc>
      </w:tr>
      <w:tr w:rsidR="00BA19FB" w:rsidTr="00BA19FB">
        <w:trPr>
          <w:trHeight w:hRule="exact" w:val="651"/>
        </w:trPr>
        <w:tc>
          <w:tcPr>
            <w:tcW w:w="10208" w:type="dxa"/>
            <w:vMerge/>
            <w:tcBorders>
              <w:top w:val="single" w:sz="4" w:space="0" w:color="auto"/>
              <w:left w:val="single" w:sz="4" w:space="0" w:color="auto"/>
              <w:bottom w:val="single" w:sz="4" w:space="0" w:color="auto"/>
              <w:right w:val="single" w:sz="4" w:space="0" w:color="auto"/>
            </w:tcBorders>
            <w:vAlign w:val="center"/>
            <w:hideMark/>
          </w:tcPr>
          <w:p w:rsidR="00BA19FB" w:rsidRDefault="00BA19FB">
            <w:pPr>
              <w:widowControl/>
              <w:suppressAutoHyphens w:val="0"/>
              <w:rPr>
                <w:rFonts w:eastAsia="Calibri"/>
                <w:kern w:val="0"/>
                <w:lang w:eastAsia="en-US"/>
              </w:rPr>
            </w:pPr>
          </w:p>
        </w:tc>
        <w:tc>
          <w:tcPr>
            <w:tcW w:w="7513" w:type="dxa"/>
            <w:tcBorders>
              <w:top w:val="single" w:sz="4" w:space="0" w:color="auto"/>
              <w:left w:val="single" w:sz="4" w:space="0" w:color="auto"/>
              <w:bottom w:val="single" w:sz="4" w:space="0" w:color="auto"/>
              <w:right w:val="single" w:sz="4" w:space="0" w:color="auto"/>
            </w:tcBorders>
            <w:vAlign w:val="center"/>
          </w:tcPr>
          <w:p w:rsidR="00BA19FB" w:rsidRDefault="00BA19FB">
            <w:pPr>
              <w:pStyle w:val="TableParagraph"/>
              <w:spacing w:before="10"/>
              <w:ind w:left="142"/>
              <w:rPr>
                <w:rFonts w:ascii="Times New Roman" w:hAnsi="Times New Roman"/>
                <w:sz w:val="24"/>
                <w:szCs w:val="24"/>
                <w:lang w:val="ru-RU"/>
              </w:rPr>
            </w:pPr>
            <w:r>
              <w:rPr>
                <w:rFonts w:ascii="Times New Roman" w:hAnsi="Times New Roman"/>
                <w:sz w:val="24"/>
                <w:szCs w:val="24"/>
                <w:lang w:val="ru-RU"/>
              </w:rPr>
              <w:t>Раздел 4. Материалы по обоснованию проекта межевания территории. Пояснительная записка</w:t>
            </w:r>
          </w:p>
          <w:p w:rsidR="00BA19FB" w:rsidRDefault="00BA19FB">
            <w:pPr>
              <w:pStyle w:val="TableParagraph"/>
              <w:ind w:left="142"/>
              <w:rPr>
                <w:rFonts w:ascii="Times New Roman" w:hAnsi="Times New Roman"/>
                <w:sz w:val="24"/>
                <w:szCs w:val="24"/>
                <w:lang w:val="ru-RU"/>
              </w:rPr>
            </w:pPr>
          </w:p>
        </w:tc>
        <w:tc>
          <w:tcPr>
            <w:tcW w:w="1560" w:type="dxa"/>
            <w:tcBorders>
              <w:top w:val="single" w:sz="4" w:space="0" w:color="auto"/>
              <w:left w:val="single" w:sz="4" w:space="0" w:color="auto"/>
              <w:bottom w:val="single" w:sz="4" w:space="0" w:color="auto"/>
              <w:right w:val="single" w:sz="4" w:space="0" w:color="auto"/>
            </w:tcBorders>
            <w:vAlign w:val="center"/>
          </w:tcPr>
          <w:p w:rsidR="00BA19FB" w:rsidRDefault="00BA19FB">
            <w:pPr>
              <w:ind w:left="360"/>
              <w:jc w:val="center"/>
              <w:rPr>
                <w:rFonts w:ascii="Calibri" w:eastAsia="Calibri" w:hAnsi="Calibri"/>
              </w:rPr>
            </w:pPr>
          </w:p>
        </w:tc>
      </w:tr>
    </w:tbl>
    <w:p w:rsidR="00BA19FB" w:rsidRDefault="00BA19FB" w:rsidP="00BA19FB">
      <w:pPr>
        <w:rPr>
          <w:b/>
          <w:bCs/>
        </w:rPr>
      </w:pPr>
    </w:p>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Pr>
        <w:jc w:val="center"/>
        <w:rPr>
          <w:b/>
          <w:sz w:val="28"/>
        </w:rPr>
      </w:pPr>
    </w:p>
    <w:p w:rsidR="00BA19FB" w:rsidRDefault="00BA19FB" w:rsidP="00BA19FB">
      <w:pPr>
        <w:jc w:val="center"/>
        <w:rPr>
          <w:b/>
          <w:sz w:val="28"/>
        </w:rPr>
      </w:pPr>
      <w:r>
        <w:rPr>
          <w:b/>
          <w:sz w:val="28"/>
        </w:rPr>
        <w:t>СОДЕРЖАНИЕ:</w:t>
      </w:r>
    </w:p>
    <w:p w:rsidR="00BA19FB" w:rsidRDefault="00BA19FB" w:rsidP="00BA19FB">
      <w:pPr>
        <w:jc w:val="center"/>
        <w:rPr>
          <w:b/>
          <w:sz w:val="28"/>
        </w:rPr>
      </w:pPr>
    </w:p>
    <w:p w:rsidR="00BA19FB" w:rsidRDefault="00BA19FB" w:rsidP="00BA19FB">
      <w:pPr>
        <w:jc w:val="center"/>
        <w:rPr>
          <w:rFonts w:eastAsia="Calibri"/>
          <w:b/>
          <w:sz w:val="28"/>
          <w:szCs w:val="28"/>
          <w:lang w:eastAsia="en-US"/>
        </w:rPr>
      </w:pPr>
      <w:r>
        <w:rPr>
          <w:rFonts w:eastAsia="Calibri"/>
          <w:b/>
          <w:sz w:val="28"/>
          <w:szCs w:val="28"/>
          <w:lang w:eastAsia="en-US"/>
        </w:rPr>
        <w:t>Раздел 1. Графическая часть</w:t>
      </w:r>
    </w:p>
    <w:p w:rsidR="00BA19FB" w:rsidRDefault="00BA19FB" w:rsidP="00BA19FB">
      <w:pPr>
        <w:jc w:val="center"/>
        <w:rPr>
          <w:sz w:val="28"/>
        </w:rPr>
      </w:pPr>
    </w:p>
    <w:tbl>
      <w:tblPr>
        <w:tblW w:w="97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519"/>
        <w:gridCol w:w="1418"/>
        <w:gridCol w:w="1134"/>
      </w:tblGrid>
      <w:tr w:rsidR="00BA19FB" w:rsidTr="00BA19FB">
        <w:trPr>
          <w:trHeight w:val="789"/>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rPr>
                <w:rFonts w:eastAsia="Calibri"/>
                <w:bCs/>
                <w:lang w:eastAsia="en-US"/>
              </w:rPr>
            </w:pPr>
            <w:r>
              <w:rPr>
                <w:rFonts w:eastAsia="Calibri"/>
                <w:bCs/>
                <w:lang w:eastAsia="en-US"/>
              </w:rPr>
              <w:t xml:space="preserve">№ </w:t>
            </w:r>
            <w:proofErr w:type="gramStart"/>
            <w:r>
              <w:rPr>
                <w:rFonts w:eastAsia="Calibri"/>
                <w:bCs/>
                <w:lang w:eastAsia="en-US"/>
              </w:rPr>
              <w:t>п</w:t>
            </w:r>
            <w:proofErr w:type="gramEnd"/>
            <w:r>
              <w:rPr>
                <w:rFonts w:eastAsia="Calibri"/>
                <w:bCs/>
                <w:lang w:eastAsia="en-US"/>
              </w:rPr>
              <w:t>/п</w:t>
            </w:r>
          </w:p>
        </w:tc>
        <w:tc>
          <w:tcPr>
            <w:tcW w:w="6520" w:type="dxa"/>
            <w:tcBorders>
              <w:top w:val="single" w:sz="4" w:space="0" w:color="auto"/>
              <w:left w:val="single" w:sz="4" w:space="0" w:color="auto"/>
              <w:bottom w:val="single" w:sz="4" w:space="0" w:color="auto"/>
              <w:right w:val="single" w:sz="4" w:space="0" w:color="auto"/>
            </w:tcBorders>
            <w:vAlign w:val="center"/>
            <w:hideMark/>
          </w:tcPr>
          <w:p w:rsidR="00BA19FB" w:rsidRDefault="00BA19FB">
            <w:pPr>
              <w:ind w:firstLine="709"/>
              <w:jc w:val="center"/>
              <w:rPr>
                <w:rFonts w:eastAsia="Calibri"/>
                <w:bCs/>
                <w:lang w:eastAsia="en-US"/>
              </w:rPr>
            </w:pPr>
            <w:r>
              <w:rPr>
                <w:rFonts w:eastAsia="Calibri"/>
                <w:bCs/>
                <w:lang w:eastAsia="en-US"/>
              </w:rPr>
              <w:t>Наименование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Количество листов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Номер стр.</w:t>
            </w:r>
          </w:p>
        </w:tc>
      </w:tr>
      <w:tr w:rsidR="00BA19FB" w:rsidTr="00BA19FB">
        <w:trPr>
          <w:trHeight w:val="543"/>
        </w:trPr>
        <w:tc>
          <w:tcPr>
            <w:tcW w:w="70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both"/>
              <w:rPr>
                <w:rFonts w:eastAsia="Calibri"/>
                <w:lang w:eastAsia="en-US"/>
              </w:rPr>
            </w:pPr>
            <w:r>
              <w:rPr>
                <w:rFonts w:eastAsia="Calibri"/>
                <w:lang w:eastAsia="en-US"/>
              </w:rPr>
              <w:t>1</w:t>
            </w:r>
          </w:p>
        </w:tc>
        <w:tc>
          <w:tcPr>
            <w:tcW w:w="6520"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both"/>
              <w:rPr>
                <w:b/>
                <w:bCs/>
                <w:color w:val="000000"/>
              </w:rPr>
            </w:pPr>
            <w:proofErr w:type="spellStart"/>
            <w:r>
              <w:rPr>
                <w:rFonts w:eastAsia="Calibri"/>
                <w:bCs/>
                <w:lang w:eastAsia="en-US"/>
              </w:rPr>
              <w:t>Чертеж</w:t>
            </w:r>
            <w:proofErr w:type="spellEnd"/>
            <w:r>
              <w:rPr>
                <w:rFonts w:eastAsia="Calibri"/>
                <w:bCs/>
                <w:lang w:eastAsia="en-US"/>
              </w:rPr>
              <w:t xml:space="preserve"> красных линий. </w:t>
            </w:r>
            <w:proofErr w:type="spellStart"/>
            <w:r>
              <w:rPr>
                <w:rFonts w:eastAsia="Calibri"/>
                <w:bCs/>
                <w:lang w:eastAsia="en-US"/>
              </w:rPr>
              <w:t>Чертеж</w:t>
            </w:r>
            <w:proofErr w:type="spellEnd"/>
            <w:r>
              <w:rPr>
                <w:rFonts w:eastAsia="Calibri"/>
                <w:bCs/>
                <w:lang w:eastAsia="en-US"/>
              </w:rPr>
              <w:t xml:space="preserve"> границ зон планируемого размещения линейных объектов. </w:t>
            </w:r>
            <w:proofErr w:type="spellStart"/>
            <w:r>
              <w:rPr>
                <w:rFonts w:eastAsia="Calibri"/>
                <w:bCs/>
                <w:lang w:eastAsia="en-US"/>
              </w:rPr>
              <w:t>Чертеж</w:t>
            </w:r>
            <w:proofErr w:type="spellEnd"/>
            <w:r>
              <w:rPr>
                <w:rFonts w:eastAsia="Calibri"/>
                <w:bCs/>
                <w:lang w:eastAsia="en-US"/>
              </w:rPr>
              <w:t xml:space="preserve"> границ зон планируемого размещения линейных объектов, подлежащих реконструкции в связи с изменением их местоположения М 1:2000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6</w:t>
            </w:r>
          </w:p>
        </w:tc>
      </w:tr>
    </w:tbl>
    <w:p w:rsidR="00BA19FB" w:rsidRDefault="00BA19FB" w:rsidP="00BA19FB">
      <w:pPr>
        <w:rPr>
          <w:b/>
          <w:sz w:val="28"/>
        </w:rPr>
      </w:pPr>
    </w:p>
    <w:p w:rsidR="00BA19FB" w:rsidRDefault="00BA19FB" w:rsidP="00BA19FB">
      <w:pPr>
        <w:keepNext/>
        <w:keepLines/>
        <w:jc w:val="center"/>
        <w:outlineLvl w:val="0"/>
        <w:rPr>
          <w:b/>
          <w:sz w:val="28"/>
          <w:szCs w:val="28"/>
          <w:lang w:eastAsia="en-US"/>
        </w:rPr>
      </w:pPr>
      <w:r>
        <w:rPr>
          <w:b/>
          <w:sz w:val="28"/>
          <w:szCs w:val="28"/>
          <w:lang w:eastAsia="en-US"/>
        </w:rPr>
        <w:t>Раздел 2. Положение о размещении линейных объектов. Текстовая часть</w:t>
      </w:r>
    </w:p>
    <w:p w:rsidR="00BA19FB" w:rsidRDefault="00BA19FB" w:rsidP="00BA19FB">
      <w:pPr>
        <w:keepNext/>
        <w:keepLines/>
        <w:jc w:val="center"/>
        <w:outlineLvl w:val="0"/>
        <w:rPr>
          <w:b/>
          <w:sz w:val="28"/>
          <w:szCs w:val="28"/>
          <w:lang w:eastAsia="en-US"/>
        </w:rPr>
      </w:pPr>
    </w:p>
    <w:tbl>
      <w:tblPr>
        <w:tblW w:w="97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937"/>
        <w:gridCol w:w="1134"/>
      </w:tblGrid>
      <w:tr w:rsidR="00BA19FB" w:rsidTr="00BA19FB">
        <w:trPr>
          <w:trHeight w:val="547"/>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rPr>
                <w:rFonts w:eastAsia="Calibri"/>
                <w:bCs/>
                <w:lang w:eastAsia="en-US"/>
              </w:rPr>
            </w:pPr>
            <w:r>
              <w:rPr>
                <w:rFonts w:eastAsia="Calibri"/>
                <w:bCs/>
                <w:lang w:eastAsia="en-US"/>
              </w:rPr>
              <w:t xml:space="preserve">№ </w:t>
            </w:r>
            <w:proofErr w:type="gramStart"/>
            <w:r>
              <w:rPr>
                <w:rFonts w:eastAsia="Calibri"/>
                <w:bCs/>
                <w:lang w:eastAsia="en-US"/>
              </w:rPr>
              <w:t>п</w:t>
            </w:r>
            <w:proofErr w:type="gramEnd"/>
            <w:r>
              <w:rPr>
                <w:rFonts w:eastAsia="Calibri"/>
                <w:bCs/>
                <w:lang w:eastAsia="en-US"/>
              </w:rPr>
              <w:t>/п</w:t>
            </w:r>
          </w:p>
        </w:tc>
        <w:tc>
          <w:tcPr>
            <w:tcW w:w="793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ind w:firstLine="709"/>
              <w:jc w:val="center"/>
              <w:rPr>
                <w:rFonts w:eastAsia="Calibri"/>
                <w:bCs/>
                <w:lang w:eastAsia="en-US"/>
              </w:rPr>
            </w:pPr>
            <w:r>
              <w:rPr>
                <w:rFonts w:eastAsia="Calibri"/>
                <w:bCs/>
                <w:lang w:eastAsia="en-US"/>
              </w:rPr>
              <w:t xml:space="preserve">Наименование </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both"/>
              <w:rPr>
                <w:rFonts w:eastAsia="Calibri"/>
                <w:bCs/>
                <w:lang w:eastAsia="en-US"/>
              </w:rPr>
            </w:pPr>
            <w:r>
              <w:rPr>
                <w:rFonts w:eastAsia="Calibri"/>
                <w:bCs/>
                <w:lang w:eastAsia="en-US"/>
              </w:rPr>
              <w:t>Номер стр.</w:t>
            </w:r>
          </w:p>
        </w:tc>
      </w:tr>
      <w:tr w:rsidR="00BA19FB" w:rsidTr="00BA19FB">
        <w:trPr>
          <w:trHeight w:val="429"/>
        </w:trPr>
        <w:tc>
          <w:tcPr>
            <w:tcW w:w="70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1</w:t>
            </w:r>
          </w:p>
        </w:tc>
        <w:tc>
          <w:tcPr>
            <w:tcW w:w="793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both"/>
              <w:rPr>
                <w:rFonts w:eastAsia="Calibri"/>
                <w:bCs/>
                <w:lang w:eastAsia="en-US"/>
              </w:rPr>
            </w:pPr>
            <w:r>
              <w:rPr>
                <w:rFonts w:eastAsia="Calibri"/>
                <w:bCs/>
                <w:lang w:eastAsia="en-US"/>
              </w:rPr>
              <w:t>Наименование, основные характеристики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9</w:t>
            </w:r>
          </w:p>
        </w:tc>
      </w:tr>
      <w:tr w:rsidR="00BA19FB" w:rsidTr="00BA19FB">
        <w:trPr>
          <w:trHeight w:val="429"/>
        </w:trPr>
        <w:tc>
          <w:tcPr>
            <w:tcW w:w="70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2</w:t>
            </w:r>
          </w:p>
        </w:tc>
        <w:tc>
          <w:tcPr>
            <w:tcW w:w="793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both"/>
              <w:rPr>
                <w:rFonts w:eastAsia="Calibri"/>
                <w:bCs/>
                <w:lang w:eastAsia="en-US"/>
              </w:rPr>
            </w:pPr>
            <w:r>
              <w:rPr>
                <w:rFonts w:eastAsia="Calibri"/>
                <w:bCs/>
                <w:lang w:eastAsia="en-US"/>
              </w:rPr>
              <w:t xml:space="preserve">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w:t>
            </w:r>
            <w:proofErr w:type="spellStart"/>
            <w:r>
              <w:rPr>
                <w:rFonts w:eastAsia="Calibri"/>
                <w:bCs/>
                <w:lang w:eastAsia="en-US"/>
              </w:rPr>
              <w:t>населенных</w:t>
            </w:r>
            <w:proofErr w:type="spellEnd"/>
            <w:r>
              <w:rPr>
                <w:rFonts w:eastAsia="Calibri"/>
                <w:bCs/>
                <w:lang w:eastAsia="en-US"/>
              </w:rPr>
              <w:t xml:space="preserve">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10</w:t>
            </w:r>
          </w:p>
        </w:tc>
      </w:tr>
      <w:tr w:rsidR="00BA19FB" w:rsidTr="00BA19FB">
        <w:trPr>
          <w:trHeight w:val="567"/>
        </w:trPr>
        <w:tc>
          <w:tcPr>
            <w:tcW w:w="70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3</w:t>
            </w:r>
          </w:p>
        </w:tc>
        <w:tc>
          <w:tcPr>
            <w:tcW w:w="793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both"/>
              <w:rPr>
                <w:rFonts w:eastAsia="Calibri"/>
                <w:bCs/>
                <w:lang w:eastAsia="en-US"/>
              </w:rPr>
            </w:pPr>
            <w:r>
              <w:rPr>
                <w:rFonts w:eastAsia="Calibri"/>
                <w:bCs/>
                <w:lang w:eastAsia="en-US"/>
              </w:rPr>
              <w:t xml:space="preserve">Перечень </w:t>
            </w:r>
            <w:proofErr w:type="gramStart"/>
            <w:r>
              <w:rPr>
                <w:rFonts w:eastAsia="Calibri"/>
                <w:bCs/>
                <w:lang w:eastAsia="en-US"/>
              </w:rPr>
              <w:t>координат характерных точек границ зон планируемого размещения линейных объектов</w:t>
            </w:r>
            <w:proofErr w:type="gramEnd"/>
          </w:p>
        </w:tc>
        <w:tc>
          <w:tcPr>
            <w:tcW w:w="1134"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11</w:t>
            </w:r>
          </w:p>
        </w:tc>
      </w:tr>
      <w:tr w:rsidR="00BA19FB" w:rsidTr="00BA19FB">
        <w:trPr>
          <w:trHeight w:val="384"/>
        </w:trPr>
        <w:tc>
          <w:tcPr>
            <w:tcW w:w="70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4</w:t>
            </w:r>
          </w:p>
        </w:tc>
        <w:tc>
          <w:tcPr>
            <w:tcW w:w="793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both"/>
              <w:rPr>
                <w:rFonts w:eastAsia="Calibri"/>
                <w:bCs/>
                <w:lang w:eastAsia="en-US"/>
              </w:rPr>
            </w:pPr>
            <w:r>
              <w:rPr>
                <w:rFonts w:eastAsia="Calibri"/>
                <w:bCs/>
                <w:lang w:eastAsia="en-US"/>
              </w:rPr>
              <w:t xml:space="preserve">Перечень </w:t>
            </w:r>
            <w:proofErr w:type="gramStart"/>
            <w:r>
              <w:rPr>
                <w:rFonts w:eastAsia="Calibri"/>
                <w:bCs/>
                <w:lang w:eastAsia="en-US"/>
              </w:rPr>
              <w:t>координат характерных точек границ зон планируемого размещения линейных</w:t>
            </w:r>
            <w:proofErr w:type="gramEnd"/>
            <w:r>
              <w:rPr>
                <w:rFonts w:eastAsia="Calibri"/>
                <w:bCs/>
                <w:lang w:eastAsia="en-US"/>
              </w:rPr>
              <w:t xml:space="preserve"> объектов, подлежащих реконструкции в связи с изменением их местоположения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15</w:t>
            </w:r>
          </w:p>
        </w:tc>
      </w:tr>
      <w:tr w:rsidR="00BA19FB" w:rsidTr="00BA19FB">
        <w:trPr>
          <w:trHeight w:val="417"/>
        </w:trPr>
        <w:tc>
          <w:tcPr>
            <w:tcW w:w="70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5</w:t>
            </w:r>
          </w:p>
        </w:tc>
        <w:tc>
          <w:tcPr>
            <w:tcW w:w="793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both"/>
              <w:rPr>
                <w:rFonts w:eastAsia="Calibri"/>
                <w:bCs/>
                <w:lang w:eastAsia="en-US"/>
              </w:rPr>
            </w:pPr>
            <w:r>
              <w:rPr>
                <w:rFonts w:eastAsia="Calibri"/>
                <w:bCs/>
                <w:lang w:eastAsia="en-US"/>
              </w:rPr>
              <w:t xml:space="preserve">Предельные параметры </w:t>
            </w:r>
            <w:proofErr w:type="spellStart"/>
            <w:r>
              <w:rPr>
                <w:rFonts w:eastAsia="Calibri"/>
                <w:bCs/>
                <w:lang w:eastAsia="en-US"/>
              </w:rPr>
              <w:t>разрешенного</w:t>
            </w:r>
            <w:proofErr w:type="spellEnd"/>
            <w:r>
              <w:rPr>
                <w:rFonts w:eastAsia="Calibri"/>
                <w:bCs/>
                <w:lang w:eastAsia="en-US"/>
              </w:rPr>
              <w:t xml:space="preserve">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15</w:t>
            </w:r>
          </w:p>
        </w:tc>
      </w:tr>
      <w:tr w:rsidR="00BA19FB" w:rsidTr="00BA19FB">
        <w:trPr>
          <w:trHeight w:val="417"/>
        </w:trPr>
        <w:tc>
          <w:tcPr>
            <w:tcW w:w="70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6</w:t>
            </w:r>
          </w:p>
        </w:tc>
        <w:tc>
          <w:tcPr>
            <w:tcW w:w="793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both"/>
              <w:rPr>
                <w:rFonts w:eastAsia="Calibri"/>
                <w:bCs/>
                <w:lang w:eastAsia="en-US"/>
              </w:rPr>
            </w:pPr>
            <w:r>
              <w:rPr>
                <w:rFonts w:eastAsia="Calibri"/>
                <w:bCs/>
                <w:lang w:eastAsia="en-US"/>
              </w:rPr>
              <w:t xml:space="preserve">Информация </w:t>
            </w:r>
            <w:proofErr w:type="gramStart"/>
            <w:r>
              <w:rPr>
                <w:rFonts w:eastAsia="Calibri"/>
                <w:bCs/>
                <w:lang w:eastAsia="en-US"/>
              </w:rPr>
              <w:t>о необходимости осуществления мероприятий по защите сохраняемых объектов капитального строительства от возможного негативного воздействия в связи с размещением</w:t>
            </w:r>
            <w:proofErr w:type="gramEnd"/>
            <w:r>
              <w:rPr>
                <w:rFonts w:eastAsia="Calibri"/>
                <w:bCs/>
                <w:lang w:eastAsia="en-US"/>
              </w:rPr>
              <w:t xml:space="preserve"> линейных объектов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17</w:t>
            </w:r>
          </w:p>
        </w:tc>
      </w:tr>
      <w:tr w:rsidR="00BA19FB" w:rsidTr="00BA19FB">
        <w:trPr>
          <w:trHeight w:val="417"/>
        </w:trPr>
        <w:tc>
          <w:tcPr>
            <w:tcW w:w="70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7</w:t>
            </w:r>
          </w:p>
        </w:tc>
        <w:tc>
          <w:tcPr>
            <w:tcW w:w="793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both"/>
              <w:rPr>
                <w:rFonts w:eastAsia="Calibri"/>
                <w:bCs/>
                <w:lang w:eastAsia="en-US"/>
              </w:rPr>
            </w:pPr>
            <w:r>
              <w:rPr>
                <w:rFonts w:eastAsia="Calibri"/>
                <w:bCs/>
                <w:lang w:eastAsia="en-US"/>
              </w:rPr>
              <w:t xml:space="preserve">Информация </w:t>
            </w:r>
            <w:proofErr w:type="gramStart"/>
            <w:r>
              <w:rPr>
                <w:rFonts w:eastAsia="Calibri"/>
                <w:bCs/>
                <w:lang w:eastAsia="en-US"/>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Pr>
                <w:rFonts w:eastAsia="Calibri"/>
                <w:bCs/>
                <w:lang w:eastAsia="en-US"/>
              </w:rPr>
              <w:t xml:space="preserve"> линейных объектов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17</w:t>
            </w:r>
          </w:p>
        </w:tc>
      </w:tr>
      <w:tr w:rsidR="00BA19FB" w:rsidTr="00BA19FB">
        <w:trPr>
          <w:trHeight w:val="417"/>
        </w:trPr>
        <w:tc>
          <w:tcPr>
            <w:tcW w:w="70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8</w:t>
            </w:r>
          </w:p>
        </w:tc>
        <w:tc>
          <w:tcPr>
            <w:tcW w:w="793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both"/>
              <w:rPr>
                <w:rFonts w:eastAsia="Calibri"/>
                <w:bCs/>
                <w:lang w:eastAsia="en-US"/>
              </w:rPr>
            </w:pPr>
            <w:r>
              <w:rPr>
                <w:rFonts w:eastAsia="Calibri"/>
                <w:bCs/>
                <w:lang w:eastAsia="en-US"/>
              </w:rPr>
              <w:t>Информация о необходимости осуществления мероприятий по охране окружающей среды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17</w:t>
            </w:r>
          </w:p>
        </w:tc>
      </w:tr>
      <w:tr w:rsidR="00BA19FB" w:rsidTr="00BA19FB">
        <w:trPr>
          <w:trHeight w:val="417"/>
        </w:trPr>
        <w:tc>
          <w:tcPr>
            <w:tcW w:w="70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9</w:t>
            </w:r>
          </w:p>
        </w:tc>
        <w:tc>
          <w:tcPr>
            <w:tcW w:w="793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both"/>
              <w:rPr>
                <w:rFonts w:eastAsia="Calibri"/>
                <w:bCs/>
                <w:lang w:eastAsia="en-US"/>
              </w:rPr>
            </w:pPr>
            <w:r>
              <w:rPr>
                <w:rFonts w:eastAsia="Calibri"/>
                <w:bCs/>
                <w:lang w:eastAsia="en-US"/>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20</w:t>
            </w:r>
          </w:p>
        </w:tc>
      </w:tr>
    </w:tbl>
    <w:p w:rsidR="00BA19FB" w:rsidRDefault="00BA19FB" w:rsidP="00BA19FB">
      <w:pPr>
        <w:rPr>
          <w:b/>
          <w:sz w:val="28"/>
        </w:rPr>
      </w:pPr>
    </w:p>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Pr>
        <w:pStyle w:val="aff7"/>
        <w:jc w:val="left"/>
        <w:rPr>
          <w:b w:val="0"/>
          <w:sz w:val="40"/>
          <w:szCs w:val="40"/>
        </w:rPr>
      </w:pPr>
      <w:r>
        <w:rPr>
          <w:b w:val="0"/>
          <w:sz w:val="28"/>
        </w:rPr>
        <w:tab/>
      </w:r>
      <w:r>
        <w:rPr>
          <w:b w:val="0"/>
          <w:sz w:val="28"/>
        </w:rPr>
        <w:tab/>
      </w:r>
    </w:p>
    <w:p w:rsidR="00BA19FB" w:rsidRDefault="00BA19FB" w:rsidP="00BA19FB">
      <w:pPr>
        <w:spacing w:line="360" w:lineRule="auto"/>
        <w:ind w:left="142"/>
        <w:jc w:val="center"/>
        <w:rPr>
          <w:b/>
          <w:sz w:val="40"/>
          <w:szCs w:val="40"/>
        </w:rPr>
      </w:pPr>
    </w:p>
    <w:p w:rsidR="00BA19FB" w:rsidRDefault="00BA19FB" w:rsidP="00BA19FB">
      <w:pPr>
        <w:spacing w:line="360" w:lineRule="auto"/>
        <w:ind w:left="142"/>
        <w:jc w:val="center"/>
        <w:rPr>
          <w:b/>
          <w:sz w:val="40"/>
          <w:szCs w:val="40"/>
        </w:rPr>
      </w:pPr>
    </w:p>
    <w:p w:rsidR="00BA19FB" w:rsidRDefault="00BA19FB" w:rsidP="00BA19FB">
      <w:pPr>
        <w:spacing w:line="360" w:lineRule="auto"/>
        <w:ind w:left="142"/>
        <w:jc w:val="center"/>
        <w:rPr>
          <w:b/>
          <w:sz w:val="40"/>
          <w:szCs w:val="40"/>
        </w:rPr>
      </w:pPr>
    </w:p>
    <w:p w:rsidR="00BA19FB" w:rsidRDefault="00BA19FB" w:rsidP="00BA19FB">
      <w:pPr>
        <w:spacing w:line="360" w:lineRule="auto"/>
        <w:ind w:left="142"/>
        <w:jc w:val="center"/>
        <w:rPr>
          <w:b/>
          <w:sz w:val="40"/>
          <w:szCs w:val="40"/>
        </w:rPr>
      </w:pPr>
    </w:p>
    <w:p w:rsidR="00BA19FB" w:rsidRDefault="00BA19FB" w:rsidP="00BA19FB">
      <w:pPr>
        <w:spacing w:line="360" w:lineRule="auto"/>
        <w:ind w:left="142"/>
        <w:jc w:val="center"/>
        <w:rPr>
          <w:rFonts w:ascii="Cambria" w:hAnsi="Cambria"/>
          <w:b/>
          <w:sz w:val="40"/>
          <w:szCs w:val="40"/>
        </w:rPr>
      </w:pPr>
    </w:p>
    <w:p w:rsidR="00BA19FB" w:rsidRDefault="00BA19FB" w:rsidP="00BA19FB">
      <w:pPr>
        <w:spacing w:line="360" w:lineRule="auto"/>
        <w:ind w:left="142"/>
        <w:jc w:val="center"/>
        <w:rPr>
          <w:rFonts w:ascii="Cambria" w:hAnsi="Cambria"/>
          <w:b/>
          <w:sz w:val="40"/>
          <w:szCs w:val="40"/>
        </w:rPr>
      </w:pPr>
    </w:p>
    <w:p w:rsidR="00BA19FB" w:rsidRDefault="00BA19FB" w:rsidP="00BA19FB">
      <w:pPr>
        <w:spacing w:line="360" w:lineRule="auto"/>
        <w:ind w:left="142"/>
        <w:jc w:val="center"/>
        <w:rPr>
          <w:rFonts w:ascii="Cambria" w:hAnsi="Cambria"/>
          <w:b/>
          <w:sz w:val="40"/>
          <w:szCs w:val="40"/>
        </w:rPr>
      </w:pPr>
    </w:p>
    <w:p w:rsidR="00BA19FB" w:rsidRDefault="00BA19FB" w:rsidP="00BA19FB">
      <w:pPr>
        <w:spacing w:line="360" w:lineRule="auto"/>
        <w:ind w:left="142"/>
        <w:jc w:val="center"/>
        <w:rPr>
          <w:rFonts w:ascii="Cambria" w:hAnsi="Cambria"/>
          <w:b/>
          <w:sz w:val="40"/>
          <w:szCs w:val="40"/>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r>
        <w:rPr>
          <w:rFonts w:ascii="Cambria" w:hAnsi="Cambria"/>
          <w:b/>
          <w:sz w:val="44"/>
          <w:szCs w:val="44"/>
        </w:rPr>
        <w:t>Раздел 1 «Проект планировки территории. Графическая часть»</w:t>
      </w:r>
    </w:p>
    <w:p w:rsidR="00BA19FB" w:rsidRDefault="00BA19FB" w:rsidP="00BA19FB">
      <w:pPr>
        <w:jc w:val="center"/>
        <w:rPr>
          <w:b/>
          <w:sz w:val="28"/>
        </w:rPr>
      </w:pPr>
    </w:p>
    <w:p w:rsidR="00BA19FB" w:rsidRDefault="00BA19FB" w:rsidP="00BA19FB">
      <w:pPr>
        <w:jc w:val="center"/>
        <w:rPr>
          <w:b/>
          <w:sz w:val="28"/>
        </w:rPr>
      </w:pPr>
    </w:p>
    <w:p w:rsidR="00BA19FB" w:rsidRDefault="00BA19FB" w:rsidP="00BA19FB">
      <w:pPr>
        <w:jc w:val="center"/>
        <w:rPr>
          <w:b/>
          <w:sz w:val="28"/>
        </w:rPr>
      </w:pPr>
    </w:p>
    <w:p w:rsidR="00BA19FB" w:rsidRDefault="00BA19FB" w:rsidP="00BA19FB">
      <w:pPr>
        <w:jc w:val="center"/>
        <w:rPr>
          <w:b/>
          <w:sz w:val="28"/>
        </w:rPr>
      </w:pPr>
    </w:p>
    <w:p w:rsidR="00BA19FB" w:rsidRDefault="00BA19FB" w:rsidP="00BA19FB">
      <w:pPr>
        <w:jc w:val="center"/>
        <w:rPr>
          <w:b/>
          <w:sz w:val="28"/>
        </w:rPr>
      </w:pPr>
    </w:p>
    <w:p w:rsidR="00BA19FB" w:rsidRDefault="00BA19FB" w:rsidP="00BA19FB">
      <w:pPr>
        <w:jc w:val="center"/>
        <w:rPr>
          <w:b/>
          <w:sz w:val="28"/>
        </w:rPr>
      </w:pPr>
    </w:p>
    <w:p w:rsidR="00BA19FB" w:rsidRDefault="00BA19FB" w:rsidP="00BA19FB">
      <w:pPr>
        <w:jc w:val="center"/>
        <w:rPr>
          <w:b/>
          <w:sz w:val="28"/>
        </w:rPr>
      </w:pPr>
    </w:p>
    <w:p w:rsidR="00BA19FB" w:rsidRDefault="00BA19FB" w:rsidP="00BA19FB">
      <w:pPr>
        <w:jc w:val="center"/>
        <w:rPr>
          <w:b/>
          <w:sz w:val="28"/>
        </w:rPr>
      </w:pPr>
    </w:p>
    <w:p w:rsidR="00BA19FB" w:rsidRDefault="00BA19FB" w:rsidP="00BA19FB">
      <w:pPr>
        <w:jc w:val="center"/>
        <w:rPr>
          <w:b/>
          <w:sz w:val="28"/>
        </w:rPr>
      </w:pPr>
    </w:p>
    <w:p w:rsidR="00BA19FB" w:rsidRDefault="00BA19FB" w:rsidP="00BA19FB">
      <w:pPr>
        <w:jc w:val="center"/>
        <w:rPr>
          <w:b/>
          <w:sz w:val="28"/>
        </w:rPr>
      </w:pPr>
    </w:p>
    <w:p w:rsidR="00BA19FB" w:rsidRDefault="00BA19FB" w:rsidP="00BA19FB">
      <w:pPr>
        <w:jc w:val="center"/>
        <w:rPr>
          <w:b/>
          <w:sz w:val="28"/>
        </w:rPr>
      </w:pPr>
    </w:p>
    <w:p w:rsidR="00BA19FB" w:rsidRDefault="00BA19FB" w:rsidP="00BA19FB">
      <w:pPr>
        <w:jc w:val="center"/>
        <w:rPr>
          <w:b/>
          <w:sz w:val="28"/>
        </w:rPr>
      </w:pPr>
    </w:p>
    <w:p w:rsidR="00BA19FB" w:rsidRDefault="00BA19FB" w:rsidP="00BA19FB">
      <w:pPr>
        <w:jc w:val="center"/>
        <w:rPr>
          <w:b/>
          <w:sz w:val="28"/>
        </w:rPr>
      </w:pPr>
    </w:p>
    <w:p w:rsidR="00BA19FB" w:rsidRDefault="00BA19FB" w:rsidP="00BA19FB">
      <w:pPr>
        <w:jc w:val="center"/>
        <w:rPr>
          <w:b/>
          <w:sz w:val="28"/>
        </w:rPr>
      </w:pPr>
    </w:p>
    <w:p w:rsidR="00BA19FB" w:rsidRDefault="00BA19FB" w:rsidP="00BA19FB">
      <w:pPr>
        <w:jc w:val="center"/>
        <w:rPr>
          <w:b/>
          <w:sz w:val="28"/>
        </w:rPr>
      </w:pPr>
    </w:p>
    <w:p w:rsidR="00BA19FB" w:rsidRDefault="00BA19FB" w:rsidP="00BA19FB">
      <w:pPr>
        <w:jc w:val="center"/>
        <w:rPr>
          <w:b/>
          <w:sz w:val="28"/>
        </w:rPr>
      </w:pPr>
    </w:p>
    <w:p w:rsidR="00BA19FB" w:rsidRDefault="00BA19FB" w:rsidP="00BA19FB">
      <w:pPr>
        <w:jc w:val="center"/>
        <w:rPr>
          <w:b/>
          <w:sz w:val="28"/>
        </w:rPr>
      </w:pPr>
    </w:p>
    <w:p w:rsidR="00BA19FB" w:rsidRDefault="00BA19FB" w:rsidP="00BA19FB"/>
    <w:p w:rsidR="00BA19FB" w:rsidRDefault="00BA19FB" w:rsidP="00BA19FB"/>
    <w:p w:rsidR="00BA19FB" w:rsidRDefault="00BA19FB" w:rsidP="00BA19FB"/>
    <w:p w:rsidR="00BA19FB" w:rsidRDefault="00BA19FB" w:rsidP="00BA19FB"/>
    <w:p w:rsidR="00BA19FB" w:rsidRDefault="00BA19FB" w:rsidP="00BA19FB">
      <w:pPr>
        <w:rPr>
          <w:noProof/>
        </w:rPr>
      </w:pPr>
      <w:r>
        <w:rPr>
          <w:noProof/>
        </w:rPr>
        <w:drawing>
          <wp:inline distT="0" distB="0" distL="0" distR="0">
            <wp:extent cx="3411220" cy="9660890"/>
            <wp:effectExtent l="0" t="0" r="0" b="0"/>
            <wp:docPr id="6" name="Рисунок 6" descr="6 Чертеж планировк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6 Чертеж планировки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1220" cy="9660890"/>
                    </a:xfrm>
                    <a:prstGeom prst="rect">
                      <a:avLst/>
                    </a:prstGeom>
                    <a:noFill/>
                    <a:ln>
                      <a:noFill/>
                    </a:ln>
                  </pic:spPr>
                </pic:pic>
              </a:graphicData>
            </a:graphic>
          </wp:inline>
        </w:drawing>
      </w:r>
    </w:p>
    <w:p w:rsidR="00BA19FB" w:rsidRDefault="00BA19FB" w:rsidP="00BA19FB"/>
    <w:p w:rsidR="00BA19FB" w:rsidRDefault="00BA19FB" w:rsidP="00BA19FB"/>
    <w:p w:rsidR="00BA19FB" w:rsidRDefault="00BA19FB" w:rsidP="00BA19FB">
      <w:r>
        <w:rPr>
          <w:noProof/>
        </w:rPr>
        <w:drawing>
          <wp:inline distT="0" distB="0" distL="0" distR="0">
            <wp:extent cx="6114415" cy="5144770"/>
            <wp:effectExtent l="0" t="0" r="635" b="0"/>
            <wp:docPr id="5" name="Рисунок 5" descr="7 Чертеж планировк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7 Чертеж планировки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4415" cy="5144770"/>
                    </a:xfrm>
                    <a:prstGeom prst="rect">
                      <a:avLst/>
                    </a:prstGeom>
                    <a:noFill/>
                    <a:ln>
                      <a:noFill/>
                    </a:ln>
                  </pic:spPr>
                </pic:pic>
              </a:graphicData>
            </a:graphic>
          </wp:inline>
        </w:drawing>
      </w:r>
    </w:p>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Pr>
        <w:pStyle w:val="aff7"/>
        <w:jc w:val="left"/>
        <w:rPr>
          <w:rFonts w:ascii="Cambria" w:hAnsi="Cambria"/>
          <w:b w:val="0"/>
          <w:sz w:val="40"/>
          <w:szCs w:val="40"/>
        </w:rPr>
      </w:pPr>
      <w:r>
        <w:rPr>
          <w:b w:val="0"/>
          <w:sz w:val="28"/>
        </w:rPr>
        <w:tab/>
      </w:r>
      <w:r>
        <w:rPr>
          <w:b w:val="0"/>
          <w:sz w:val="28"/>
        </w:rPr>
        <w:tab/>
      </w:r>
    </w:p>
    <w:p w:rsidR="00BA19FB" w:rsidRDefault="00BA19FB" w:rsidP="00BA19FB">
      <w:pPr>
        <w:spacing w:line="360" w:lineRule="auto"/>
        <w:ind w:left="142"/>
        <w:jc w:val="center"/>
        <w:rPr>
          <w:rFonts w:ascii="Cambria" w:hAnsi="Cambria"/>
          <w:b/>
          <w:sz w:val="40"/>
          <w:szCs w:val="40"/>
        </w:rPr>
      </w:pPr>
    </w:p>
    <w:p w:rsidR="00BA19FB" w:rsidRDefault="00BA19FB" w:rsidP="00BA19FB">
      <w:pPr>
        <w:spacing w:line="360" w:lineRule="auto"/>
        <w:ind w:left="142"/>
        <w:jc w:val="center"/>
        <w:rPr>
          <w:rFonts w:ascii="Cambria" w:hAnsi="Cambria"/>
          <w:b/>
          <w:sz w:val="40"/>
          <w:szCs w:val="40"/>
        </w:rPr>
      </w:pPr>
    </w:p>
    <w:p w:rsidR="00BA19FB" w:rsidRDefault="00BA19FB" w:rsidP="00BA19FB">
      <w:pPr>
        <w:spacing w:line="360" w:lineRule="auto"/>
        <w:ind w:left="142"/>
        <w:jc w:val="center"/>
        <w:rPr>
          <w:rFonts w:ascii="Cambria" w:hAnsi="Cambria"/>
          <w:b/>
          <w:sz w:val="40"/>
          <w:szCs w:val="40"/>
        </w:rPr>
      </w:pPr>
    </w:p>
    <w:p w:rsidR="00BA19FB" w:rsidRDefault="00BA19FB" w:rsidP="00BA19FB">
      <w:pPr>
        <w:spacing w:line="360" w:lineRule="auto"/>
        <w:ind w:left="142"/>
        <w:jc w:val="center"/>
        <w:rPr>
          <w:rFonts w:ascii="Cambria" w:hAnsi="Cambria"/>
          <w:b/>
          <w:sz w:val="40"/>
          <w:szCs w:val="40"/>
        </w:rPr>
      </w:pPr>
    </w:p>
    <w:p w:rsidR="00BA19FB" w:rsidRDefault="00BA19FB" w:rsidP="00BA19FB">
      <w:pPr>
        <w:spacing w:line="360" w:lineRule="auto"/>
        <w:ind w:left="142"/>
        <w:jc w:val="center"/>
        <w:rPr>
          <w:rFonts w:ascii="Cambria" w:hAnsi="Cambria"/>
          <w:b/>
          <w:sz w:val="40"/>
          <w:szCs w:val="40"/>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r>
        <w:rPr>
          <w:rFonts w:ascii="Cambria" w:hAnsi="Cambria"/>
          <w:b/>
          <w:sz w:val="44"/>
          <w:szCs w:val="44"/>
        </w:rPr>
        <w:t xml:space="preserve">Раздел 2 «Положение о размещении </w:t>
      </w:r>
    </w:p>
    <w:p w:rsidR="00BA19FB" w:rsidRDefault="00BA19FB" w:rsidP="00BA19FB">
      <w:pPr>
        <w:spacing w:line="360" w:lineRule="auto"/>
        <w:ind w:left="142"/>
        <w:jc w:val="center"/>
        <w:rPr>
          <w:rFonts w:ascii="Cambria" w:hAnsi="Cambria"/>
          <w:b/>
          <w:sz w:val="44"/>
          <w:szCs w:val="44"/>
        </w:rPr>
      </w:pPr>
      <w:r>
        <w:rPr>
          <w:rFonts w:ascii="Cambria" w:hAnsi="Cambria"/>
          <w:b/>
          <w:sz w:val="44"/>
          <w:szCs w:val="44"/>
        </w:rPr>
        <w:t>линейных объектов»</w:t>
      </w: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jc w:val="both"/>
        <w:rPr>
          <w:rFonts w:ascii="Cambria" w:hAnsi="Cambria"/>
          <w:b/>
          <w:sz w:val="22"/>
          <w:szCs w:val="22"/>
        </w:rPr>
      </w:pPr>
    </w:p>
    <w:p w:rsidR="00BA19FB" w:rsidRDefault="00BA19FB" w:rsidP="00BA19FB">
      <w:pPr>
        <w:tabs>
          <w:tab w:val="left" w:pos="9781"/>
        </w:tabs>
        <w:spacing w:after="120"/>
        <w:ind w:left="142" w:right="170" w:firstLine="567"/>
        <w:jc w:val="both"/>
        <w:rPr>
          <w:rFonts w:ascii="Cambria" w:hAnsi="Cambria"/>
          <w:b/>
          <w:sz w:val="22"/>
          <w:szCs w:val="22"/>
          <w:lang w:eastAsia="en-US"/>
        </w:rPr>
      </w:pPr>
      <w:r>
        <w:rPr>
          <w:rFonts w:ascii="Cambria" w:hAnsi="Cambria"/>
          <w:b/>
          <w:sz w:val="22"/>
          <w:szCs w:val="22"/>
          <w:lang w:eastAsia="en-US"/>
        </w:rPr>
        <w:t>1. НАИМЕНОВАНИЕ, ОСНОВНЫЕ ХАРАКТЕРИСТИКИ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bookmarkStart w:id="1" w:name="_Hlk32415097"/>
      <w:r>
        <w:rPr>
          <w:rFonts w:ascii="Cambria" w:hAnsi="Cambria"/>
          <w:sz w:val="22"/>
          <w:szCs w:val="22"/>
        </w:rPr>
        <w:t>Документация по планировке территории подготовлена в целях обеспечения устойчивого развития территорий, выделения элементов планировочной структуры, границ земельных участков, предназначенных для строительства линейных объектов, установления параметров планируемого развития элементов планировочной структуры.</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hAnsi="Cambria"/>
          <w:sz w:val="22"/>
          <w:szCs w:val="22"/>
        </w:rPr>
        <w:t>Согласно Постановлению Правительства Российской Федерации от 12.05.2017 г.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документация по планировке территории состоит из основной части, которая подлежит утверждению и материалов по её обоснованию. В данной книге представлена информация по утверждаемой части проекта планировки территории Раздел 1 «Проект планировки территории. Графическая часть» и Раздел 2 «Положение о размещении линейных объектов».</w:t>
      </w:r>
    </w:p>
    <w:p w:rsidR="00BA19FB" w:rsidRDefault="00BA19FB" w:rsidP="00BA19FB">
      <w:pPr>
        <w:tabs>
          <w:tab w:val="left" w:pos="9781"/>
        </w:tabs>
        <w:spacing w:after="120"/>
        <w:ind w:left="142" w:right="170" w:firstLine="567"/>
        <w:jc w:val="both"/>
        <w:rPr>
          <w:rFonts w:ascii="Cambria" w:hAnsi="Cambria"/>
          <w:sz w:val="22"/>
          <w:szCs w:val="22"/>
        </w:rPr>
      </w:pPr>
      <w:r>
        <w:rPr>
          <w:rFonts w:ascii="Cambria" w:hAnsi="Cambria"/>
          <w:sz w:val="22"/>
          <w:szCs w:val="22"/>
        </w:rPr>
        <w:t>Наименование объекта – ««Водозабор и система водоснабжения для обеспечения площадки для многодетных семей в п. Кириллинский».</w:t>
      </w:r>
    </w:p>
    <w:p w:rsidR="00BA19FB" w:rsidRDefault="00BA19FB" w:rsidP="00BA19FB">
      <w:pPr>
        <w:tabs>
          <w:tab w:val="left" w:pos="9781"/>
        </w:tabs>
        <w:spacing w:after="120"/>
        <w:ind w:left="142" w:right="170" w:firstLine="567"/>
        <w:jc w:val="both"/>
        <w:rPr>
          <w:rFonts w:ascii="Cambria" w:hAnsi="Cambria"/>
          <w:sz w:val="22"/>
          <w:szCs w:val="22"/>
        </w:rPr>
      </w:pPr>
      <w:r>
        <w:rPr>
          <w:rFonts w:ascii="Cambria" w:hAnsi="Cambria"/>
          <w:sz w:val="22"/>
          <w:szCs w:val="22"/>
        </w:rPr>
        <w:t xml:space="preserve">В рамках объекта </w:t>
      </w:r>
      <w:proofErr w:type="gramStart"/>
      <w:r>
        <w:rPr>
          <w:rFonts w:ascii="Cambria" w:hAnsi="Cambria"/>
          <w:sz w:val="22"/>
          <w:szCs w:val="22"/>
        </w:rPr>
        <w:t>предусмотрена</w:t>
      </w:r>
      <w:proofErr w:type="gramEnd"/>
      <w:r>
        <w:rPr>
          <w:rFonts w:ascii="Cambria" w:hAnsi="Cambria"/>
          <w:sz w:val="22"/>
          <w:szCs w:val="22"/>
        </w:rPr>
        <w:t xml:space="preserve"> строительство сетей водоснабжения, подъездной дороги и площадок водозабора в границах </w:t>
      </w:r>
      <w:proofErr w:type="spellStart"/>
      <w:r>
        <w:rPr>
          <w:rFonts w:ascii="Cambria" w:hAnsi="Cambria"/>
          <w:sz w:val="22"/>
          <w:szCs w:val="22"/>
        </w:rPr>
        <w:t>поселка</w:t>
      </w:r>
      <w:proofErr w:type="spellEnd"/>
      <w:r>
        <w:rPr>
          <w:rFonts w:ascii="Cambria" w:hAnsi="Cambria"/>
          <w:sz w:val="22"/>
          <w:szCs w:val="22"/>
        </w:rPr>
        <w:t xml:space="preserve"> Кириллинский сельского поселения Красный яр муниципального района Красноярский Самарской области.</w:t>
      </w:r>
    </w:p>
    <w:p w:rsidR="00BA19FB" w:rsidRDefault="00BA19FB" w:rsidP="00BA19FB">
      <w:pPr>
        <w:tabs>
          <w:tab w:val="left" w:pos="9781"/>
        </w:tabs>
        <w:spacing w:after="120"/>
        <w:ind w:left="142" w:right="170" w:firstLine="567"/>
        <w:jc w:val="both"/>
        <w:rPr>
          <w:rFonts w:ascii="Cambria" w:eastAsia="Calibri" w:hAnsi="Cambria"/>
          <w:b/>
          <w:sz w:val="22"/>
          <w:szCs w:val="22"/>
          <w:lang w:eastAsia="en-US"/>
        </w:rPr>
      </w:pPr>
      <w:r>
        <w:rPr>
          <w:rFonts w:ascii="Cambria" w:eastAsia="Calibri" w:hAnsi="Cambria"/>
          <w:b/>
          <w:sz w:val="22"/>
          <w:szCs w:val="22"/>
          <w:lang w:eastAsia="en-US"/>
        </w:rPr>
        <w:t>В соответствии с проектом предусмотрено размещение:</w:t>
      </w:r>
    </w:p>
    <w:p w:rsidR="00BA19FB" w:rsidRDefault="00BA19FB" w:rsidP="00BA19FB">
      <w:pPr>
        <w:tabs>
          <w:tab w:val="left" w:pos="9781"/>
        </w:tabs>
        <w:spacing w:after="120"/>
        <w:ind w:left="142" w:right="170" w:firstLine="567"/>
        <w:jc w:val="both"/>
        <w:rPr>
          <w:rFonts w:ascii="Cambria" w:eastAsia="Calibri" w:hAnsi="Cambria"/>
          <w:b/>
          <w:sz w:val="22"/>
          <w:szCs w:val="22"/>
          <w:lang w:eastAsia="en-US"/>
        </w:rPr>
      </w:pPr>
      <w:r>
        <w:rPr>
          <w:rFonts w:ascii="Cambria" w:eastAsia="Calibri" w:hAnsi="Cambria"/>
          <w:b/>
          <w:sz w:val="22"/>
          <w:szCs w:val="22"/>
          <w:lang w:eastAsia="en-US"/>
        </w:rPr>
        <w:t xml:space="preserve">- здание НФС – 1 </w:t>
      </w:r>
      <w:proofErr w:type="spellStart"/>
      <w:proofErr w:type="gramStart"/>
      <w:r>
        <w:rPr>
          <w:rFonts w:ascii="Cambria" w:eastAsia="Calibri" w:hAnsi="Cambria"/>
          <w:b/>
          <w:sz w:val="22"/>
          <w:szCs w:val="22"/>
          <w:lang w:eastAsia="en-US"/>
        </w:rPr>
        <w:t>шт</w:t>
      </w:r>
      <w:proofErr w:type="spellEnd"/>
      <w:proofErr w:type="gramEnd"/>
      <w:r>
        <w:rPr>
          <w:rFonts w:ascii="Cambria" w:eastAsia="Calibri" w:hAnsi="Cambria"/>
          <w:b/>
          <w:sz w:val="22"/>
          <w:szCs w:val="22"/>
          <w:lang w:eastAsia="en-US"/>
        </w:rPr>
        <w:t>;</w:t>
      </w:r>
    </w:p>
    <w:p w:rsidR="00BA19FB" w:rsidRDefault="00BA19FB" w:rsidP="00BA19FB">
      <w:pPr>
        <w:tabs>
          <w:tab w:val="left" w:pos="9781"/>
        </w:tabs>
        <w:spacing w:after="120"/>
        <w:ind w:left="142" w:right="170" w:firstLine="567"/>
        <w:jc w:val="both"/>
        <w:rPr>
          <w:rFonts w:ascii="Cambria" w:eastAsia="Calibri" w:hAnsi="Cambria"/>
          <w:b/>
          <w:sz w:val="22"/>
          <w:szCs w:val="22"/>
          <w:lang w:eastAsia="en-US"/>
        </w:rPr>
      </w:pPr>
      <w:r>
        <w:rPr>
          <w:rFonts w:ascii="Cambria" w:eastAsia="Calibri" w:hAnsi="Cambria"/>
          <w:b/>
          <w:sz w:val="22"/>
          <w:szCs w:val="22"/>
          <w:lang w:eastAsia="en-US"/>
        </w:rPr>
        <w:t xml:space="preserve">- трансформаторная подстанция – 1 </w:t>
      </w:r>
      <w:proofErr w:type="spellStart"/>
      <w:proofErr w:type="gramStart"/>
      <w:r>
        <w:rPr>
          <w:rFonts w:ascii="Cambria" w:eastAsia="Calibri" w:hAnsi="Cambria"/>
          <w:b/>
          <w:sz w:val="22"/>
          <w:szCs w:val="22"/>
          <w:lang w:eastAsia="en-US"/>
        </w:rPr>
        <w:t>шт</w:t>
      </w:r>
      <w:proofErr w:type="spellEnd"/>
      <w:proofErr w:type="gramEnd"/>
      <w:r>
        <w:rPr>
          <w:rFonts w:ascii="Cambria" w:eastAsia="Calibri" w:hAnsi="Cambria"/>
          <w:b/>
          <w:sz w:val="22"/>
          <w:szCs w:val="22"/>
          <w:lang w:eastAsia="en-US"/>
        </w:rPr>
        <w:t>;</w:t>
      </w:r>
    </w:p>
    <w:p w:rsidR="00BA19FB" w:rsidRDefault="00BA19FB" w:rsidP="00BA19FB">
      <w:pPr>
        <w:tabs>
          <w:tab w:val="left" w:pos="9781"/>
        </w:tabs>
        <w:spacing w:after="120"/>
        <w:ind w:left="142" w:right="170" w:firstLine="567"/>
        <w:jc w:val="both"/>
        <w:rPr>
          <w:rFonts w:ascii="Cambria" w:eastAsia="Calibri" w:hAnsi="Cambria"/>
          <w:b/>
          <w:sz w:val="22"/>
          <w:szCs w:val="22"/>
          <w:lang w:eastAsia="en-US"/>
        </w:rPr>
      </w:pPr>
      <w:r>
        <w:rPr>
          <w:rFonts w:ascii="Cambria" w:eastAsia="Calibri" w:hAnsi="Cambria"/>
          <w:b/>
          <w:sz w:val="22"/>
          <w:szCs w:val="22"/>
          <w:lang w:eastAsia="en-US"/>
        </w:rPr>
        <w:t xml:space="preserve">- резервуары чистой воды – 1 </w:t>
      </w:r>
      <w:proofErr w:type="spellStart"/>
      <w:proofErr w:type="gramStart"/>
      <w:r>
        <w:rPr>
          <w:rFonts w:ascii="Cambria" w:eastAsia="Calibri" w:hAnsi="Cambria"/>
          <w:b/>
          <w:sz w:val="22"/>
          <w:szCs w:val="22"/>
          <w:lang w:eastAsia="en-US"/>
        </w:rPr>
        <w:t>шт</w:t>
      </w:r>
      <w:proofErr w:type="spellEnd"/>
      <w:proofErr w:type="gramEnd"/>
    </w:p>
    <w:p w:rsidR="00BA19FB" w:rsidRDefault="00BA19FB" w:rsidP="00BA19FB">
      <w:pPr>
        <w:tabs>
          <w:tab w:val="left" w:pos="9781"/>
        </w:tabs>
        <w:spacing w:after="120"/>
        <w:ind w:left="142" w:right="170" w:firstLine="567"/>
        <w:jc w:val="both"/>
        <w:rPr>
          <w:rFonts w:ascii="Cambria" w:eastAsia="Calibri" w:hAnsi="Cambria"/>
          <w:b/>
          <w:sz w:val="22"/>
          <w:szCs w:val="22"/>
          <w:lang w:eastAsia="en-US"/>
        </w:rPr>
      </w:pPr>
      <w:r>
        <w:rPr>
          <w:rFonts w:ascii="Cambria" w:eastAsia="Calibri" w:hAnsi="Cambria"/>
          <w:b/>
          <w:sz w:val="22"/>
          <w:szCs w:val="22"/>
          <w:lang w:eastAsia="en-US"/>
        </w:rPr>
        <w:t>- проезды;</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eastAsia="Calibri" w:hAnsi="Cambria"/>
          <w:b/>
          <w:sz w:val="22"/>
          <w:szCs w:val="22"/>
          <w:lang w:eastAsia="en-US"/>
        </w:rPr>
        <w:t>- разводящие сети.</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eastAsia="Calibri" w:hAnsi="Cambria"/>
          <w:sz w:val="22"/>
          <w:szCs w:val="22"/>
          <w:lang w:eastAsia="en-US"/>
        </w:rPr>
        <w:t xml:space="preserve">Основные характеристики водоводов: </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eastAsia="Calibri" w:hAnsi="Cambria"/>
          <w:sz w:val="22"/>
          <w:szCs w:val="22"/>
          <w:lang w:eastAsia="en-US"/>
        </w:rPr>
        <w:t xml:space="preserve">Проектируемые водоводы (4 </w:t>
      </w:r>
      <w:proofErr w:type="spellStart"/>
      <w:proofErr w:type="gramStart"/>
      <w:r>
        <w:rPr>
          <w:rFonts w:ascii="Cambria" w:eastAsia="Calibri" w:hAnsi="Cambria"/>
          <w:sz w:val="22"/>
          <w:szCs w:val="22"/>
          <w:lang w:eastAsia="en-US"/>
        </w:rPr>
        <w:t>шт</w:t>
      </w:r>
      <w:proofErr w:type="spellEnd"/>
      <w:proofErr w:type="gramEnd"/>
      <w:r>
        <w:rPr>
          <w:rFonts w:ascii="Cambria" w:eastAsia="Calibri" w:hAnsi="Cambria"/>
          <w:sz w:val="22"/>
          <w:szCs w:val="22"/>
          <w:lang w:eastAsia="en-US"/>
        </w:rPr>
        <w:t xml:space="preserve">) </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proofErr w:type="spellStart"/>
      <w:r>
        <w:rPr>
          <w:rFonts w:ascii="Cambria" w:eastAsia="Calibri" w:hAnsi="Cambria"/>
          <w:sz w:val="22"/>
          <w:szCs w:val="22"/>
          <w:lang w:eastAsia="en-US"/>
        </w:rPr>
        <w:t>Протяженность</w:t>
      </w:r>
      <w:proofErr w:type="spellEnd"/>
      <w:r>
        <w:rPr>
          <w:rFonts w:ascii="Cambria" w:eastAsia="Calibri" w:hAnsi="Cambria"/>
          <w:sz w:val="22"/>
          <w:szCs w:val="22"/>
          <w:lang w:eastAsia="en-US"/>
        </w:rPr>
        <w:t xml:space="preserve"> трассы водовода – 12230 м.</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eastAsia="Calibri" w:hAnsi="Cambria"/>
          <w:sz w:val="22"/>
          <w:szCs w:val="22"/>
          <w:lang w:eastAsia="en-US"/>
        </w:rPr>
        <w:t xml:space="preserve">Площадь благоустройства территории – 48435 </w:t>
      </w:r>
      <w:proofErr w:type="spellStart"/>
      <w:r>
        <w:rPr>
          <w:rFonts w:ascii="Cambria" w:eastAsia="Calibri" w:hAnsi="Cambria"/>
          <w:sz w:val="22"/>
          <w:szCs w:val="22"/>
          <w:lang w:eastAsia="en-US"/>
        </w:rPr>
        <w:t>кв.м</w:t>
      </w:r>
      <w:proofErr w:type="spellEnd"/>
      <w:r>
        <w:rPr>
          <w:rFonts w:ascii="Cambria" w:eastAsia="Calibri" w:hAnsi="Cambria"/>
          <w:sz w:val="22"/>
          <w:szCs w:val="22"/>
          <w:lang w:eastAsia="en-US"/>
        </w:rPr>
        <w:t>.;</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eastAsia="Calibri" w:hAnsi="Cambria"/>
          <w:sz w:val="22"/>
          <w:szCs w:val="22"/>
          <w:lang w:eastAsia="en-US"/>
        </w:rPr>
        <w:t xml:space="preserve">Площадь застройки – 393,4 </w:t>
      </w:r>
      <w:proofErr w:type="spellStart"/>
      <w:r>
        <w:rPr>
          <w:rFonts w:ascii="Cambria" w:eastAsia="Calibri" w:hAnsi="Cambria"/>
          <w:sz w:val="22"/>
          <w:szCs w:val="22"/>
          <w:lang w:eastAsia="en-US"/>
        </w:rPr>
        <w:t>кв.м</w:t>
      </w:r>
      <w:proofErr w:type="spellEnd"/>
      <w:r>
        <w:rPr>
          <w:rFonts w:ascii="Cambria" w:eastAsia="Calibri" w:hAnsi="Cambria"/>
          <w:sz w:val="22"/>
          <w:szCs w:val="22"/>
          <w:lang w:eastAsia="en-US"/>
        </w:rPr>
        <w:t>.;</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eastAsia="Calibri" w:hAnsi="Cambria"/>
          <w:sz w:val="22"/>
          <w:szCs w:val="22"/>
          <w:lang w:eastAsia="en-US"/>
        </w:rPr>
        <w:t xml:space="preserve">Площадь </w:t>
      </w:r>
      <w:proofErr w:type="spellStart"/>
      <w:r>
        <w:rPr>
          <w:rFonts w:ascii="Cambria" w:eastAsia="Calibri" w:hAnsi="Cambria"/>
          <w:sz w:val="22"/>
          <w:szCs w:val="22"/>
          <w:lang w:eastAsia="en-US"/>
        </w:rPr>
        <w:t>твердого</w:t>
      </w:r>
      <w:proofErr w:type="spellEnd"/>
      <w:r>
        <w:rPr>
          <w:rFonts w:ascii="Cambria" w:eastAsia="Calibri" w:hAnsi="Cambria"/>
          <w:sz w:val="22"/>
          <w:szCs w:val="22"/>
          <w:lang w:eastAsia="en-US"/>
        </w:rPr>
        <w:t xml:space="preserve"> покрытия – 28813 </w:t>
      </w:r>
      <w:proofErr w:type="spellStart"/>
      <w:r>
        <w:rPr>
          <w:rFonts w:ascii="Cambria" w:eastAsia="Calibri" w:hAnsi="Cambria"/>
          <w:sz w:val="22"/>
          <w:szCs w:val="22"/>
          <w:lang w:eastAsia="en-US"/>
        </w:rPr>
        <w:t>кв.м</w:t>
      </w:r>
      <w:proofErr w:type="spellEnd"/>
      <w:r>
        <w:rPr>
          <w:rFonts w:ascii="Cambria" w:eastAsia="Calibri" w:hAnsi="Cambria"/>
          <w:sz w:val="22"/>
          <w:szCs w:val="22"/>
          <w:lang w:eastAsia="en-US"/>
        </w:rPr>
        <w:t>.;</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eastAsia="Calibri" w:hAnsi="Cambria"/>
          <w:sz w:val="22"/>
          <w:szCs w:val="22"/>
          <w:lang w:eastAsia="en-US"/>
        </w:rPr>
        <w:t xml:space="preserve">Площадь озеленения – 19228,6 </w:t>
      </w:r>
      <w:proofErr w:type="spellStart"/>
      <w:r>
        <w:rPr>
          <w:rFonts w:ascii="Cambria" w:eastAsia="Calibri" w:hAnsi="Cambria"/>
          <w:sz w:val="22"/>
          <w:szCs w:val="22"/>
          <w:lang w:eastAsia="en-US"/>
        </w:rPr>
        <w:t>кв.м</w:t>
      </w:r>
      <w:proofErr w:type="spellEnd"/>
      <w:r>
        <w:rPr>
          <w:rFonts w:ascii="Cambria" w:eastAsia="Calibri" w:hAnsi="Cambria"/>
          <w:sz w:val="22"/>
          <w:szCs w:val="22"/>
          <w:lang w:eastAsia="en-US"/>
        </w:rPr>
        <w:t>.;</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eastAsia="Calibri" w:hAnsi="Cambria"/>
          <w:sz w:val="22"/>
          <w:szCs w:val="22"/>
          <w:lang w:eastAsia="en-US"/>
        </w:rPr>
        <w:t>Материал покрытия – щебень;</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eastAsia="Calibri" w:hAnsi="Cambria"/>
          <w:sz w:val="22"/>
          <w:szCs w:val="22"/>
          <w:lang w:eastAsia="en-US"/>
        </w:rPr>
        <w:t>Ширина дорожного полотна – 4,5 м.;</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eastAsia="Calibri" w:hAnsi="Cambria"/>
          <w:sz w:val="22"/>
          <w:szCs w:val="22"/>
          <w:lang w:eastAsia="en-US"/>
        </w:rPr>
        <w:t>Ширина пешеходной части тротуара – 1,5 м.</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p>
    <w:p w:rsidR="00BA19FB" w:rsidRDefault="00BA19FB" w:rsidP="00BA19FB">
      <w:pPr>
        <w:tabs>
          <w:tab w:val="left" w:pos="9781"/>
        </w:tabs>
        <w:spacing w:after="120"/>
        <w:ind w:left="142" w:right="170" w:firstLine="567"/>
        <w:jc w:val="both"/>
        <w:rPr>
          <w:rFonts w:ascii="Cambria" w:hAnsi="Cambria"/>
          <w:sz w:val="22"/>
          <w:szCs w:val="22"/>
        </w:rPr>
      </w:pPr>
      <w:r>
        <w:rPr>
          <w:rFonts w:ascii="Cambria" w:hAnsi="Cambria"/>
          <w:sz w:val="22"/>
          <w:szCs w:val="22"/>
        </w:rPr>
        <w:t>Транспортная сеть проектируемой территории решена в увязке с прилегающими проездами.</w:t>
      </w:r>
    </w:p>
    <w:p w:rsidR="00BA19FB" w:rsidRDefault="00BA19FB" w:rsidP="00BA19FB">
      <w:pPr>
        <w:tabs>
          <w:tab w:val="left" w:pos="9781"/>
        </w:tabs>
        <w:spacing w:after="120"/>
        <w:ind w:left="142" w:right="170" w:firstLine="567"/>
        <w:jc w:val="both"/>
        <w:rPr>
          <w:rFonts w:ascii="Cambria" w:hAnsi="Cambria"/>
          <w:sz w:val="22"/>
          <w:szCs w:val="22"/>
        </w:rPr>
      </w:pPr>
      <w:r>
        <w:rPr>
          <w:rFonts w:ascii="Cambria" w:hAnsi="Cambria"/>
          <w:sz w:val="22"/>
          <w:szCs w:val="22"/>
        </w:rPr>
        <w:t>На территорию запроектирован 1 въезд с западной стороны.</w:t>
      </w:r>
    </w:p>
    <w:p w:rsidR="00BA19FB" w:rsidRDefault="00BA19FB" w:rsidP="00BA19FB">
      <w:pPr>
        <w:tabs>
          <w:tab w:val="left" w:pos="9781"/>
        </w:tabs>
        <w:spacing w:after="120"/>
        <w:ind w:left="142" w:right="170" w:firstLine="567"/>
        <w:jc w:val="both"/>
        <w:rPr>
          <w:rFonts w:ascii="Cambria" w:hAnsi="Cambria"/>
          <w:sz w:val="22"/>
          <w:szCs w:val="22"/>
        </w:rPr>
      </w:pPr>
      <w:r>
        <w:rPr>
          <w:rFonts w:ascii="Cambria" w:hAnsi="Cambria"/>
          <w:sz w:val="22"/>
          <w:szCs w:val="22"/>
        </w:rPr>
        <w:t>Параметры проездов приняты с условием проезда по ним пожарной техники.</w:t>
      </w:r>
    </w:p>
    <w:p w:rsidR="00BA19FB" w:rsidRDefault="00BA19FB" w:rsidP="00BA19FB">
      <w:pPr>
        <w:tabs>
          <w:tab w:val="left" w:pos="9781"/>
        </w:tabs>
        <w:spacing w:after="120"/>
        <w:ind w:left="142" w:right="170" w:firstLine="567"/>
        <w:jc w:val="both"/>
        <w:rPr>
          <w:rFonts w:ascii="Cambria" w:hAnsi="Cambria"/>
          <w:sz w:val="22"/>
          <w:szCs w:val="22"/>
        </w:rPr>
      </w:pPr>
      <w:r>
        <w:rPr>
          <w:rFonts w:ascii="Cambria" w:hAnsi="Cambria"/>
          <w:sz w:val="22"/>
          <w:szCs w:val="22"/>
        </w:rPr>
        <w:t>Все элементы транспортной инфраструктуры имеют статус внутренних основных проездов. Все проезды в проекте внутри ограждения выполнены с  твёрдым покрытием грунтощебеночное.</w:t>
      </w:r>
    </w:p>
    <w:p w:rsidR="00BA19FB" w:rsidRDefault="00BA19FB" w:rsidP="00BA19FB">
      <w:pPr>
        <w:tabs>
          <w:tab w:val="left" w:pos="9781"/>
        </w:tabs>
        <w:spacing w:after="120"/>
        <w:ind w:right="170"/>
        <w:rPr>
          <w:rFonts w:ascii="Cambria" w:eastAsia="Calibri" w:hAnsi="Cambria"/>
          <w:sz w:val="22"/>
          <w:szCs w:val="22"/>
          <w:lang w:eastAsia="en-US"/>
        </w:rPr>
      </w:pP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hAnsi="Cambria"/>
          <w:b/>
          <w:sz w:val="22"/>
          <w:szCs w:val="22"/>
          <w:lang w:eastAsia="en-US"/>
        </w:rPr>
        <w:t>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BA19FB" w:rsidRDefault="00BA19FB" w:rsidP="00BA19FB">
      <w:pPr>
        <w:tabs>
          <w:tab w:val="left" w:pos="9781"/>
        </w:tabs>
        <w:spacing w:after="120"/>
        <w:ind w:left="142" w:right="170" w:firstLine="567"/>
        <w:jc w:val="center"/>
        <w:rPr>
          <w:rFonts w:ascii="Cambria" w:eastAsia="Calibri" w:hAnsi="Cambria"/>
          <w:sz w:val="22"/>
          <w:szCs w:val="22"/>
          <w:lang w:eastAsia="en-US"/>
        </w:rPr>
      </w:pPr>
      <w:r>
        <w:rPr>
          <w:rFonts w:ascii="Cambria" w:eastAsia="Calibri" w:hAnsi="Cambria"/>
          <w:sz w:val="22"/>
          <w:szCs w:val="22"/>
          <w:lang w:eastAsia="en-US"/>
        </w:rPr>
        <w:t>Перечень субъектов Российской Федерации</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18"/>
      </w:tblGrid>
      <w:tr w:rsidR="00BA19FB" w:rsidTr="00BA19FB">
        <w:tc>
          <w:tcPr>
            <w:tcW w:w="3794" w:type="dxa"/>
            <w:tcBorders>
              <w:top w:val="single" w:sz="4" w:space="0" w:color="auto"/>
              <w:left w:val="single" w:sz="4" w:space="0" w:color="auto"/>
              <w:bottom w:val="single" w:sz="4" w:space="0" w:color="auto"/>
              <w:right w:val="single" w:sz="4" w:space="0" w:color="auto"/>
            </w:tcBorders>
            <w:hideMark/>
          </w:tcPr>
          <w:p w:rsidR="00BA19FB" w:rsidRDefault="00BA19FB">
            <w:pPr>
              <w:tabs>
                <w:tab w:val="left" w:pos="9781"/>
              </w:tabs>
              <w:spacing w:after="120"/>
              <w:ind w:right="170"/>
              <w:jc w:val="center"/>
              <w:rPr>
                <w:rFonts w:ascii="Cambria" w:eastAsia="Calibri" w:hAnsi="Cambria"/>
                <w:sz w:val="22"/>
                <w:szCs w:val="22"/>
                <w:lang w:eastAsia="en-US"/>
              </w:rPr>
            </w:pPr>
            <w:r>
              <w:rPr>
                <w:rFonts w:ascii="Cambria" w:eastAsia="Calibri" w:hAnsi="Cambria"/>
                <w:sz w:val="22"/>
                <w:szCs w:val="22"/>
                <w:lang w:eastAsia="en-US"/>
              </w:rPr>
              <w:t>Субъекты Российской Федерации</w:t>
            </w:r>
          </w:p>
        </w:tc>
        <w:tc>
          <w:tcPr>
            <w:tcW w:w="5918" w:type="dxa"/>
            <w:tcBorders>
              <w:top w:val="single" w:sz="4" w:space="0" w:color="auto"/>
              <w:left w:val="single" w:sz="4" w:space="0" w:color="auto"/>
              <w:bottom w:val="single" w:sz="4" w:space="0" w:color="auto"/>
              <w:right w:val="single" w:sz="4" w:space="0" w:color="auto"/>
            </w:tcBorders>
            <w:hideMark/>
          </w:tcPr>
          <w:p w:rsidR="00BA19FB" w:rsidRDefault="00BA19FB">
            <w:pPr>
              <w:tabs>
                <w:tab w:val="left" w:pos="9781"/>
              </w:tabs>
              <w:spacing w:after="120"/>
              <w:ind w:right="170"/>
              <w:jc w:val="center"/>
              <w:rPr>
                <w:rFonts w:ascii="Cambria" w:eastAsia="Calibri" w:hAnsi="Cambria"/>
                <w:sz w:val="22"/>
                <w:szCs w:val="22"/>
                <w:lang w:eastAsia="en-US"/>
              </w:rPr>
            </w:pPr>
            <w:r>
              <w:rPr>
                <w:rFonts w:ascii="Cambria" w:eastAsia="Calibri" w:hAnsi="Cambria"/>
                <w:sz w:val="22"/>
                <w:szCs w:val="22"/>
                <w:lang w:eastAsia="en-US"/>
              </w:rPr>
              <w:t>Самарская область</w:t>
            </w:r>
          </w:p>
        </w:tc>
      </w:tr>
    </w:tbl>
    <w:p w:rsidR="00BA19FB" w:rsidRDefault="00BA19FB" w:rsidP="00BA19FB">
      <w:pPr>
        <w:tabs>
          <w:tab w:val="left" w:pos="9781"/>
        </w:tabs>
        <w:spacing w:after="120"/>
        <w:ind w:left="142" w:right="170" w:firstLine="567"/>
        <w:jc w:val="center"/>
        <w:rPr>
          <w:rFonts w:ascii="Cambria" w:eastAsia="Calibri" w:hAnsi="Cambria"/>
          <w:sz w:val="22"/>
          <w:szCs w:val="22"/>
          <w:lang w:eastAsia="en-US"/>
        </w:rPr>
      </w:pPr>
      <w:r>
        <w:rPr>
          <w:rFonts w:ascii="Cambria" w:eastAsia="Calibri" w:hAnsi="Cambria"/>
          <w:sz w:val="22"/>
          <w:szCs w:val="22"/>
          <w:lang w:eastAsia="en-US"/>
        </w:rPr>
        <w:t>Перечень муниципальных районов</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18"/>
      </w:tblGrid>
      <w:tr w:rsidR="00BA19FB" w:rsidTr="00BA19FB">
        <w:tc>
          <w:tcPr>
            <w:tcW w:w="3794" w:type="dxa"/>
            <w:tcBorders>
              <w:top w:val="single" w:sz="4" w:space="0" w:color="auto"/>
              <w:left w:val="single" w:sz="4" w:space="0" w:color="auto"/>
              <w:bottom w:val="single" w:sz="4" w:space="0" w:color="auto"/>
              <w:right w:val="single" w:sz="4" w:space="0" w:color="auto"/>
            </w:tcBorders>
            <w:hideMark/>
          </w:tcPr>
          <w:p w:rsidR="00BA19FB" w:rsidRDefault="00BA19FB">
            <w:pPr>
              <w:tabs>
                <w:tab w:val="left" w:pos="9781"/>
              </w:tabs>
              <w:spacing w:after="120"/>
              <w:ind w:right="170"/>
              <w:jc w:val="center"/>
              <w:rPr>
                <w:rFonts w:ascii="Cambria" w:eastAsia="Calibri" w:hAnsi="Cambria"/>
                <w:sz w:val="22"/>
                <w:szCs w:val="22"/>
                <w:lang w:eastAsia="en-US"/>
              </w:rPr>
            </w:pPr>
            <w:r>
              <w:rPr>
                <w:rFonts w:ascii="Cambria" w:eastAsia="Calibri" w:hAnsi="Cambria"/>
                <w:sz w:val="22"/>
                <w:szCs w:val="22"/>
                <w:lang w:eastAsia="en-US"/>
              </w:rPr>
              <w:t>Муниципальные районы</w:t>
            </w:r>
          </w:p>
        </w:tc>
        <w:tc>
          <w:tcPr>
            <w:tcW w:w="5918" w:type="dxa"/>
            <w:tcBorders>
              <w:top w:val="single" w:sz="4" w:space="0" w:color="auto"/>
              <w:left w:val="single" w:sz="4" w:space="0" w:color="auto"/>
              <w:bottom w:val="single" w:sz="4" w:space="0" w:color="auto"/>
              <w:right w:val="single" w:sz="4" w:space="0" w:color="auto"/>
            </w:tcBorders>
            <w:hideMark/>
          </w:tcPr>
          <w:p w:rsidR="00BA19FB" w:rsidRDefault="00BA19FB">
            <w:pPr>
              <w:tabs>
                <w:tab w:val="left" w:pos="9781"/>
              </w:tabs>
              <w:spacing w:after="120"/>
              <w:ind w:right="170"/>
              <w:jc w:val="center"/>
              <w:rPr>
                <w:rFonts w:ascii="Cambria" w:eastAsia="Calibri" w:hAnsi="Cambria"/>
                <w:sz w:val="22"/>
                <w:szCs w:val="22"/>
                <w:lang w:val="en-US" w:eastAsia="en-US"/>
              </w:rPr>
            </w:pPr>
            <w:r>
              <w:rPr>
                <w:rFonts w:ascii="Cambria" w:eastAsia="Calibri" w:hAnsi="Cambria"/>
                <w:sz w:val="22"/>
                <w:szCs w:val="22"/>
                <w:lang w:eastAsia="en-US"/>
              </w:rPr>
              <w:t>Красноярский</w:t>
            </w:r>
          </w:p>
        </w:tc>
      </w:tr>
    </w:tbl>
    <w:p w:rsidR="00BA19FB" w:rsidRDefault="00BA19FB" w:rsidP="00BA19FB">
      <w:pPr>
        <w:tabs>
          <w:tab w:val="left" w:pos="9781"/>
        </w:tabs>
        <w:spacing w:after="120"/>
        <w:ind w:left="142" w:right="170" w:firstLine="567"/>
        <w:jc w:val="center"/>
        <w:rPr>
          <w:rFonts w:ascii="Cambria" w:eastAsia="Calibri" w:hAnsi="Cambria"/>
          <w:sz w:val="22"/>
          <w:szCs w:val="22"/>
          <w:lang w:eastAsia="en-US"/>
        </w:rPr>
      </w:pPr>
      <w:r>
        <w:rPr>
          <w:rFonts w:ascii="Cambria" w:eastAsia="Calibri" w:hAnsi="Cambria"/>
          <w:sz w:val="22"/>
          <w:szCs w:val="22"/>
          <w:lang w:eastAsia="en-US"/>
        </w:rPr>
        <w:t>Перечень Поселения</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18"/>
      </w:tblGrid>
      <w:tr w:rsidR="00BA19FB" w:rsidTr="00BA19FB">
        <w:tc>
          <w:tcPr>
            <w:tcW w:w="3794" w:type="dxa"/>
            <w:tcBorders>
              <w:top w:val="single" w:sz="4" w:space="0" w:color="auto"/>
              <w:left w:val="single" w:sz="4" w:space="0" w:color="auto"/>
              <w:bottom w:val="single" w:sz="4" w:space="0" w:color="auto"/>
              <w:right w:val="single" w:sz="4" w:space="0" w:color="auto"/>
            </w:tcBorders>
            <w:vAlign w:val="center"/>
            <w:hideMark/>
          </w:tcPr>
          <w:p w:rsidR="00BA19FB" w:rsidRDefault="00BA19FB">
            <w:pPr>
              <w:tabs>
                <w:tab w:val="left" w:pos="9781"/>
              </w:tabs>
              <w:spacing w:after="120"/>
              <w:ind w:right="170"/>
              <w:jc w:val="center"/>
              <w:rPr>
                <w:rFonts w:ascii="Cambria" w:eastAsia="Calibri" w:hAnsi="Cambria"/>
                <w:sz w:val="22"/>
                <w:szCs w:val="22"/>
                <w:lang w:eastAsia="en-US"/>
              </w:rPr>
            </w:pPr>
            <w:r>
              <w:rPr>
                <w:rFonts w:ascii="Cambria" w:eastAsia="Calibri" w:hAnsi="Cambria"/>
                <w:sz w:val="22"/>
                <w:szCs w:val="22"/>
                <w:lang w:eastAsia="en-US"/>
              </w:rPr>
              <w:t>Поселения</w:t>
            </w:r>
          </w:p>
        </w:tc>
        <w:tc>
          <w:tcPr>
            <w:tcW w:w="5918" w:type="dxa"/>
            <w:tcBorders>
              <w:top w:val="single" w:sz="4" w:space="0" w:color="auto"/>
              <w:left w:val="single" w:sz="4" w:space="0" w:color="auto"/>
              <w:bottom w:val="single" w:sz="4" w:space="0" w:color="auto"/>
              <w:right w:val="single" w:sz="4" w:space="0" w:color="auto"/>
            </w:tcBorders>
            <w:hideMark/>
          </w:tcPr>
          <w:p w:rsidR="00BA19FB" w:rsidRDefault="00BA19FB">
            <w:pPr>
              <w:tabs>
                <w:tab w:val="left" w:pos="9781"/>
              </w:tabs>
              <w:spacing w:after="120"/>
              <w:ind w:right="170"/>
              <w:jc w:val="center"/>
              <w:rPr>
                <w:rFonts w:ascii="Cambria" w:eastAsia="Calibri" w:hAnsi="Cambria"/>
                <w:sz w:val="22"/>
                <w:szCs w:val="22"/>
                <w:lang w:eastAsia="en-US"/>
              </w:rPr>
            </w:pPr>
            <w:r>
              <w:rPr>
                <w:rFonts w:ascii="Cambria" w:eastAsia="Calibri" w:hAnsi="Cambria"/>
                <w:sz w:val="22"/>
                <w:szCs w:val="22"/>
                <w:lang w:eastAsia="en-US"/>
              </w:rPr>
              <w:t>Красный яр</w:t>
            </w:r>
          </w:p>
        </w:tc>
      </w:tr>
    </w:tbl>
    <w:p w:rsidR="00BA19FB" w:rsidRDefault="00BA19FB" w:rsidP="00BA19FB">
      <w:pPr>
        <w:tabs>
          <w:tab w:val="left" w:pos="9781"/>
        </w:tabs>
        <w:spacing w:after="120"/>
        <w:ind w:left="142" w:right="170" w:firstLine="567"/>
        <w:jc w:val="center"/>
        <w:rPr>
          <w:rFonts w:ascii="Cambria" w:eastAsia="Calibri" w:hAnsi="Cambria"/>
          <w:sz w:val="22"/>
          <w:szCs w:val="22"/>
          <w:lang w:eastAsia="en-US"/>
        </w:rPr>
      </w:pPr>
      <w:r>
        <w:rPr>
          <w:rFonts w:ascii="Cambria" w:eastAsia="Calibri" w:hAnsi="Cambria"/>
          <w:sz w:val="22"/>
          <w:szCs w:val="22"/>
          <w:lang w:eastAsia="en-US"/>
        </w:rPr>
        <w:t xml:space="preserve">Перечень </w:t>
      </w:r>
      <w:proofErr w:type="spellStart"/>
      <w:r>
        <w:rPr>
          <w:rFonts w:ascii="Cambria" w:eastAsia="Calibri" w:hAnsi="Cambria"/>
          <w:sz w:val="22"/>
          <w:szCs w:val="22"/>
          <w:lang w:eastAsia="en-US"/>
        </w:rPr>
        <w:t>населенных</w:t>
      </w:r>
      <w:proofErr w:type="spellEnd"/>
      <w:r>
        <w:rPr>
          <w:rFonts w:ascii="Cambria" w:eastAsia="Calibri" w:hAnsi="Cambria"/>
          <w:sz w:val="22"/>
          <w:szCs w:val="22"/>
          <w:lang w:eastAsia="en-US"/>
        </w:rPr>
        <w:t xml:space="preserve"> пунктов</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18"/>
      </w:tblGrid>
      <w:tr w:rsidR="00BA19FB" w:rsidTr="00BA19FB">
        <w:tc>
          <w:tcPr>
            <w:tcW w:w="3794" w:type="dxa"/>
            <w:tcBorders>
              <w:top w:val="single" w:sz="4" w:space="0" w:color="auto"/>
              <w:left w:val="single" w:sz="4" w:space="0" w:color="auto"/>
              <w:bottom w:val="single" w:sz="4" w:space="0" w:color="auto"/>
              <w:right w:val="single" w:sz="4" w:space="0" w:color="auto"/>
            </w:tcBorders>
            <w:hideMark/>
          </w:tcPr>
          <w:p w:rsidR="00BA19FB" w:rsidRDefault="00BA19FB">
            <w:pPr>
              <w:tabs>
                <w:tab w:val="left" w:pos="9781"/>
              </w:tabs>
              <w:spacing w:after="120"/>
              <w:ind w:right="170"/>
              <w:jc w:val="center"/>
              <w:rPr>
                <w:rFonts w:ascii="Cambria" w:eastAsia="Calibri" w:hAnsi="Cambria"/>
                <w:sz w:val="22"/>
                <w:szCs w:val="22"/>
                <w:lang w:eastAsia="en-US"/>
              </w:rPr>
            </w:pPr>
            <w:proofErr w:type="spellStart"/>
            <w:r>
              <w:rPr>
                <w:rFonts w:ascii="Cambria" w:eastAsia="Calibri" w:hAnsi="Cambria"/>
                <w:sz w:val="22"/>
                <w:szCs w:val="22"/>
                <w:lang w:eastAsia="en-US"/>
              </w:rPr>
              <w:t>Населенный</w:t>
            </w:r>
            <w:proofErr w:type="spellEnd"/>
            <w:r>
              <w:rPr>
                <w:rFonts w:ascii="Cambria" w:eastAsia="Calibri" w:hAnsi="Cambria"/>
                <w:sz w:val="22"/>
                <w:szCs w:val="22"/>
                <w:lang w:eastAsia="en-US"/>
              </w:rPr>
              <w:t xml:space="preserve"> пункт</w:t>
            </w:r>
          </w:p>
        </w:tc>
        <w:tc>
          <w:tcPr>
            <w:tcW w:w="5918" w:type="dxa"/>
            <w:tcBorders>
              <w:top w:val="single" w:sz="4" w:space="0" w:color="auto"/>
              <w:left w:val="single" w:sz="4" w:space="0" w:color="auto"/>
              <w:bottom w:val="single" w:sz="4" w:space="0" w:color="auto"/>
              <w:right w:val="single" w:sz="4" w:space="0" w:color="auto"/>
            </w:tcBorders>
            <w:hideMark/>
          </w:tcPr>
          <w:p w:rsidR="00BA19FB" w:rsidRDefault="00BA19FB">
            <w:pPr>
              <w:tabs>
                <w:tab w:val="left" w:pos="9781"/>
              </w:tabs>
              <w:spacing w:after="120"/>
              <w:ind w:right="170"/>
              <w:jc w:val="center"/>
              <w:rPr>
                <w:rFonts w:ascii="Cambria" w:eastAsia="Calibri" w:hAnsi="Cambria"/>
                <w:sz w:val="22"/>
                <w:szCs w:val="22"/>
                <w:lang w:eastAsia="en-US"/>
              </w:rPr>
            </w:pPr>
            <w:proofErr w:type="spellStart"/>
            <w:r>
              <w:rPr>
                <w:rFonts w:ascii="Cambria" w:eastAsia="Calibri" w:hAnsi="Cambria"/>
                <w:sz w:val="22"/>
                <w:szCs w:val="22"/>
                <w:lang w:eastAsia="en-US"/>
              </w:rPr>
              <w:t>Поселок</w:t>
            </w:r>
            <w:proofErr w:type="spellEnd"/>
            <w:r>
              <w:rPr>
                <w:rFonts w:ascii="Cambria" w:eastAsia="Calibri" w:hAnsi="Cambria"/>
                <w:sz w:val="22"/>
                <w:szCs w:val="22"/>
                <w:lang w:eastAsia="en-US"/>
              </w:rPr>
              <w:t xml:space="preserve"> </w:t>
            </w:r>
            <w:proofErr w:type="spellStart"/>
            <w:r>
              <w:rPr>
                <w:rFonts w:ascii="Cambria" w:eastAsia="Calibri" w:hAnsi="Cambria"/>
                <w:sz w:val="22"/>
                <w:szCs w:val="22"/>
                <w:lang w:eastAsia="en-US"/>
              </w:rPr>
              <w:t>Кирилинский</w:t>
            </w:r>
            <w:proofErr w:type="spellEnd"/>
          </w:p>
        </w:tc>
      </w:tr>
    </w:tbl>
    <w:p w:rsidR="00BA19FB" w:rsidRDefault="00BA19FB" w:rsidP="00BA19FB">
      <w:pPr>
        <w:tabs>
          <w:tab w:val="left" w:pos="9781"/>
        </w:tabs>
        <w:spacing w:line="360" w:lineRule="auto"/>
        <w:ind w:left="142" w:right="168" w:firstLine="567"/>
        <w:jc w:val="both"/>
        <w:rPr>
          <w:rFonts w:ascii="Cambria" w:eastAsia="Calibri" w:hAnsi="Cambria"/>
          <w:sz w:val="22"/>
          <w:szCs w:val="22"/>
          <w:lang w:eastAsia="en-US"/>
        </w:rPr>
      </w:pP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eastAsia="Calibri" w:hAnsi="Cambria"/>
          <w:sz w:val="22"/>
          <w:szCs w:val="22"/>
          <w:lang w:eastAsia="en-US"/>
        </w:rPr>
        <w:t xml:space="preserve">Проектируемые объекты предлагается разместить в границах земель </w:t>
      </w:r>
      <w:proofErr w:type="spellStart"/>
      <w:r>
        <w:rPr>
          <w:rFonts w:ascii="Cambria" w:eastAsia="Calibri" w:hAnsi="Cambria"/>
          <w:sz w:val="22"/>
          <w:szCs w:val="22"/>
          <w:lang w:eastAsia="en-US"/>
        </w:rPr>
        <w:t>населенных</w:t>
      </w:r>
      <w:proofErr w:type="spellEnd"/>
      <w:r>
        <w:rPr>
          <w:rFonts w:ascii="Cambria" w:eastAsia="Calibri" w:hAnsi="Cambria"/>
          <w:sz w:val="22"/>
          <w:szCs w:val="22"/>
          <w:lang w:eastAsia="en-US"/>
        </w:rPr>
        <w:t xml:space="preserve"> пунктов. Сведения о земельных участках, на которых предполагается </w:t>
      </w:r>
      <w:proofErr w:type="gramStart"/>
      <w:r>
        <w:rPr>
          <w:rFonts w:ascii="Cambria" w:eastAsia="Calibri" w:hAnsi="Cambria"/>
          <w:sz w:val="22"/>
          <w:szCs w:val="22"/>
          <w:lang w:eastAsia="en-US"/>
        </w:rPr>
        <w:t>разместить объект</w:t>
      </w:r>
      <w:proofErr w:type="gramEnd"/>
      <w:r>
        <w:rPr>
          <w:rFonts w:ascii="Cambria" w:eastAsia="Calibri" w:hAnsi="Cambria"/>
          <w:sz w:val="22"/>
          <w:szCs w:val="22"/>
          <w:lang w:eastAsia="en-US"/>
        </w:rPr>
        <w:t>, представлены в проекте межевания территории и на материалах обоснования проекта планировки.</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p>
    <w:bookmarkEnd w:id="1"/>
    <w:p w:rsidR="00BA19FB" w:rsidRDefault="00BA19FB" w:rsidP="00BA19FB">
      <w:pPr>
        <w:tabs>
          <w:tab w:val="left" w:pos="9781"/>
        </w:tabs>
        <w:spacing w:after="120"/>
        <w:ind w:left="142" w:right="170" w:firstLine="567"/>
        <w:jc w:val="both"/>
        <w:rPr>
          <w:rFonts w:ascii="Cambria" w:hAnsi="Cambria"/>
          <w:sz w:val="22"/>
          <w:szCs w:val="22"/>
          <w:lang w:eastAsia="en-US"/>
        </w:rPr>
      </w:pPr>
      <w:r>
        <w:rPr>
          <w:rFonts w:ascii="Cambria" w:eastAsia="Calibri" w:hAnsi="Cambria"/>
          <w:b/>
          <w:sz w:val="22"/>
          <w:szCs w:val="22"/>
          <w:lang w:eastAsia="en-US"/>
        </w:rPr>
        <w:t xml:space="preserve">3. ПЕРЕЧЕНЬ </w:t>
      </w:r>
      <w:proofErr w:type="gramStart"/>
      <w:r>
        <w:rPr>
          <w:rFonts w:ascii="Cambria" w:eastAsia="Calibri" w:hAnsi="Cambria"/>
          <w:b/>
          <w:sz w:val="22"/>
          <w:szCs w:val="22"/>
          <w:lang w:eastAsia="en-US"/>
        </w:rPr>
        <w:t>КООРДИНАТ ХАРАКТЕРНЫХ ТОЧЕК ГРАНИЦ ЗОН ПЛАНИРУЕМОГО РАЗМЕЩЕНИЯ ЛИНЕЙНЫХ ОБЪЕКТОВ</w:t>
      </w:r>
      <w:proofErr w:type="gramEnd"/>
      <w:r>
        <w:rPr>
          <w:rFonts w:ascii="Cambria" w:eastAsia="Calibri" w:hAnsi="Cambria"/>
          <w:b/>
          <w:sz w:val="22"/>
          <w:szCs w:val="22"/>
          <w:lang w:eastAsia="en-US"/>
        </w:rPr>
        <w:t xml:space="preserve"> </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eastAsia="Calibri" w:hAnsi="Cambria"/>
          <w:sz w:val="22"/>
          <w:szCs w:val="22"/>
          <w:lang w:eastAsia="en-US"/>
        </w:rPr>
        <w:t xml:space="preserve">Проектом сформирована зона планируемого размещения линейных объектов в границах муниципального района </w:t>
      </w:r>
      <w:proofErr w:type="gramStart"/>
      <w:r>
        <w:rPr>
          <w:rFonts w:ascii="Cambria" w:eastAsia="Calibri" w:hAnsi="Cambria"/>
          <w:sz w:val="22"/>
          <w:szCs w:val="22"/>
          <w:lang w:eastAsia="en-US"/>
        </w:rPr>
        <w:t>Красноярский</w:t>
      </w:r>
      <w:proofErr w:type="gramEnd"/>
      <w:r>
        <w:rPr>
          <w:rFonts w:ascii="Cambria" w:eastAsia="Calibri" w:hAnsi="Cambria"/>
          <w:sz w:val="22"/>
          <w:szCs w:val="22"/>
          <w:lang w:eastAsia="en-US"/>
        </w:rPr>
        <w:t xml:space="preserve"> Самарской области.</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proofErr w:type="gramStart"/>
      <w:r>
        <w:rPr>
          <w:rFonts w:ascii="Cambria" w:eastAsia="Calibri" w:hAnsi="Cambria"/>
          <w:sz w:val="22"/>
          <w:szCs w:val="22"/>
          <w:lang w:eastAsia="en-US"/>
        </w:rPr>
        <w:t>Согласно Постановлению Правительства Российской Федерации от 12 мая 2017 г. №564 «Об утверждения Положения о составе и содержании проектов планировки территории, предусматривающих размещение одного или нескольких линейных объектов», п.13, подпункт б, в случае если для размещения линейных объектов требуется образование земельных участков, границы зон планируемого размещения линейных объектов устанавливаются в соответствии с нормами отвода земельных участков для конкретных видов</w:t>
      </w:r>
      <w:proofErr w:type="gramEnd"/>
      <w:r>
        <w:rPr>
          <w:rFonts w:ascii="Cambria" w:eastAsia="Calibri" w:hAnsi="Cambria"/>
          <w:sz w:val="22"/>
          <w:szCs w:val="22"/>
          <w:lang w:eastAsia="en-US"/>
        </w:rPr>
        <w:t xml:space="preserve"> линейных объектов.</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eastAsia="Calibri" w:hAnsi="Cambria"/>
          <w:sz w:val="22"/>
          <w:szCs w:val="22"/>
          <w:lang w:eastAsia="en-US"/>
        </w:rPr>
        <w:t xml:space="preserve">Ширина зоны планируемого размещения принята с </w:t>
      </w:r>
      <w:proofErr w:type="spellStart"/>
      <w:r>
        <w:rPr>
          <w:rFonts w:ascii="Cambria" w:eastAsia="Calibri" w:hAnsi="Cambria"/>
          <w:sz w:val="22"/>
          <w:szCs w:val="22"/>
          <w:lang w:eastAsia="en-US"/>
        </w:rPr>
        <w:t>учетом</w:t>
      </w:r>
      <w:proofErr w:type="spellEnd"/>
      <w:r>
        <w:rPr>
          <w:rFonts w:ascii="Cambria" w:eastAsia="Calibri" w:hAnsi="Cambria"/>
          <w:sz w:val="22"/>
          <w:szCs w:val="22"/>
          <w:lang w:eastAsia="en-US"/>
        </w:rPr>
        <w:t xml:space="preserve"> действующей нормативной документации, норм действующего законодательства, а также разработанного проекта организации строительства.</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eastAsia="Calibri" w:hAnsi="Cambria"/>
          <w:sz w:val="22"/>
          <w:szCs w:val="22"/>
          <w:lang w:eastAsia="en-US"/>
        </w:rPr>
        <w:t>Для проектируемых водоводов ширина полосы отвода земель составляет 7,5- 10 м. Проектом организации строительства данная ширина не превышается.</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eastAsia="Calibri" w:hAnsi="Cambria"/>
          <w:sz w:val="22"/>
          <w:szCs w:val="22"/>
          <w:lang w:eastAsia="en-US"/>
        </w:rPr>
        <w:t>Площадь сформированной зоны планируемого размещения линейных объектов, включающая в себя разводящие сети водоводов, составила – 74962 м</w:t>
      </w:r>
      <w:proofErr w:type="gramStart"/>
      <w:r>
        <w:rPr>
          <w:rFonts w:ascii="Cambria" w:eastAsia="Calibri" w:hAnsi="Cambria"/>
          <w:sz w:val="22"/>
          <w:szCs w:val="22"/>
          <w:vertAlign w:val="superscript"/>
          <w:lang w:eastAsia="en-US"/>
        </w:rPr>
        <w:t>2</w:t>
      </w:r>
      <w:proofErr w:type="gramEnd"/>
      <w:r>
        <w:rPr>
          <w:rFonts w:ascii="Cambria" w:eastAsia="Calibri" w:hAnsi="Cambria"/>
          <w:sz w:val="22"/>
          <w:szCs w:val="22"/>
          <w:lang w:eastAsia="en-US"/>
        </w:rPr>
        <w:t>.</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eastAsia="Calibri" w:hAnsi="Cambria"/>
          <w:sz w:val="22"/>
          <w:szCs w:val="22"/>
          <w:lang w:eastAsia="en-US"/>
        </w:rPr>
        <w:t>Площадь сформированной зоны планируемого размещения линейных объектов, включающая в себя проезды, составила – 48414 м</w:t>
      </w:r>
      <w:proofErr w:type="gramStart"/>
      <w:r>
        <w:rPr>
          <w:rFonts w:ascii="Cambria" w:eastAsia="Calibri" w:hAnsi="Cambria"/>
          <w:sz w:val="22"/>
          <w:szCs w:val="22"/>
          <w:vertAlign w:val="superscript"/>
          <w:lang w:eastAsia="en-US"/>
        </w:rPr>
        <w:t>2</w:t>
      </w:r>
      <w:proofErr w:type="gramEnd"/>
      <w:r>
        <w:rPr>
          <w:rFonts w:ascii="Cambria" w:eastAsia="Calibri" w:hAnsi="Cambria"/>
          <w:sz w:val="22"/>
          <w:szCs w:val="22"/>
          <w:lang w:eastAsia="en-US"/>
        </w:rPr>
        <w:t>.</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eastAsia="Calibri" w:hAnsi="Cambria"/>
          <w:sz w:val="22"/>
          <w:szCs w:val="22"/>
          <w:lang w:eastAsia="en-US"/>
        </w:rPr>
        <w:t>Площадь сформированной зоны планируемого размещения объектов капитального строительства, входящих в состав линейных объектов, включающая в себя площадки для размещения подземных резервуаров, составила – 4545 м</w:t>
      </w:r>
      <w:proofErr w:type="gramStart"/>
      <w:r>
        <w:rPr>
          <w:rFonts w:ascii="Cambria" w:eastAsia="Calibri" w:hAnsi="Cambria"/>
          <w:sz w:val="22"/>
          <w:szCs w:val="22"/>
          <w:vertAlign w:val="superscript"/>
          <w:lang w:eastAsia="en-US"/>
        </w:rPr>
        <w:t>2</w:t>
      </w:r>
      <w:proofErr w:type="gramEnd"/>
      <w:r>
        <w:rPr>
          <w:rFonts w:ascii="Cambria" w:eastAsia="Calibri" w:hAnsi="Cambria"/>
          <w:sz w:val="22"/>
          <w:szCs w:val="22"/>
          <w:lang w:eastAsia="en-US"/>
        </w:rPr>
        <w:t>.</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eastAsia="Calibri" w:hAnsi="Cambria"/>
          <w:sz w:val="22"/>
          <w:szCs w:val="22"/>
          <w:lang w:eastAsia="en-US"/>
        </w:rPr>
        <w:t>Площадь сформированной зоны планируемого размещения объектов капитального строительства, входящих в состав линейных объектов, включающая в себя площадки для размещения НФС и ТП, составила – 77543 м</w:t>
      </w:r>
      <w:proofErr w:type="gramStart"/>
      <w:r>
        <w:rPr>
          <w:rFonts w:ascii="Cambria" w:eastAsia="Calibri" w:hAnsi="Cambria"/>
          <w:sz w:val="22"/>
          <w:szCs w:val="22"/>
          <w:vertAlign w:val="superscript"/>
          <w:lang w:eastAsia="en-US"/>
        </w:rPr>
        <w:t>2</w:t>
      </w:r>
      <w:proofErr w:type="gramEnd"/>
      <w:r>
        <w:rPr>
          <w:rFonts w:ascii="Cambria" w:eastAsia="Calibri" w:hAnsi="Cambria"/>
          <w:sz w:val="22"/>
          <w:szCs w:val="22"/>
          <w:lang w:eastAsia="en-US"/>
        </w:rPr>
        <w:t>.</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eastAsia="Calibri" w:hAnsi="Cambria"/>
          <w:sz w:val="22"/>
          <w:szCs w:val="22"/>
          <w:lang w:eastAsia="en-US"/>
        </w:rPr>
        <w:t>Границы зоны планируемого размещения линейных объектов отображены на чертежах проекта планировки территории.</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eastAsia="Calibri" w:hAnsi="Cambria"/>
          <w:sz w:val="22"/>
          <w:szCs w:val="22"/>
          <w:lang w:eastAsia="en-US"/>
        </w:rPr>
        <w:t xml:space="preserve">Перечень </w:t>
      </w:r>
      <w:proofErr w:type="gramStart"/>
      <w:r>
        <w:rPr>
          <w:rFonts w:ascii="Cambria" w:eastAsia="Calibri" w:hAnsi="Cambria"/>
          <w:sz w:val="22"/>
          <w:szCs w:val="22"/>
          <w:lang w:eastAsia="en-US"/>
        </w:rPr>
        <w:t>координат характерных точек границ зон планируемого размещения линейных объектов</w:t>
      </w:r>
      <w:proofErr w:type="gramEnd"/>
      <w:r>
        <w:rPr>
          <w:rFonts w:ascii="Cambria" w:eastAsia="Calibri" w:hAnsi="Cambria"/>
          <w:sz w:val="22"/>
          <w:szCs w:val="22"/>
          <w:lang w:eastAsia="en-US"/>
        </w:rPr>
        <w:t xml:space="preserve"> представлен в таблицах 1, 2, 3, 4.</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eastAsia="Calibri" w:hAnsi="Cambria"/>
          <w:sz w:val="22"/>
          <w:szCs w:val="22"/>
          <w:lang w:eastAsia="en-US"/>
        </w:rPr>
        <w:t>Границы зоны планируемого размещения планируемых линейных объектов 1 – разводящие сети водоводов</w:t>
      </w:r>
    </w:p>
    <w:p w:rsidR="00BA19FB" w:rsidRDefault="00BA19FB" w:rsidP="00BA19FB">
      <w:pPr>
        <w:tabs>
          <w:tab w:val="left" w:pos="9781"/>
        </w:tabs>
        <w:spacing w:after="120"/>
        <w:ind w:left="142" w:right="170" w:firstLine="567"/>
        <w:jc w:val="right"/>
        <w:rPr>
          <w:rFonts w:ascii="Cambria" w:eastAsia="Calibri" w:hAnsi="Cambria"/>
          <w:i/>
          <w:sz w:val="22"/>
          <w:szCs w:val="22"/>
          <w:lang w:eastAsia="en-US"/>
        </w:rPr>
      </w:pPr>
      <w:r>
        <w:rPr>
          <w:rFonts w:ascii="Cambria" w:eastAsia="Calibri" w:hAnsi="Cambria"/>
          <w:i/>
          <w:sz w:val="22"/>
          <w:szCs w:val="22"/>
          <w:lang w:eastAsia="en-US"/>
        </w:rPr>
        <w:t>Таблица № 1</w:t>
      </w:r>
    </w:p>
    <w:p w:rsidR="00BA19FB" w:rsidRDefault="00BA19FB" w:rsidP="00BA19FB">
      <w:pPr>
        <w:widowControl/>
        <w:suppressAutoHyphens w:val="0"/>
        <w:rPr>
          <w:rFonts w:ascii="Cambria" w:eastAsia="Calibri" w:hAnsi="Cambria"/>
          <w:sz w:val="22"/>
          <w:szCs w:val="22"/>
          <w:lang w:eastAsia="en-US"/>
        </w:rPr>
        <w:sectPr w:rsidR="00BA19FB">
          <w:pgSz w:w="11906" w:h="16838"/>
          <w:pgMar w:top="567" w:right="1134" w:bottom="567" w:left="113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7"/>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668"/>
        <w:gridCol w:w="1617"/>
      </w:tblGrid>
      <w:tr w:rsidR="00BA19FB" w:rsidTr="00BA19FB">
        <w:trPr>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rPr>
                <w:rFonts w:ascii="Cambria" w:hAnsi="Cambria" w:cs="Calibri"/>
                <w:color w:val="000000"/>
              </w:rPr>
            </w:pPr>
            <w:r>
              <w:rPr>
                <w:rFonts w:ascii="Cambria" w:hAnsi="Cambria" w:cs="Calibri"/>
                <w:color w:val="000000"/>
              </w:rPr>
              <w:t>N</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rPr>
                <w:rFonts w:ascii="Cambria" w:hAnsi="Cambria" w:cs="Calibri"/>
                <w:color w:val="000000"/>
              </w:rPr>
            </w:pPr>
            <w:r>
              <w:rPr>
                <w:rFonts w:ascii="Cambria" w:hAnsi="Cambria" w:cs="Calibri"/>
                <w:color w:val="000000"/>
              </w:rPr>
              <w:t>X</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rPr>
                <w:rFonts w:ascii="Cambria" w:hAnsi="Cambria" w:cs="Calibri"/>
                <w:color w:val="000000"/>
              </w:rPr>
            </w:pPr>
            <w:r>
              <w:rPr>
                <w:rFonts w:ascii="Cambria" w:hAnsi="Cambria" w:cs="Calibri"/>
                <w:color w:val="000000"/>
              </w:rPr>
              <w:t>Y</w:t>
            </w:r>
          </w:p>
        </w:tc>
      </w:tr>
      <w:tr w:rsidR="00BA19FB" w:rsidTr="00BA19FB">
        <w:trPr>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430594,22</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1385810,29</w:t>
            </w:r>
          </w:p>
        </w:tc>
      </w:tr>
      <w:tr w:rsidR="00BA19FB" w:rsidTr="00BA19FB">
        <w:trPr>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2</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430630,44</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1385855,46</w:t>
            </w:r>
          </w:p>
        </w:tc>
      </w:tr>
      <w:tr w:rsidR="00BA19FB" w:rsidTr="00BA19FB">
        <w:trPr>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3</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431215,13</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1386391,76</w:t>
            </w:r>
          </w:p>
        </w:tc>
      </w:tr>
      <w:tr w:rsidR="00BA19FB" w:rsidTr="00BA19FB">
        <w:trPr>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431245,58</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1386417,28</w:t>
            </w:r>
          </w:p>
        </w:tc>
      </w:tr>
      <w:tr w:rsidR="00BA19FB" w:rsidTr="00BA19FB">
        <w:trPr>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5</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431278,23</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1386454,81</w:t>
            </w:r>
          </w:p>
        </w:tc>
      </w:tr>
      <w:tr w:rsidR="00BA19FB" w:rsidTr="00BA19FB">
        <w:trPr>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6</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431313,75</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1386490,46</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7</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431351,31</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1386523,53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8</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431575,53</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1386737,03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9</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431608,26</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1386775,37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10</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431650,08</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1386803,34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11</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431706,91</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1386854,76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12</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431946,59</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1387071,60</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431994,74</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1387107,19</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14</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432142,80</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1387255,64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15</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432538,15</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1387620,76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16</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432576,29</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1387652,91</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17</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432664,86</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1387741,24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18</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432704,78</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1387771,47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19</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432728,60</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1387793,95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20</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432772,96</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1387834,57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21</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432807,25</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1387863,36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22</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432807,07</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1387947,92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23</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432826,41</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1387947,96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24</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432826,44</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1387930,41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25</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432819,45</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1387930,40</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26</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432819,60</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1387857,62</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27</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432781,12</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1387825,31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28</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432737,01</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1387784,92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29</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432712,76</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1387762,04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30</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432673,06</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1387731,99</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31</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432584,66</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1387643,82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32</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432546,18</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1387611,39</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33</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432151,25</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1387246,66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34</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432002,82</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1387097,83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35</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431954,39</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1387062,03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36</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431715,14</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1386845,68</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37</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431657,69</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1386793,59</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38</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431616,53</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1386766,06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39</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431584,37</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1386728,41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40</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431359,59</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1386514,39</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41</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431322,26</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1386481,52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42</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431287,13</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1386446,26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431254,20</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1386408,41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44</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431223,20</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1386382,43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45</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430639,69</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1385847,28</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46</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430610,91</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1385811,39</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47</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430608,94</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1385813,21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48</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430602,71</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1385801,16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49</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430597,98</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1385795,26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50</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430551,13</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1385706,28</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51</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430383,51</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1385521,14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52</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430343,94</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1385483,25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53</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430297,56</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1385451,91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54</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430280,98</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1385443,68</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55</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430268,72</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1385435,66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56</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430269,90</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1385435,24</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57</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430272,36</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1385434,88</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58</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430265,86</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1385430,49</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59</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430262,88</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1385431,90</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60</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430250,06</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1385423,81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61</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430063,71</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1385478,53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62</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430067,28</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1385490,34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63</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430252,07</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1385436,07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64</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430286,94</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1385460,04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65</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430299,84</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1385466,44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66</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430328,67</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1385485,56</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67</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430338,83</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1385494,82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68</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430348,97</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1385501,64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69</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430369,48</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1385524,27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70</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430375,15</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1385529,76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71</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430408,34</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1385562,00</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72</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430435,12</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1385594,16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73</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430456,68</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1385620,21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74</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430479,08</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1385643,87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75</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430498,28</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1385664,27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76</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430518,32</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1385683,08</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77</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430527,49</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1385691,64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78</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430541,90</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1385711,00</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79</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430558,25</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1385744,52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80</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430576,46</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1385777,75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81</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430592,11</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1385806,28</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430594,22</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1385810,29</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tcPr>
          <w:p w:rsidR="00BA19FB" w:rsidRDefault="00BA19FB">
            <w:pPr>
              <w:jc w:val="right"/>
              <w:rPr>
                <w:rFonts w:ascii="Cambria" w:hAnsi="Cambria" w:cs="Calibri"/>
                <w:color w:val="000000"/>
              </w:rPr>
            </w:pPr>
          </w:p>
        </w:tc>
        <w:tc>
          <w:tcPr>
            <w:tcW w:w="1668" w:type="dxa"/>
            <w:tcBorders>
              <w:top w:val="single" w:sz="4" w:space="0" w:color="auto"/>
              <w:left w:val="single" w:sz="4" w:space="0" w:color="auto"/>
              <w:bottom w:val="single" w:sz="4" w:space="0" w:color="auto"/>
              <w:right w:val="single" w:sz="4" w:space="0" w:color="auto"/>
            </w:tcBorders>
            <w:vAlign w:val="bottom"/>
          </w:tcPr>
          <w:p w:rsidR="00BA19FB" w:rsidRDefault="00BA19FB">
            <w:pPr>
              <w:jc w:val="right"/>
              <w:rPr>
                <w:rFonts w:ascii="Cambria" w:hAnsi="Cambria" w:cs="Calibri"/>
                <w:color w:val="000000"/>
              </w:rPr>
            </w:pPr>
          </w:p>
        </w:tc>
        <w:tc>
          <w:tcPr>
            <w:tcW w:w="1617" w:type="dxa"/>
            <w:tcBorders>
              <w:top w:val="single" w:sz="4" w:space="0" w:color="auto"/>
              <w:left w:val="single" w:sz="4" w:space="0" w:color="auto"/>
              <w:bottom w:val="single" w:sz="4" w:space="0" w:color="auto"/>
              <w:right w:val="single" w:sz="4" w:space="0" w:color="auto"/>
            </w:tcBorders>
            <w:vAlign w:val="bottom"/>
          </w:tcPr>
          <w:p w:rsidR="00BA19FB" w:rsidRDefault="00BA19FB">
            <w:pPr>
              <w:jc w:val="right"/>
              <w:rPr>
                <w:rFonts w:ascii="Cambria" w:hAnsi="Cambria" w:cs="Calibri"/>
                <w:color w:val="000000"/>
              </w:rPr>
            </w:pP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82</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432351,65</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1388684,00</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83</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432523,87</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1388502,97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84</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432608,61</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1388418,01</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85</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432824,37</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1388190,70</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86</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432838,03</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1388171,20</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87</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432846,05</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1388153,74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88</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432848,63</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1388132,93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89</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432855,88</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1387955,80</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90</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432855,94</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1387930,73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91</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432837,93</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1387930,73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92</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432837,92</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1387945,07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93</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432843,61</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1387945,08</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94</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432843,58</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1387954,62</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95</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432836,33</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1388131,88</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96</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432834,04</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1388150,32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97</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432827,29</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1388165,03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98</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432814,79</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1388182,87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99</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432638,25</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1388368,88</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100</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432617,61</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1388390,70</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101</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432599,71</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1388409,46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102</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432514,97</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1388494,42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103</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432342,54</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1388675,68</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104</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432258,87</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1388768,47</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105</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431945,51</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1389105,55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106</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431903,80</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1389148,45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107</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431878,23</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1389179,03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108</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431844,47</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1389214,31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109</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431748,79</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1389314,25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110</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431606,92</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1389462,45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111</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431434,29</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1389295,19</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112</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431427,22</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1389288,13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113</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431418,37</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1389296,96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114</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431425,47</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1389304,10</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115</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431607,25</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1389479,94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116</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431756,64</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1389323,89</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117</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431853,43</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1389222,79</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118</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431887,43</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1389187,27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119</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431913,06</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1389156,61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120</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431954,78</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1389113,70</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121</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432267,97</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1388776,81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82</w:t>
            </w:r>
          </w:p>
        </w:tc>
        <w:tc>
          <w:tcPr>
            <w:tcW w:w="166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432351,65</w:t>
            </w:r>
          </w:p>
        </w:tc>
        <w:tc>
          <w:tcPr>
            <w:tcW w:w="161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color w:val="000000"/>
              </w:rPr>
              <w:t>1388684,00</w:t>
            </w:r>
          </w:p>
        </w:tc>
      </w:tr>
      <w:tr w:rsidR="00BA19FB" w:rsidTr="00BA19FB">
        <w:trPr>
          <w:trHeight w:val="27"/>
          <w:jc w:val="center"/>
        </w:trPr>
        <w:tc>
          <w:tcPr>
            <w:tcW w:w="4219" w:type="dxa"/>
            <w:gridSpan w:val="3"/>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b/>
                <w:i/>
                <w:color w:val="000000"/>
              </w:rPr>
              <w:t xml:space="preserve">Площадь: </w:t>
            </w:r>
            <w:r>
              <w:rPr>
                <w:rFonts w:ascii="Cambria" w:hAnsi="Cambria" w:cs="Calibri"/>
                <w:b/>
                <w:i/>
                <w:color w:val="000000"/>
                <w:lang w:val="en-US"/>
              </w:rPr>
              <w:t>74962</w:t>
            </w:r>
            <w:r>
              <w:rPr>
                <w:rFonts w:ascii="Cambria" w:hAnsi="Cambria" w:cs="Calibri"/>
                <w:b/>
                <w:i/>
                <w:color w:val="000000"/>
              </w:rPr>
              <w:t xml:space="preserve"> </w:t>
            </w:r>
            <w:proofErr w:type="spellStart"/>
            <w:r>
              <w:rPr>
                <w:rFonts w:ascii="Cambria" w:hAnsi="Cambria" w:cs="Calibri"/>
                <w:b/>
                <w:i/>
                <w:color w:val="000000"/>
              </w:rPr>
              <w:t>кв.м</w:t>
            </w:r>
            <w:proofErr w:type="spellEnd"/>
            <w:r>
              <w:rPr>
                <w:rFonts w:ascii="Cambria" w:hAnsi="Cambria" w:cs="Calibri"/>
                <w:b/>
                <w:i/>
                <w:color w:val="000000"/>
              </w:rPr>
              <w:t>.</w:t>
            </w:r>
          </w:p>
        </w:tc>
      </w:tr>
    </w:tbl>
    <w:p w:rsidR="00BA19FB" w:rsidRDefault="00BA19FB" w:rsidP="00BA19FB">
      <w:pPr>
        <w:widowControl/>
        <w:suppressAutoHyphens w:val="0"/>
        <w:spacing w:line="360" w:lineRule="auto"/>
        <w:rPr>
          <w:rFonts w:ascii="Cambria" w:eastAsia="Calibri" w:hAnsi="Cambria"/>
          <w:bCs/>
          <w:sz w:val="22"/>
          <w:szCs w:val="22"/>
          <w:lang w:val="en-US" w:eastAsia="en-US"/>
        </w:rPr>
        <w:sectPr w:rsidR="00BA19FB">
          <w:type w:val="continuous"/>
          <w:pgSz w:w="11906" w:h="16838"/>
          <w:pgMar w:top="567" w:right="1134" w:bottom="567" w:left="113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7"/>
          <w:cols w:num="2" w:space="720"/>
        </w:sectPr>
      </w:pPr>
    </w:p>
    <w:p w:rsidR="00BA19FB" w:rsidRDefault="00BA19FB" w:rsidP="00BA19FB">
      <w:pPr>
        <w:tabs>
          <w:tab w:val="left" w:pos="9781"/>
        </w:tabs>
        <w:spacing w:line="360" w:lineRule="auto"/>
        <w:ind w:left="142" w:right="168" w:firstLine="567"/>
        <w:jc w:val="both"/>
        <w:rPr>
          <w:rFonts w:ascii="Cambria" w:eastAsia="Calibri" w:hAnsi="Cambria"/>
          <w:bCs/>
          <w:sz w:val="22"/>
          <w:szCs w:val="22"/>
          <w:lang w:eastAsia="en-US"/>
        </w:rPr>
      </w:pP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eastAsia="Calibri" w:hAnsi="Cambria"/>
          <w:sz w:val="22"/>
          <w:szCs w:val="22"/>
          <w:lang w:eastAsia="en-US"/>
        </w:rPr>
        <w:t>Границы зоны планируемого размещения планируемых линейных объектов 2 – проезды</w:t>
      </w:r>
    </w:p>
    <w:p w:rsidR="00BA19FB" w:rsidRDefault="00BA19FB" w:rsidP="00BA19FB">
      <w:pPr>
        <w:tabs>
          <w:tab w:val="left" w:pos="9781"/>
        </w:tabs>
        <w:spacing w:after="120"/>
        <w:ind w:left="142" w:right="170" w:firstLine="567"/>
        <w:jc w:val="right"/>
        <w:rPr>
          <w:rFonts w:ascii="Cambria" w:eastAsia="Calibri" w:hAnsi="Cambria"/>
          <w:i/>
          <w:sz w:val="22"/>
          <w:szCs w:val="22"/>
          <w:lang w:eastAsia="en-US"/>
        </w:rPr>
      </w:pPr>
      <w:r>
        <w:rPr>
          <w:rFonts w:ascii="Cambria" w:eastAsia="Calibri" w:hAnsi="Cambria"/>
          <w:i/>
          <w:sz w:val="22"/>
          <w:szCs w:val="22"/>
          <w:lang w:eastAsia="en-US"/>
        </w:rPr>
        <w:t>Таблица № 2</w:t>
      </w:r>
    </w:p>
    <w:p w:rsidR="00BA19FB" w:rsidRDefault="00BA19FB" w:rsidP="00BA19FB">
      <w:pPr>
        <w:widowControl/>
        <w:suppressAutoHyphens w:val="0"/>
        <w:rPr>
          <w:rFonts w:ascii="Cambria" w:eastAsia="Calibri" w:hAnsi="Cambria"/>
          <w:sz w:val="22"/>
          <w:szCs w:val="22"/>
          <w:lang w:eastAsia="en-US"/>
        </w:rPr>
        <w:sectPr w:rsidR="00BA19FB">
          <w:type w:val="continuous"/>
          <w:pgSz w:w="11906" w:h="16838"/>
          <w:pgMar w:top="567" w:right="1134" w:bottom="567" w:left="113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7"/>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667"/>
        <w:gridCol w:w="1618"/>
      </w:tblGrid>
      <w:tr w:rsidR="00BA19FB" w:rsidTr="00BA19FB">
        <w:trPr>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N</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X</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Y</w:t>
            </w:r>
          </w:p>
        </w:tc>
      </w:tr>
      <w:tr w:rsidR="00BA19FB" w:rsidTr="00BA19FB">
        <w:trPr>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431448,15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1389276,15</w:t>
            </w:r>
          </w:p>
        </w:tc>
      </w:tr>
      <w:tr w:rsidR="00BA19FB" w:rsidTr="00BA19FB">
        <w:trPr>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2</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431479,22</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1389308,41</w:t>
            </w:r>
          </w:p>
        </w:tc>
      </w:tr>
      <w:tr w:rsidR="00BA19FB" w:rsidTr="00BA19FB">
        <w:trPr>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3</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431485,87</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1389314,81</w:t>
            </w:r>
          </w:p>
        </w:tc>
      </w:tr>
      <w:tr w:rsidR="00BA19FB" w:rsidTr="00BA19FB">
        <w:trPr>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431492,97</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1389320,70</w:t>
            </w:r>
          </w:p>
        </w:tc>
      </w:tr>
      <w:tr w:rsidR="00BA19FB" w:rsidTr="00BA19FB">
        <w:trPr>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5</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431500,49</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1389326,04</w:t>
            </w:r>
          </w:p>
        </w:tc>
      </w:tr>
      <w:tr w:rsidR="00BA19FB" w:rsidTr="00BA19FB">
        <w:trPr>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6</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431508,39</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1389330,81</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7</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431516,62</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1389334,98</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8</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431525,14</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1389338,52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9</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431533,90</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1389341,42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10</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431542,85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1389343,65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11</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431641,87</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1389364,50</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12</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431650,12</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1389365,95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431658,45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1389366,84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14</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431666,83</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1389367,16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15</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431675,21</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1389366,91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16</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431683,55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1389366,10</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17</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431691,81</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1389364,72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18</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431699,97</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1389362,79</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19</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431707,97</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1389360,31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20</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431715,78</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1389357,30</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21</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431723,37</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1389353,76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22</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431730,70</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1389349,73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23</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431737,74</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1389345,20</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24</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431744,46</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1389340,22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25</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431750,82</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1389334,79</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26</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431756,79</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1389328,95</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27</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431762,53</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1389322,88</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28</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432830,75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1388191,47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29</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432835,64</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1388185,79</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30</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432840,01</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1388179,71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31</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432843,82</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1388173,25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32</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432847,03</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1388166,49</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33</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432849,63</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1388159,46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34</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432851,59</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1388152,23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35</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432852,89</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1388144,85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36</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432853,53</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1388137,38</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37</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432862,07</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1387928,05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38</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432862,06</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1387919,07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39</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432861,02</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1387910,15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40</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432858,98</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1387901,40</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41</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432855,95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1387892,94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42</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432851,98</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1387884,89</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432847,12</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1387877,33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44</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432841,43</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1387870,39</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45</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432834,98</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1387864,13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46</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432716,21</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1387758,28</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47</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432551,18</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1387609,13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48</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432154,75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1387243,02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49</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432011,30</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1387099,18</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50</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432008,63</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1387096,62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51</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432005,85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1387094,17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52</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432002,97</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1387091,84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53</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431999,99</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1387089,64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54</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431953,79</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1387056,36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55</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431887,36</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1386996,34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56</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431794,83</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1386910,96</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57</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431587,84</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1386724,70</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58</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431363,10</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1386510,75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59</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431257,69</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1386404,73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60</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430610,12</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1385817,28</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61</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430607,37</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1385814,03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62</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430605,54</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1385811,43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63</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430603,94</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1385808,67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64</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430550,20</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1385705,96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65</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430534,82</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1385685,31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66</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430505,99</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1385658,24</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67</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430463,94</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1385613,80</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68</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430415,45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1385555,43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69</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430350,01</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1385491,94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70</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430334,63</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1385477,90</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71</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430304,67</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1385458,04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72</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430279,82</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1385445,71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73</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430211,57</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1385401,07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74</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430207,47</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1385407,34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75</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430276,09</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1385452,23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76</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430300,92</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1385464,55</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77</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430330,01</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1385483,83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78</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430344,87</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1385497,40</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79</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430409,93</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1385560,53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80</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430458,32</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1385618,78</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81</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430500,69</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1385663,56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82</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430529,20</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1385690,32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83</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430543,83</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1385709,97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84</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430597,29</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1385812,15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85</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430599,22</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1385815,47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86</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430601,44</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1385818,62</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87</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430603,93</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1385821,56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88</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430606,66</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1385824,27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89</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431252,56</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1386410,21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90</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431357,85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1386516,11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91</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431582,75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1386730,21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92</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431789,78</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1386916,51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93</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431882,31</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1387001,87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94</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431949,07</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1387062,20</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95</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431995,63</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1387095,75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96</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431998,32</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1387097,82</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97</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432001,00</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1387099,89</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98</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432003,55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1387102,13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99</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432005,99</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1387104,48</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100</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432149,55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1387248,42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101</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432546,12</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1387614,67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102</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432711,20</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1387763,86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103</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432830,03</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1387869,77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104</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432834,93</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1387874,42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105</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432839,37</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1387879,52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106</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432843,30</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1387885,02</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107</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432846,69</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1387890,86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108</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432849,52</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1387897,00</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109</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432851,74</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1387903,38</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110</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432853,36</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1387909,95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111</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432854,34</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1387916,63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112</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432854,14</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1387918,49</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113</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432853,20</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1387920,10</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114</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432851,68</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1387921,19</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115</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432849,86</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1387921,58</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116</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432842,46</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1387921,56</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117</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432840,74</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1387921,22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118</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432839,28</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1387920,24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119</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432838,31</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1387918,78</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120</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432837,97</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1387917,05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121</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432837,98</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1387911,05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122</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432819,98</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1387911,02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123</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432820,03</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1387950,52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124</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432844,38</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1387950,57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125</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432844,44</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1387929,07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126</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432849,85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1387929,08</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127</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432851,60</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1387929,44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128</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432853,08</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1387930,46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129</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432854,04</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1387931,98</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130</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432854,33</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1387933,76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131</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432846,04</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1388137,08</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132</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432845,45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1388143,87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133</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432844,27</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1388150,59</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134</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432842,48</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1388157,18</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135</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432840,12</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1388163,57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136</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432837,19</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1388169,74</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137</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432833,73</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1388175,61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432829,75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1388181,15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139</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432825,29</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1388186,32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140</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431757,08</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1389317,73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141</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431751,67</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1389323,45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142</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431746,06</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1389328,98</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143</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431740,08</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1389334,11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144</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431733,77</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1389338,83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145</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431727,14</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1389343,12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146</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431720,24</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1389346,94</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147</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431713,09</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1389350,29</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148</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431705,73</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1389353,15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149</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431698,19</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1389355,50</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150</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431690,50</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1389357,33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151</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431682,71</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1389358,64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152</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431674,85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1389359,42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153</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431666,95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1389359,66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154</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431659,05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1389359,36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155</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431651,20</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1389358,53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156</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431643,41</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1389357,16</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157</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431544,39</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1389336,31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158</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431535,99</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1389334,21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159</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431527,76</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1389331,49</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160</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431519,75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1389328,16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161</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431512,02</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1389324,25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162</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431504,60</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1389319,77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163</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431497,54</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1389314,75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164</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431490,87</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1389309,22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165</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431484,62</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1389303,21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166</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431463,79</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1389281,58</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167</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431453,53</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1389270,92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168</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431450,19</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1389266,73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169</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431447,69</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1389261,99</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170</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431446,13</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1389256,86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171</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431445,55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1389251,53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172</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431444,33</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1389160,04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173</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431445,65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1389158,03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174</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431453,28</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1389150,34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175</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431440,51</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1389137,66</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176</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431427,83</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1389150,44</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177</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431436,36</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1389158,91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178</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431436,85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1389161,21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179</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431437,99</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1389246,85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180</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431436,08</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1389249,74</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181</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431389,65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1389296,52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182</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431460,47</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1389367,19</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183</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431473,47</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1389354,17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184</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431451,14</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1389331,88</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185</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431445,76</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1389337,27</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186</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431442,50</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1389337,92</w:t>
            </w:r>
          </w:p>
        </w:tc>
      </w:tr>
      <w:tr w:rsidR="00BA19FB" w:rsidTr="00BA19FB">
        <w:trPr>
          <w:trHeight w:val="28"/>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187</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431440,25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1389336,42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188</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431410,00</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1389306,23</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189</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431409,35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1389302,98</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190</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431410,84</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1389300,72</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191</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431418,66</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1389292,85</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192</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431424,73</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1389299,11</w:t>
            </w:r>
          </w:p>
        </w:tc>
      </w:tr>
      <w:tr w:rsidR="00BA19FB" w:rsidTr="00BA19FB">
        <w:trPr>
          <w:trHeight w:val="27"/>
          <w:jc w:val="center"/>
        </w:trPr>
        <w:tc>
          <w:tcPr>
            <w:tcW w:w="93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w:t>
            </w:r>
          </w:p>
        </w:tc>
        <w:tc>
          <w:tcPr>
            <w:tcW w:w="1667"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431448,15</w:t>
            </w:r>
          </w:p>
        </w:tc>
        <w:tc>
          <w:tcPr>
            <w:tcW w:w="1618"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1389276,15</w:t>
            </w:r>
          </w:p>
        </w:tc>
      </w:tr>
      <w:tr w:rsidR="00BA19FB" w:rsidTr="00BA19FB">
        <w:trPr>
          <w:trHeight w:val="27"/>
          <w:jc w:val="center"/>
        </w:trPr>
        <w:tc>
          <w:tcPr>
            <w:tcW w:w="4219" w:type="dxa"/>
            <w:gridSpan w:val="3"/>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b/>
                <w:i/>
                <w:color w:val="000000"/>
              </w:rPr>
              <w:t xml:space="preserve">Площадь: 48414 </w:t>
            </w:r>
            <w:proofErr w:type="spellStart"/>
            <w:r>
              <w:rPr>
                <w:rFonts w:ascii="Cambria" w:hAnsi="Cambria" w:cs="Calibri"/>
                <w:b/>
                <w:i/>
                <w:color w:val="000000"/>
              </w:rPr>
              <w:t>кв.м</w:t>
            </w:r>
            <w:proofErr w:type="spellEnd"/>
            <w:r>
              <w:rPr>
                <w:rFonts w:ascii="Cambria" w:hAnsi="Cambria" w:cs="Calibri"/>
                <w:b/>
                <w:i/>
                <w:color w:val="000000"/>
              </w:rPr>
              <w:t>.</w:t>
            </w:r>
          </w:p>
        </w:tc>
      </w:tr>
    </w:tbl>
    <w:p w:rsidR="00BA19FB" w:rsidRDefault="00BA19FB" w:rsidP="00BA19FB">
      <w:pPr>
        <w:widowControl/>
        <w:suppressAutoHyphens w:val="0"/>
        <w:spacing w:line="360" w:lineRule="auto"/>
        <w:rPr>
          <w:rFonts w:ascii="Cambria" w:eastAsia="Calibri" w:hAnsi="Cambria"/>
          <w:bCs/>
          <w:sz w:val="22"/>
          <w:szCs w:val="22"/>
          <w:lang w:val="en-US" w:eastAsia="en-US"/>
        </w:rPr>
        <w:sectPr w:rsidR="00BA19FB">
          <w:type w:val="continuous"/>
          <w:pgSz w:w="11906" w:h="16838"/>
          <w:pgMar w:top="567" w:right="1134" w:bottom="567" w:left="113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7"/>
          <w:cols w:num="2" w:space="720"/>
        </w:sectPr>
      </w:pPr>
    </w:p>
    <w:p w:rsidR="00BA19FB" w:rsidRDefault="00BA19FB" w:rsidP="00BA19FB">
      <w:pPr>
        <w:tabs>
          <w:tab w:val="left" w:pos="9781"/>
        </w:tabs>
        <w:spacing w:line="360" w:lineRule="auto"/>
        <w:ind w:left="142" w:right="168" w:firstLine="567"/>
        <w:jc w:val="both"/>
        <w:rPr>
          <w:rFonts w:ascii="Cambria" w:eastAsia="Calibri" w:hAnsi="Cambria"/>
          <w:bCs/>
          <w:sz w:val="22"/>
          <w:szCs w:val="22"/>
          <w:lang w:eastAsia="en-US"/>
        </w:rPr>
      </w:pPr>
    </w:p>
    <w:p w:rsidR="00BA19FB" w:rsidRDefault="00BA19FB" w:rsidP="00BA19FB">
      <w:pPr>
        <w:tabs>
          <w:tab w:val="left" w:pos="9781"/>
        </w:tabs>
        <w:spacing w:line="360" w:lineRule="auto"/>
        <w:ind w:left="142" w:right="168" w:firstLine="567"/>
        <w:jc w:val="both"/>
        <w:rPr>
          <w:rFonts w:ascii="Cambria" w:eastAsia="Calibri" w:hAnsi="Cambria"/>
          <w:bCs/>
          <w:sz w:val="22"/>
          <w:szCs w:val="22"/>
          <w:lang w:eastAsia="en-US"/>
        </w:rPr>
      </w:pPr>
    </w:p>
    <w:p w:rsidR="00BA19FB" w:rsidRDefault="00BA19FB" w:rsidP="00BA19FB">
      <w:pPr>
        <w:tabs>
          <w:tab w:val="left" w:pos="9781"/>
        </w:tabs>
        <w:spacing w:line="360" w:lineRule="auto"/>
        <w:ind w:left="142" w:right="168" w:firstLine="567"/>
        <w:jc w:val="both"/>
        <w:rPr>
          <w:rFonts w:ascii="Cambria" w:eastAsia="Calibri" w:hAnsi="Cambria"/>
          <w:bCs/>
          <w:sz w:val="22"/>
          <w:szCs w:val="22"/>
          <w:lang w:eastAsia="en-US"/>
        </w:rPr>
      </w:pPr>
    </w:p>
    <w:p w:rsidR="00BA19FB" w:rsidRDefault="00BA19FB" w:rsidP="00BA19FB">
      <w:pPr>
        <w:tabs>
          <w:tab w:val="left" w:pos="9781"/>
        </w:tabs>
        <w:spacing w:line="360" w:lineRule="auto"/>
        <w:ind w:left="142" w:right="168" w:firstLine="567"/>
        <w:jc w:val="both"/>
        <w:rPr>
          <w:rFonts w:ascii="Cambria" w:eastAsia="Calibri" w:hAnsi="Cambria"/>
          <w:bCs/>
          <w:sz w:val="22"/>
          <w:szCs w:val="22"/>
          <w:lang w:eastAsia="en-US"/>
        </w:rPr>
      </w:pP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eastAsia="Calibri" w:hAnsi="Cambria"/>
          <w:sz w:val="22"/>
          <w:szCs w:val="22"/>
          <w:lang w:eastAsia="en-US"/>
        </w:rPr>
        <w:t>Границы зоны планируемого размещения объектов капитального строительства, входящих в состав линейных объектов 3 – площадка для размещения подземных резервуаров</w:t>
      </w:r>
    </w:p>
    <w:p w:rsidR="00BA19FB" w:rsidRDefault="00BA19FB" w:rsidP="00BA19FB">
      <w:pPr>
        <w:tabs>
          <w:tab w:val="left" w:pos="9781"/>
        </w:tabs>
        <w:spacing w:after="120"/>
        <w:ind w:left="142" w:right="170" w:firstLine="567"/>
        <w:jc w:val="right"/>
        <w:rPr>
          <w:rFonts w:ascii="Cambria" w:eastAsia="Calibri" w:hAnsi="Cambria"/>
          <w:i/>
          <w:sz w:val="22"/>
          <w:szCs w:val="22"/>
          <w:lang w:eastAsia="en-US"/>
        </w:rPr>
      </w:pPr>
      <w:r>
        <w:rPr>
          <w:rFonts w:ascii="Cambria" w:eastAsia="Calibri" w:hAnsi="Cambria"/>
          <w:i/>
          <w:sz w:val="22"/>
          <w:szCs w:val="22"/>
          <w:lang w:eastAsia="en-US"/>
        </w:rPr>
        <w:t>Таблица № 3</w:t>
      </w:r>
    </w:p>
    <w:p w:rsidR="00BA19FB" w:rsidRDefault="00BA19FB" w:rsidP="00BA19FB">
      <w:pPr>
        <w:widowControl/>
        <w:suppressAutoHyphens w:val="0"/>
        <w:rPr>
          <w:rFonts w:ascii="Cambria" w:eastAsia="Calibri" w:hAnsi="Cambria"/>
          <w:sz w:val="22"/>
          <w:szCs w:val="22"/>
          <w:lang w:eastAsia="en-US"/>
        </w:rPr>
        <w:sectPr w:rsidR="00BA19FB">
          <w:type w:val="continuous"/>
          <w:pgSz w:w="11906" w:h="16838"/>
          <w:pgMar w:top="567" w:right="1134" w:bottom="567" w:left="113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7"/>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701"/>
        <w:gridCol w:w="2126"/>
      </w:tblGrid>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N</w:t>
            </w:r>
          </w:p>
        </w:tc>
        <w:tc>
          <w:tcPr>
            <w:tcW w:w="17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X</w:t>
            </w:r>
          </w:p>
        </w:tc>
        <w:tc>
          <w:tcPr>
            <w:tcW w:w="2126"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Y</w:t>
            </w:r>
          </w:p>
        </w:tc>
      </w:tr>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w:t>
            </w:r>
          </w:p>
        </w:tc>
        <w:tc>
          <w:tcPr>
            <w:tcW w:w="17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432852,63</w:t>
            </w:r>
          </w:p>
        </w:tc>
        <w:tc>
          <w:tcPr>
            <w:tcW w:w="2126"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1387975,45</w:t>
            </w:r>
          </w:p>
        </w:tc>
      </w:tr>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2</w:t>
            </w:r>
          </w:p>
        </w:tc>
        <w:tc>
          <w:tcPr>
            <w:tcW w:w="17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432795,50</w:t>
            </w:r>
          </w:p>
        </w:tc>
        <w:tc>
          <w:tcPr>
            <w:tcW w:w="2126"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1387975,45</w:t>
            </w:r>
          </w:p>
        </w:tc>
      </w:tr>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3</w:t>
            </w:r>
          </w:p>
        </w:tc>
        <w:tc>
          <w:tcPr>
            <w:tcW w:w="17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432795,68</w:t>
            </w:r>
          </w:p>
        </w:tc>
        <w:tc>
          <w:tcPr>
            <w:tcW w:w="2126"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1387887,02</w:t>
            </w:r>
          </w:p>
        </w:tc>
      </w:tr>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w:t>
            </w:r>
          </w:p>
        </w:tc>
        <w:tc>
          <w:tcPr>
            <w:tcW w:w="17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432819,97</w:t>
            </w:r>
          </w:p>
        </w:tc>
        <w:tc>
          <w:tcPr>
            <w:tcW w:w="2126"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1387887,02</w:t>
            </w:r>
          </w:p>
        </w:tc>
      </w:tr>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5</w:t>
            </w:r>
          </w:p>
        </w:tc>
        <w:tc>
          <w:tcPr>
            <w:tcW w:w="17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432852,74</w:t>
            </w:r>
          </w:p>
        </w:tc>
        <w:tc>
          <w:tcPr>
            <w:tcW w:w="2126"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1387917,86</w:t>
            </w:r>
          </w:p>
        </w:tc>
      </w:tr>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w:t>
            </w:r>
          </w:p>
        </w:tc>
        <w:tc>
          <w:tcPr>
            <w:tcW w:w="17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432852,63</w:t>
            </w:r>
          </w:p>
        </w:tc>
        <w:tc>
          <w:tcPr>
            <w:tcW w:w="2126"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1387975,45</w:t>
            </w:r>
          </w:p>
        </w:tc>
      </w:tr>
      <w:tr w:rsidR="00BA19FB" w:rsidTr="00BA19FB">
        <w:trPr>
          <w:jc w:val="center"/>
        </w:trPr>
        <w:tc>
          <w:tcPr>
            <w:tcW w:w="4786" w:type="dxa"/>
            <w:gridSpan w:val="3"/>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b/>
                <w:i/>
                <w:color w:val="000000"/>
              </w:rPr>
              <w:t xml:space="preserve">Площадь: 4545 </w:t>
            </w:r>
            <w:proofErr w:type="spellStart"/>
            <w:r>
              <w:rPr>
                <w:rFonts w:ascii="Cambria" w:hAnsi="Cambria" w:cs="Calibri"/>
                <w:b/>
                <w:i/>
                <w:color w:val="000000"/>
              </w:rPr>
              <w:t>кв.м</w:t>
            </w:r>
            <w:proofErr w:type="spellEnd"/>
            <w:r>
              <w:rPr>
                <w:rFonts w:ascii="Cambria" w:hAnsi="Cambria" w:cs="Calibri"/>
                <w:b/>
                <w:i/>
                <w:color w:val="000000"/>
              </w:rPr>
              <w:t>.</w:t>
            </w:r>
          </w:p>
        </w:tc>
      </w:tr>
    </w:tbl>
    <w:p w:rsidR="00BA19FB" w:rsidRDefault="00BA19FB" w:rsidP="00BA19FB">
      <w:pPr>
        <w:tabs>
          <w:tab w:val="left" w:pos="9781"/>
        </w:tabs>
        <w:spacing w:line="360" w:lineRule="auto"/>
        <w:ind w:left="142" w:right="168" w:firstLine="567"/>
        <w:jc w:val="both"/>
        <w:rPr>
          <w:rFonts w:ascii="Cambria" w:eastAsia="Calibri" w:hAnsi="Cambria"/>
          <w:bCs/>
          <w:sz w:val="22"/>
          <w:szCs w:val="22"/>
          <w:lang w:eastAsia="en-US"/>
        </w:rPr>
      </w:pP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eastAsia="Calibri" w:hAnsi="Cambria"/>
          <w:sz w:val="22"/>
          <w:szCs w:val="22"/>
          <w:lang w:eastAsia="en-US"/>
        </w:rPr>
        <w:t>Границы зоны планируемого размещения объектов капитального строительства, входящих в состав линейных объектов 4 – площадка для размещения НФС и ТП</w:t>
      </w:r>
    </w:p>
    <w:p w:rsidR="00BA19FB" w:rsidRDefault="00BA19FB" w:rsidP="00BA19FB">
      <w:pPr>
        <w:tabs>
          <w:tab w:val="left" w:pos="9781"/>
        </w:tabs>
        <w:spacing w:after="120"/>
        <w:ind w:left="142" w:right="170" w:firstLine="567"/>
        <w:jc w:val="right"/>
        <w:rPr>
          <w:rFonts w:ascii="Cambria" w:eastAsia="Calibri" w:hAnsi="Cambria"/>
          <w:i/>
          <w:sz w:val="22"/>
          <w:szCs w:val="22"/>
          <w:lang w:eastAsia="en-US"/>
        </w:rPr>
      </w:pPr>
      <w:r>
        <w:rPr>
          <w:rFonts w:ascii="Cambria" w:eastAsia="Calibri" w:hAnsi="Cambria"/>
          <w:i/>
          <w:sz w:val="22"/>
          <w:szCs w:val="22"/>
          <w:lang w:eastAsia="en-US"/>
        </w:rPr>
        <w:t>Таблица № 4</w:t>
      </w:r>
    </w:p>
    <w:p w:rsidR="00BA19FB" w:rsidRDefault="00BA19FB" w:rsidP="00BA19FB">
      <w:pPr>
        <w:widowControl/>
        <w:suppressAutoHyphens w:val="0"/>
        <w:rPr>
          <w:rFonts w:ascii="Cambria" w:eastAsia="Calibri" w:hAnsi="Cambria"/>
          <w:i/>
          <w:sz w:val="22"/>
          <w:szCs w:val="22"/>
          <w:lang w:eastAsia="en-US"/>
        </w:rPr>
        <w:sectPr w:rsidR="00BA19FB">
          <w:type w:val="continuous"/>
          <w:pgSz w:w="11906" w:h="16838"/>
          <w:pgMar w:top="567" w:right="1134" w:bottom="567" w:left="113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7"/>
          <w:cols w:space="720"/>
        </w:sectPr>
      </w:pPr>
    </w:p>
    <w:p w:rsidR="00BA19FB" w:rsidRDefault="00BA19FB" w:rsidP="00BA19FB">
      <w:pPr>
        <w:tabs>
          <w:tab w:val="left" w:pos="9781"/>
        </w:tabs>
        <w:spacing w:line="360" w:lineRule="auto"/>
        <w:ind w:right="168"/>
        <w:jc w:val="both"/>
        <w:rPr>
          <w:rFonts w:ascii="Cambria" w:eastAsia="Calibri" w:hAnsi="Cambria"/>
          <w:bCs/>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701"/>
        <w:gridCol w:w="2126"/>
      </w:tblGrid>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N</w:t>
            </w:r>
          </w:p>
        </w:tc>
        <w:tc>
          <w:tcPr>
            <w:tcW w:w="17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X</w:t>
            </w:r>
          </w:p>
        </w:tc>
        <w:tc>
          <w:tcPr>
            <w:tcW w:w="2126"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Y</w:t>
            </w:r>
          </w:p>
        </w:tc>
      </w:tr>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w:t>
            </w:r>
          </w:p>
        </w:tc>
        <w:tc>
          <w:tcPr>
            <w:tcW w:w="17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431458,16</w:t>
            </w:r>
          </w:p>
        </w:tc>
        <w:tc>
          <w:tcPr>
            <w:tcW w:w="2126"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1389379,89</w:t>
            </w:r>
          </w:p>
        </w:tc>
      </w:tr>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2</w:t>
            </w:r>
          </w:p>
        </w:tc>
        <w:tc>
          <w:tcPr>
            <w:tcW w:w="17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431219,33</w:t>
            </w:r>
          </w:p>
        </w:tc>
        <w:tc>
          <w:tcPr>
            <w:tcW w:w="2126"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1389141,55</w:t>
            </w:r>
          </w:p>
        </w:tc>
      </w:tr>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3</w:t>
            </w:r>
          </w:p>
        </w:tc>
        <w:tc>
          <w:tcPr>
            <w:tcW w:w="17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431381,37</w:t>
            </w:r>
          </w:p>
        </w:tc>
        <w:tc>
          <w:tcPr>
            <w:tcW w:w="2126"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1388978,30</w:t>
            </w:r>
          </w:p>
        </w:tc>
      </w:tr>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w:t>
            </w:r>
          </w:p>
        </w:tc>
        <w:tc>
          <w:tcPr>
            <w:tcW w:w="17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431619,93</w:t>
            </w:r>
          </w:p>
        </w:tc>
        <w:tc>
          <w:tcPr>
            <w:tcW w:w="2126"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1389216,92</w:t>
            </w:r>
          </w:p>
        </w:tc>
      </w:tr>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w:t>
            </w:r>
          </w:p>
        </w:tc>
        <w:tc>
          <w:tcPr>
            <w:tcW w:w="17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431458,16</w:t>
            </w:r>
          </w:p>
        </w:tc>
        <w:tc>
          <w:tcPr>
            <w:tcW w:w="2126"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rPr>
            </w:pPr>
            <w:r>
              <w:rPr>
                <w:rFonts w:ascii="Cambria" w:hAnsi="Cambria" w:cs="Calibri"/>
                <w:color w:val="000000"/>
              </w:rPr>
              <w:t>1389379,89</w:t>
            </w:r>
          </w:p>
        </w:tc>
      </w:tr>
      <w:tr w:rsidR="00BA19FB" w:rsidTr="00BA19FB">
        <w:trPr>
          <w:jc w:val="center"/>
        </w:trPr>
        <w:tc>
          <w:tcPr>
            <w:tcW w:w="4786" w:type="dxa"/>
            <w:gridSpan w:val="3"/>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rPr>
            </w:pPr>
            <w:r>
              <w:rPr>
                <w:rFonts w:ascii="Cambria" w:hAnsi="Cambria" w:cs="Calibri"/>
                <w:b/>
                <w:i/>
                <w:color w:val="000000"/>
              </w:rPr>
              <w:t xml:space="preserve">Площадь: 77543 </w:t>
            </w:r>
            <w:proofErr w:type="spellStart"/>
            <w:r>
              <w:rPr>
                <w:rFonts w:ascii="Cambria" w:hAnsi="Cambria" w:cs="Calibri"/>
                <w:b/>
                <w:i/>
                <w:color w:val="000000"/>
              </w:rPr>
              <w:t>кв.м</w:t>
            </w:r>
            <w:proofErr w:type="spellEnd"/>
            <w:r>
              <w:rPr>
                <w:rFonts w:ascii="Cambria" w:hAnsi="Cambria" w:cs="Calibri"/>
                <w:b/>
                <w:i/>
                <w:color w:val="000000"/>
              </w:rPr>
              <w:t>.</w:t>
            </w:r>
          </w:p>
        </w:tc>
      </w:tr>
    </w:tbl>
    <w:p w:rsidR="00BA19FB" w:rsidRDefault="00BA19FB" w:rsidP="00BA19FB">
      <w:pPr>
        <w:tabs>
          <w:tab w:val="left" w:pos="9781"/>
        </w:tabs>
        <w:spacing w:line="360" w:lineRule="auto"/>
        <w:ind w:right="168"/>
        <w:jc w:val="both"/>
        <w:rPr>
          <w:rFonts w:ascii="Cambria" w:eastAsia="Calibri" w:hAnsi="Cambria"/>
          <w:bCs/>
          <w:sz w:val="22"/>
          <w:szCs w:val="22"/>
          <w:lang w:eastAsia="en-US"/>
        </w:rPr>
      </w:pPr>
    </w:p>
    <w:p w:rsidR="00BA19FB" w:rsidRDefault="00BA19FB" w:rsidP="00BA19FB">
      <w:pPr>
        <w:tabs>
          <w:tab w:val="left" w:pos="9781"/>
        </w:tabs>
        <w:spacing w:after="120"/>
        <w:ind w:left="142" w:right="168" w:firstLine="567"/>
        <w:jc w:val="both"/>
        <w:rPr>
          <w:rFonts w:ascii="Cambria" w:eastAsia="Calibri" w:hAnsi="Cambria"/>
          <w:b/>
          <w:bCs/>
          <w:sz w:val="22"/>
          <w:szCs w:val="22"/>
          <w:lang w:eastAsia="en-US"/>
        </w:rPr>
      </w:pPr>
      <w:r>
        <w:rPr>
          <w:rFonts w:ascii="Cambria" w:eastAsia="Calibri" w:hAnsi="Cambria"/>
          <w:b/>
          <w:bCs/>
          <w:sz w:val="22"/>
          <w:szCs w:val="22"/>
          <w:lang w:eastAsia="en-US"/>
        </w:rPr>
        <w:t xml:space="preserve">4. ПЕРЕЧЕНЬ </w:t>
      </w:r>
      <w:proofErr w:type="gramStart"/>
      <w:r>
        <w:rPr>
          <w:rFonts w:ascii="Cambria" w:eastAsia="Calibri" w:hAnsi="Cambria"/>
          <w:b/>
          <w:bCs/>
          <w:sz w:val="22"/>
          <w:szCs w:val="22"/>
          <w:lang w:eastAsia="en-US"/>
        </w:rPr>
        <w:t>КООРДИНАТ ХАРАКТЕРНЫХ ТОЧЕК ГРАНИЦ ЗОН ПЛАНИРУЕМОГО РАЗМЕЩЕНИЯ ЛИНЕЙНЫХ</w:t>
      </w:r>
      <w:proofErr w:type="gramEnd"/>
      <w:r>
        <w:rPr>
          <w:rFonts w:ascii="Cambria" w:eastAsia="Calibri" w:hAnsi="Cambria"/>
          <w:b/>
          <w:bCs/>
          <w:sz w:val="22"/>
          <w:szCs w:val="22"/>
          <w:lang w:eastAsia="en-US"/>
        </w:rPr>
        <w:t xml:space="preserve"> ОБЪЕКТОВ, ПОДЛЕЖАЩИХ РЕКОНСТРУКЦИИ В СВЯЗИ С ИЗМЕНЕНИЕМ ИХ МЕСТОПОЛОЖЕНИЯ</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r>
        <w:rPr>
          <w:rFonts w:ascii="Cambria" w:eastAsia="Calibri" w:hAnsi="Cambria"/>
          <w:sz w:val="22"/>
          <w:szCs w:val="22"/>
          <w:lang w:eastAsia="en-US"/>
        </w:rPr>
        <w:t>Границы зон планируемого размещения линейных объектов, подлежащих реконструкции в связи с изменением их местоположения не устанавливаются в связи с отсутствием линейных объектов, подлежащих реконструкции.</w:t>
      </w:r>
    </w:p>
    <w:p w:rsidR="00BA19FB" w:rsidRDefault="00BA19FB" w:rsidP="00BA19FB">
      <w:pPr>
        <w:tabs>
          <w:tab w:val="left" w:pos="9781"/>
        </w:tabs>
        <w:spacing w:after="120"/>
        <w:ind w:left="142" w:right="170" w:firstLine="567"/>
        <w:jc w:val="both"/>
        <w:rPr>
          <w:rFonts w:ascii="Cambria" w:eastAsia="Calibri" w:hAnsi="Cambria"/>
          <w:sz w:val="22"/>
          <w:szCs w:val="22"/>
          <w:lang w:eastAsia="en-US"/>
        </w:rPr>
      </w:pPr>
    </w:p>
    <w:p w:rsidR="00BA19FB" w:rsidRDefault="00BA19FB" w:rsidP="00BA19FB">
      <w:pPr>
        <w:tabs>
          <w:tab w:val="left" w:pos="9781"/>
        </w:tabs>
        <w:spacing w:after="120"/>
        <w:ind w:left="142" w:right="168" w:firstLine="567"/>
        <w:jc w:val="both"/>
        <w:rPr>
          <w:rFonts w:ascii="Cambria" w:eastAsia="Calibri" w:hAnsi="Cambria"/>
          <w:b/>
          <w:sz w:val="22"/>
          <w:szCs w:val="22"/>
          <w:lang w:eastAsia="en-US"/>
        </w:rPr>
      </w:pPr>
      <w:r>
        <w:rPr>
          <w:rFonts w:ascii="Cambria" w:eastAsia="Calibri" w:hAnsi="Cambria"/>
          <w:b/>
          <w:sz w:val="22"/>
          <w:szCs w:val="22"/>
          <w:lang w:eastAsia="en-US"/>
        </w:rPr>
        <w:t>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BA19FB" w:rsidRDefault="00BA19FB" w:rsidP="00BA19FB">
      <w:pPr>
        <w:tabs>
          <w:tab w:val="left" w:pos="9781"/>
        </w:tabs>
        <w:spacing w:after="120"/>
        <w:ind w:left="142" w:right="168" w:firstLine="567"/>
        <w:jc w:val="both"/>
        <w:rPr>
          <w:rFonts w:ascii="Cambria" w:eastAsia="Calibri" w:hAnsi="Cambria"/>
          <w:lang w:eastAsia="en-US"/>
        </w:rPr>
      </w:pPr>
      <w:proofErr w:type="gramStart"/>
      <w:r>
        <w:rPr>
          <w:rFonts w:ascii="Cambria" w:eastAsia="Calibri" w:hAnsi="Cambria"/>
          <w:lang w:eastAsia="en-US"/>
        </w:rPr>
        <w:t xml:space="preserve">Предельные параметры </w:t>
      </w:r>
      <w:proofErr w:type="spellStart"/>
      <w:r>
        <w:rPr>
          <w:rFonts w:ascii="Cambria" w:eastAsia="Calibri" w:hAnsi="Cambria"/>
          <w:lang w:eastAsia="en-US"/>
        </w:rPr>
        <w:t>разрешенного</w:t>
      </w:r>
      <w:proofErr w:type="spellEnd"/>
      <w:r>
        <w:rPr>
          <w:rFonts w:ascii="Cambria" w:eastAsia="Calibri" w:hAnsi="Cambria"/>
          <w:lang w:eastAsia="en-US"/>
        </w:rPr>
        <w:t xml:space="preserve"> строительства, предельное количество этажей и (или) предельная высота объектов капитального строительства, входящих в состав линейных объектов, максимальный процент застройки, минимальные отступы от границ земельных участков, требования к архитектурным решениям объектов капитального строительства следует принимать в соответствии с нормативами градостроительного проектирования и правилами землепользования и застройки муниципальных образований согласно установленным территориальным зонам.</w:t>
      </w:r>
      <w:proofErr w:type="gramEnd"/>
    </w:p>
    <w:p w:rsidR="00BA19FB" w:rsidRDefault="00BA19FB" w:rsidP="00BA19FB">
      <w:pPr>
        <w:tabs>
          <w:tab w:val="left" w:pos="9781"/>
        </w:tabs>
        <w:spacing w:after="120"/>
        <w:ind w:left="142" w:right="168" w:firstLine="567"/>
        <w:jc w:val="both"/>
        <w:rPr>
          <w:rFonts w:ascii="Cambria" w:eastAsia="Calibri" w:hAnsi="Cambria"/>
          <w:lang w:eastAsia="en-US"/>
        </w:rPr>
      </w:pPr>
      <w:r>
        <w:rPr>
          <w:rFonts w:ascii="Cambria" w:eastAsia="Calibri" w:hAnsi="Cambria"/>
          <w:lang w:eastAsia="en-US"/>
        </w:rPr>
        <w:t xml:space="preserve">В связи с тем, на </w:t>
      </w:r>
      <w:proofErr w:type="gramStart"/>
      <w:r>
        <w:rPr>
          <w:rFonts w:ascii="Cambria" w:eastAsia="Calibri" w:hAnsi="Cambria"/>
          <w:lang w:eastAsia="en-US"/>
        </w:rPr>
        <w:t>земельные участки, предназначенные для размещения проектируемого объекта градостроительный регламент не распространяется</w:t>
      </w:r>
      <w:proofErr w:type="gramEnd"/>
      <w:r>
        <w:rPr>
          <w:rFonts w:ascii="Cambria" w:eastAsia="Calibri" w:hAnsi="Cambria"/>
          <w:lang w:eastAsia="en-US"/>
        </w:rPr>
        <w:t xml:space="preserve"> </w:t>
      </w:r>
      <w:r>
        <w:rPr>
          <w:rFonts w:ascii="Cambria" w:eastAsia="Calibri" w:hAnsi="Cambria"/>
          <w:lang w:eastAsia="en-US"/>
        </w:rPr>
        <w:br/>
        <w:t xml:space="preserve">(ст. 36 </w:t>
      </w:r>
      <w:proofErr w:type="spellStart"/>
      <w:r>
        <w:rPr>
          <w:rFonts w:ascii="Cambria" w:eastAsia="Calibri" w:hAnsi="Cambria"/>
          <w:lang w:eastAsia="en-US"/>
        </w:rPr>
        <w:t>ГрК</w:t>
      </w:r>
      <w:proofErr w:type="spellEnd"/>
      <w:r>
        <w:rPr>
          <w:rFonts w:ascii="Cambria" w:eastAsia="Calibri" w:hAnsi="Cambria"/>
          <w:lang w:eastAsia="en-US"/>
        </w:rPr>
        <w:t xml:space="preserve"> РФ) </w:t>
      </w:r>
    </w:p>
    <w:p w:rsidR="00BA19FB" w:rsidRDefault="00BA19FB" w:rsidP="00BA19FB">
      <w:pPr>
        <w:tabs>
          <w:tab w:val="left" w:pos="9781"/>
        </w:tabs>
        <w:spacing w:after="120"/>
        <w:ind w:left="142" w:right="168" w:firstLine="567"/>
        <w:jc w:val="both"/>
        <w:rPr>
          <w:rFonts w:ascii="Cambria" w:eastAsia="Calibri" w:hAnsi="Cambria"/>
          <w:lang w:eastAsia="en-US"/>
        </w:rPr>
      </w:pPr>
      <w:r>
        <w:rPr>
          <w:rFonts w:ascii="Cambria" w:eastAsia="Calibri" w:hAnsi="Cambria"/>
          <w:lang w:eastAsia="en-US"/>
        </w:rPr>
        <w:t xml:space="preserve">Предельные параметры </w:t>
      </w:r>
      <w:proofErr w:type="spellStart"/>
      <w:r>
        <w:rPr>
          <w:rFonts w:ascii="Cambria" w:eastAsia="Calibri" w:hAnsi="Cambria"/>
          <w:lang w:eastAsia="en-US"/>
        </w:rPr>
        <w:t>разрешенного</w:t>
      </w:r>
      <w:proofErr w:type="spellEnd"/>
      <w:r>
        <w:rPr>
          <w:rFonts w:ascii="Cambria" w:eastAsia="Calibri" w:hAnsi="Cambria"/>
          <w:lang w:eastAsia="en-US"/>
        </w:rPr>
        <w:t xml:space="preserve"> строительства, реконструкции объектов капитального строительства, входящих в состав линейных объектов в границах зон их планируемого размещения устанавливается в соответствии с регламентами территориальной зоны</w:t>
      </w:r>
      <w:r>
        <w:rPr>
          <w:rFonts w:ascii="Cambria" w:eastAsia="Calibri" w:hAnsi="Cambria"/>
          <w:bCs/>
          <w:lang w:eastAsia="en-US"/>
        </w:rPr>
        <w:t>, в границах которой планируется их строительство.</w:t>
      </w:r>
    </w:p>
    <w:p w:rsidR="00BA19FB" w:rsidRDefault="00BA19FB" w:rsidP="00BA19FB">
      <w:pPr>
        <w:spacing w:after="120"/>
        <w:ind w:right="-6" w:firstLine="709"/>
        <w:jc w:val="both"/>
        <w:rPr>
          <w:rFonts w:ascii="Cambria" w:hAnsi="Cambria"/>
          <w:spacing w:val="-4"/>
        </w:rPr>
      </w:pPr>
      <w:r>
        <w:rPr>
          <w:rFonts w:ascii="Cambria" w:hAnsi="Cambria"/>
          <w:spacing w:val="-4"/>
        </w:rPr>
        <w:t xml:space="preserve">Данные объекты планируются в территориальной зоне Ж-8. Для данных объектов устанавливаются предельные параметры </w:t>
      </w:r>
      <w:proofErr w:type="spellStart"/>
      <w:r>
        <w:rPr>
          <w:rFonts w:ascii="Cambria" w:hAnsi="Cambria"/>
          <w:spacing w:val="-4"/>
        </w:rPr>
        <w:t>разрешенного</w:t>
      </w:r>
      <w:proofErr w:type="spellEnd"/>
      <w:r>
        <w:rPr>
          <w:rFonts w:ascii="Cambria" w:hAnsi="Cambria"/>
          <w:spacing w:val="-4"/>
        </w:rPr>
        <w:t xml:space="preserve"> строительства, в соответствии с градостроительными регламентами территориальных зон, установленных Правилами землепользования и застройки сельского поселения Красный яр муниципального района Красноярский Самарской области, </w:t>
      </w:r>
      <w:proofErr w:type="spellStart"/>
      <w:r>
        <w:rPr>
          <w:rFonts w:ascii="Cambria" w:hAnsi="Cambria"/>
          <w:spacing w:val="-4"/>
        </w:rPr>
        <w:t>утвержденными</w:t>
      </w:r>
      <w:proofErr w:type="spellEnd"/>
      <w:r>
        <w:rPr>
          <w:rFonts w:ascii="Cambria" w:hAnsi="Cambria"/>
          <w:spacing w:val="-4"/>
        </w:rPr>
        <w:t xml:space="preserve"> Решением Собрания представителей поселения Красный Яр муниципального района Красноярский Самарской области от 22.07.2013 № 45. </w:t>
      </w:r>
    </w:p>
    <w:p w:rsidR="00BA19FB" w:rsidRDefault="00BA19FB" w:rsidP="00BA19FB">
      <w:pPr>
        <w:spacing w:before="120"/>
        <w:ind w:right="-6" w:firstLine="709"/>
        <w:jc w:val="right"/>
        <w:rPr>
          <w:rFonts w:ascii="Cambria" w:hAnsi="Cambria"/>
          <w:i/>
        </w:rPr>
      </w:pPr>
      <w:r>
        <w:rPr>
          <w:rFonts w:ascii="Cambria" w:hAnsi="Cambria"/>
          <w:i/>
        </w:rPr>
        <w:t>Таблица № 5</w:t>
      </w:r>
    </w:p>
    <w:p w:rsidR="00BA19FB" w:rsidRDefault="00BA19FB" w:rsidP="00BA19FB">
      <w:pPr>
        <w:ind w:right="-6" w:firstLine="709"/>
        <w:jc w:val="center"/>
        <w:rPr>
          <w:rFonts w:ascii="Cambria" w:hAnsi="Cambria"/>
        </w:rPr>
      </w:pPr>
      <w:r>
        <w:rPr>
          <w:rFonts w:ascii="Cambria" w:hAnsi="Cambria"/>
        </w:rPr>
        <w:t>Соответствие параметров объектов капитального строительства градостроительным регламентам территориальной зоны Ж-8 «Зона комплексной застройки»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653"/>
        <w:gridCol w:w="2048"/>
        <w:gridCol w:w="1553"/>
        <w:gridCol w:w="2009"/>
      </w:tblGrid>
      <w:tr w:rsidR="00BA19FB" w:rsidTr="00BA19FB">
        <w:tc>
          <w:tcPr>
            <w:tcW w:w="602" w:type="dxa"/>
            <w:tcBorders>
              <w:top w:val="single" w:sz="4" w:space="0" w:color="auto"/>
              <w:left w:val="single" w:sz="4" w:space="0" w:color="auto"/>
              <w:bottom w:val="single" w:sz="4" w:space="0" w:color="auto"/>
              <w:right w:val="single" w:sz="4" w:space="0" w:color="auto"/>
            </w:tcBorders>
            <w:hideMark/>
          </w:tcPr>
          <w:p w:rsidR="00BA19FB" w:rsidRDefault="00BA19FB">
            <w:pPr>
              <w:spacing w:before="120"/>
              <w:ind w:right="-6"/>
              <w:jc w:val="both"/>
              <w:rPr>
                <w:rFonts w:ascii="Cambria" w:hAnsi="Cambria"/>
                <w:lang w:eastAsia="zh-CN"/>
              </w:rPr>
            </w:pPr>
            <w:r>
              <w:rPr>
                <w:rFonts w:ascii="Cambria" w:hAnsi="Cambria"/>
              </w:rPr>
              <w:t>№</w:t>
            </w:r>
          </w:p>
        </w:tc>
        <w:tc>
          <w:tcPr>
            <w:tcW w:w="3757" w:type="dxa"/>
            <w:tcBorders>
              <w:top w:val="single" w:sz="4" w:space="0" w:color="auto"/>
              <w:left w:val="single" w:sz="4" w:space="0" w:color="auto"/>
              <w:bottom w:val="single" w:sz="4" w:space="0" w:color="auto"/>
              <w:right w:val="single" w:sz="4" w:space="0" w:color="auto"/>
            </w:tcBorders>
            <w:hideMark/>
          </w:tcPr>
          <w:p w:rsidR="00BA19FB" w:rsidRDefault="00BA19FB">
            <w:pPr>
              <w:spacing w:before="120"/>
              <w:ind w:right="-6"/>
              <w:jc w:val="both"/>
              <w:rPr>
                <w:rFonts w:ascii="Cambria" w:hAnsi="Cambria"/>
                <w:lang w:eastAsia="zh-CN"/>
              </w:rPr>
            </w:pPr>
            <w:r>
              <w:rPr>
                <w:rFonts w:ascii="Cambria" w:hAnsi="Cambria"/>
              </w:rPr>
              <w:t>Градостроительный регламент территориальной зоны Ж-8 «Зона комплексной застройки»</w:t>
            </w:r>
          </w:p>
        </w:tc>
        <w:tc>
          <w:tcPr>
            <w:tcW w:w="189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spacing w:before="120"/>
              <w:ind w:right="-6"/>
              <w:jc w:val="center"/>
              <w:rPr>
                <w:rFonts w:ascii="Cambria" w:hAnsi="Cambria"/>
                <w:lang w:eastAsia="zh-CN"/>
              </w:rPr>
            </w:pPr>
            <w:r>
              <w:rPr>
                <w:rFonts w:ascii="Cambria" w:hAnsi="Cambria"/>
              </w:rPr>
              <w:t>Норматив</w:t>
            </w:r>
          </w:p>
        </w:tc>
        <w:tc>
          <w:tcPr>
            <w:tcW w:w="1577" w:type="dxa"/>
            <w:tcBorders>
              <w:top w:val="single" w:sz="4" w:space="0" w:color="auto"/>
              <w:left w:val="single" w:sz="4" w:space="0" w:color="auto"/>
              <w:bottom w:val="single" w:sz="4" w:space="0" w:color="auto"/>
              <w:right w:val="single" w:sz="4" w:space="0" w:color="auto"/>
            </w:tcBorders>
            <w:vAlign w:val="center"/>
            <w:hideMark/>
          </w:tcPr>
          <w:p w:rsidR="00BA19FB" w:rsidRDefault="00BA19FB">
            <w:pPr>
              <w:spacing w:before="120"/>
              <w:ind w:right="-6"/>
              <w:jc w:val="center"/>
              <w:rPr>
                <w:rFonts w:ascii="Cambria" w:hAnsi="Cambria"/>
                <w:lang w:eastAsia="zh-CN"/>
              </w:rPr>
            </w:pPr>
            <w:r>
              <w:rPr>
                <w:rFonts w:ascii="Cambria" w:hAnsi="Cambria"/>
              </w:rPr>
              <w:t>Параметр объекта</w:t>
            </w:r>
          </w:p>
        </w:tc>
        <w:tc>
          <w:tcPr>
            <w:tcW w:w="201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spacing w:before="120"/>
              <w:ind w:right="-6"/>
              <w:jc w:val="center"/>
              <w:rPr>
                <w:rFonts w:ascii="Cambria" w:hAnsi="Cambria"/>
                <w:lang w:eastAsia="zh-CN"/>
              </w:rPr>
            </w:pPr>
            <w:r>
              <w:rPr>
                <w:rFonts w:ascii="Cambria" w:hAnsi="Cambria"/>
              </w:rPr>
              <w:t>Соответствие</w:t>
            </w:r>
          </w:p>
        </w:tc>
      </w:tr>
      <w:tr w:rsidR="00BA19FB" w:rsidTr="00BA19FB">
        <w:tc>
          <w:tcPr>
            <w:tcW w:w="602" w:type="dxa"/>
            <w:tcBorders>
              <w:top w:val="single" w:sz="4" w:space="0" w:color="auto"/>
              <w:left w:val="single" w:sz="4" w:space="0" w:color="auto"/>
              <w:bottom w:val="single" w:sz="4" w:space="0" w:color="auto"/>
              <w:right w:val="single" w:sz="4" w:space="0" w:color="auto"/>
            </w:tcBorders>
            <w:hideMark/>
          </w:tcPr>
          <w:p w:rsidR="00BA19FB" w:rsidRDefault="00BA19FB">
            <w:pPr>
              <w:spacing w:before="120"/>
              <w:ind w:right="-6"/>
              <w:jc w:val="both"/>
              <w:rPr>
                <w:rFonts w:ascii="Cambria" w:hAnsi="Cambria"/>
              </w:rPr>
            </w:pPr>
            <w:r>
              <w:rPr>
                <w:rFonts w:ascii="Cambria" w:hAnsi="Cambria"/>
              </w:rPr>
              <w:t>1</w:t>
            </w:r>
          </w:p>
        </w:tc>
        <w:tc>
          <w:tcPr>
            <w:tcW w:w="3757" w:type="dxa"/>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aff"/>
              <w:tabs>
                <w:tab w:val="left" w:pos="567"/>
              </w:tabs>
              <w:spacing w:after="0"/>
              <w:jc w:val="center"/>
              <w:rPr>
                <w:rFonts w:ascii="Cambria" w:hAnsi="Cambria"/>
                <w:sz w:val="20"/>
                <w:szCs w:val="20"/>
                <w:lang w:val="ru-RU"/>
              </w:rPr>
            </w:pPr>
            <w:r>
              <w:rPr>
                <w:rFonts w:ascii="Cambria" w:hAnsi="Cambria"/>
                <w:sz w:val="20"/>
                <w:szCs w:val="20"/>
                <w:lang w:val="ru-RU"/>
              </w:rPr>
              <w:t>Минимальная площадь земельного участка</w:t>
            </w:r>
          </w:p>
        </w:tc>
        <w:tc>
          <w:tcPr>
            <w:tcW w:w="189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spacing w:before="120"/>
              <w:ind w:right="-6"/>
              <w:jc w:val="center"/>
              <w:rPr>
                <w:rFonts w:ascii="Cambria" w:hAnsi="Cambria"/>
              </w:rPr>
            </w:pPr>
            <w:r>
              <w:rPr>
                <w:rFonts w:ascii="Cambria" w:hAnsi="Cambria"/>
              </w:rPr>
              <w:t>100</w:t>
            </w:r>
          </w:p>
        </w:tc>
        <w:tc>
          <w:tcPr>
            <w:tcW w:w="1577" w:type="dxa"/>
            <w:tcBorders>
              <w:top w:val="single" w:sz="4" w:space="0" w:color="auto"/>
              <w:left w:val="single" w:sz="4" w:space="0" w:color="auto"/>
              <w:bottom w:val="single" w:sz="4" w:space="0" w:color="auto"/>
              <w:right w:val="single" w:sz="4" w:space="0" w:color="auto"/>
            </w:tcBorders>
            <w:vAlign w:val="center"/>
            <w:hideMark/>
          </w:tcPr>
          <w:p w:rsidR="00BA19FB" w:rsidRDefault="00BA19FB">
            <w:pPr>
              <w:spacing w:before="120"/>
              <w:ind w:right="-6"/>
              <w:jc w:val="center"/>
              <w:rPr>
                <w:rFonts w:ascii="Cambria" w:hAnsi="Cambria"/>
              </w:rPr>
            </w:pPr>
            <w:r>
              <w:rPr>
                <w:rFonts w:ascii="Cambria" w:hAnsi="Cambria"/>
              </w:rPr>
              <w:t>4545</w:t>
            </w:r>
          </w:p>
          <w:p w:rsidR="00BA19FB" w:rsidRDefault="00BA19FB">
            <w:pPr>
              <w:spacing w:before="120"/>
              <w:ind w:right="-6"/>
              <w:jc w:val="center"/>
              <w:rPr>
                <w:rFonts w:ascii="Cambria" w:hAnsi="Cambria"/>
              </w:rPr>
            </w:pPr>
            <w:r>
              <w:rPr>
                <w:rFonts w:ascii="Cambria" w:hAnsi="Cambria"/>
              </w:rPr>
              <w:t xml:space="preserve">77543 </w:t>
            </w:r>
          </w:p>
        </w:tc>
        <w:tc>
          <w:tcPr>
            <w:tcW w:w="201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spacing w:before="120"/>
              <w:ind w:right="-6"/>
              <w:jc w:val="center"/>
              <w:rPr>
                <w:rFonts w:ascii="Cambria" w:hAnsi="Cambria"/>
              </w:rPr>
            </w:pPr>
            <w:r>
              <w:rPr>
                <w:rFonts w:ascii="Cambria" w:hAnsi="Cambria"/>
              </w:rPr>
              <w:t>Соответствует</w:t>
            </w:r>
          </w:p>
        </w:tc>
      </w:tr>
      <w:tr w:rsidR="00BA19FB" w:rsidTr="00BA19FB">
        <w:tc>
          <w:tcPr>
            <w:tcW w:w="602" w:type="dxa"/>
            <w:tcBorders>
              <w:top w:val="single" w:sz="4" w:space="0" w:color="auto"/>
              <w:left w:val="single" w:sz="4" w:space="0" w:color="auto"/>
              <w:bottom w:val="single" w:sz="4" w:space="0" w:color="auto"/>
              <w:right w:val="single" w:sz="4" w:space="0" w:color="auto"/>
            </w:tcBorders>
            <w:hideMark/>
          </w:tcPr>
          <w:p w:rsidR="00BA19FB" w:rsidRDefault="00BA19FB">
            <w:pPr>
              <w:spacing w:before="120"/>
              <w:ind w:right="-6"/>
              <w:jc w:val="both"/>
              <w:rPr>
                <w:rFonts w:ascii="Cambria" w:hAnsi="Cambria"/>
                <w:lang w:eastAsia="zh-CN"/>
              </w:rPr>
            </w:pPr>
            <w:r>
              <w:rPr>
                <w:rFonts w:ascii="Cambria" w:hAnsi="Cambria"/>
              </w:rPr>
              <w:t>2</w:t>
            </w:r>
          </w:p>
        </w:tc>
        <w:tc>
          <w:tcPr>
            <w:tcW w:w="3757" w:type="dxa"/>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aff"/>
              <w:tabs>
                <w:tab w:val="left" w:pos="567"/>
              </w:tabs>
              <w:spacing w:after="0"/>
              <w:jc w:val="center"/>
              <w:rPr>
                <w:rFonts w:ascii="Cambria" w:hAnsi="Cambria"/>
                <w:sz w:val="20"/>
                <w:szCs w:val="20"/>
              </w:rPr>
            </w:pPr>
            <w:r>
              <w:rPr>
                <w:rFonts w:ascii="Cambria" w:hAnsi="Cambria"/>
                <w:sz w:val="20"/>
                <w:szCs w:val="20"/>
              </w:rPr>
              <w:t>Предельное количество этажей (в том числе подземных)</w:t>
            </w:r>
          </w:p>
        </w:tc>
        <w:tc>
          <w:tcPr>
            <w:tcW w:w="189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spacing w:before="120"/>
              <w:ind w:right="-6"/>
              <w:jc w:val="center"/>
              <w:rPr>
                <w:rFonts w:ascii="Cambria" w:hAnsi="Cambria"/>
                <w:lang w:eastAsia="zh-CN"/>
              </w:rPr>
            </w:pPr>
            <w:r>
              <w:rPr>
                <w:rFonts w:ascii="Cambria" w:hAnsi="Cambria"/>
              </w:rPr>
              <w:t>0</w:t>
            </w:r>
          </w:p>
        </w:tc>
        <w:tc>
          <w:tcPr>
            <w:tcW w:w="1577" w:type="dxa"/>
            <w:tcBorders>
              <w:top w:val="single" w:sz="4" w:space="0" w:color="auto"/>
              <w:left w:val="single" w:sz="4" w:space="0" w:color="auto"/>
              <w:bottom w:val="single" w:sz="4" w:space="0" w:color="auto"/>
              <w:right w:val="single" w:sz="4" w:space="0" w:color="auto"/>
            </w:tcBorders>
            <w:vAlign w:val="center"/>
            <w:hideMark/>
          </w:tcPr>
          <w:p w:rsidR="00BA19FB" w:rsidRDefault="00BA19FB">
            <w:pPr>
              <w:spacing w:before="120"/>
              <w:ind w:right="-6"/>
              <w:jc w:val="center"/>
              <w:rPr>
                <w:rFonts w:ascii="Cambria" w:hAnsi="Cambria"/>
                <w:lang w:eastAsia="zh-CN"/>
              </w:rPr>
            </w:pPr>
            <w:r>
              <w:rPr>
                <w:rFonts w:ascii="Cambria" w:hAnsi="Cambria"/>
              </w:rPr>
              <w:t>1 (0)*</w:t>
            </w:r>
          </w:p>
        </w:tc>
        <w:tc>
          <w:tcPr>
            <w:tcW w:w="201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spacing w:before="120"/>
              <w:ind w:right="-6"/>
              <w:jc w:val="center"/>
              <w:rPr>
                <w:rFonts w:ascii="Cambria" w:hAnsi="Cambria"/>
                <w:lang w:eastAsia="zh-CN"/>
              </w:rPr>
            </w:pPr>
            <w:r>
              <w:rPr>
                <w:rFonts w:ascii="Cambria" w:hAnsi="Cambria"/>
              </w:rPr>
              <w:t>Соответствует*</w:t>
            </w:r>
          </w:p>
        </w:tc>
      </w:tr>
      <w:tr w:rsidR="00BA19FB" w:rsidTr="00BA19FB">
        <w:tc>
          <w:tcPr>
            <w:tcW w:w="602" w:type="dxa"/>
            <w:tcBorders>
              <w:top w:val="single" w:sz="4" w:space="0" w:color="auto"/>
              <w:left w:val="single" w:sz="4" w:space="0" w:color="auto"/>
              <w:bottom w:val="single" w:sz="4" w:space="0" w:color="auto"/>
              <w:right w:val="single" w:sz="4" w:space="0" w:color="auto"/>
            </w:tcBorders>
            <w:hideMark/>
          </w:tcPr>
          <w:p w:rsidR="00BA19FB" w:rsidRDefault="00BA19FB">
            <w:pPr>
              <w:spacing w:before="120"/>
              <w:ind w:right="-6"/>
              <w:jc w:val="both"/>
              <w:rPr>
                <w:rFonts w:ascii="Cambria" w:hAnsi="Cambria"/>
              </w:rPr>
            </w:pPr>
            <w:r>
              <w:rPr>
                <w:rFonts w:ascii="Cambria" w:hAnsi="Cambria"/>
              </w:rPr>
              <w:t>3</w:t>
            </w:r>
          </w:p>
        </w:tc>
        <w:tc>
          <w:tcPr>
            <w:tcW w:w="3757" w:type="dxa"/>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aff"/>
              <w:tabs>
                <w:tab w:val="left" w:pos="567"/>
              </w:tabs>
              <w:spacing w:after="0"/>
              <w:jc w:val="center"/>
              <w:rPr>
                <w:rFonts w:ascii="Cambria" w:hAnsi="Cambria"/>
                <w:sz w:val="20"/>
                <w:szCs w:val="20"/>
              </w:rPr>
            </w:pPr>
            <w:r>
              <w:rPr>
                <w:rFonts w:ascii="Cambria" w:hAnsi="Cambria"/>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9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spacing w:before="120"/>
              <w:ind w:right="-6"/>
              <w:jc w:val="center"/>
              <w:rPr>
                <w:rFonts w:ascii="Cambria" w:hAnsi="Cambria"/>
              </w:rPr>
            </w:pPr>
            <w:r>
              <w:rPr>
                <w:rFonts w:ascii="Cambria" w:hAnsi="Cambria"/>
              </w:rPr>
              <w:t>3</w:t>
            </w:r>
          </w:p>
        </w:tc>
        <w:tc>
          <w:tcPr>
            <w:tcW w:w="1577" w:type="dxa"/>
            <w:tcBorders>
              <w:top w:val="single" w:sz="4" w:space="0" w:color="auto"/>
              <w:left w:val="single" w:sz="4" w:space="0" w:color="auto"/>
              <w:bottom w:val="single" w:sz="4" w:space="0" w:color="auto"/>
              <w:right w:val="single" w:sz="4" w:space="0" w:color="auto"/>
            </w:tcBorders>
            <w:vAlign w:val="center"/>
            <w:hideMark/>
          </w:tcPr>
          <w:p w:rsidR="00BA19FB" w:rsidRDefault="00BA19FB">
            <w:pPr>
              <w:spacing w:before="120"/>
              <w:ind w:right="-6"/>
              <w:jc w:val="center"/>
              <w:rPr>
                <w:rFonts w:ascii="Cambria" w:hAnsi="Cambria"/>
              </w:rPr>
            </w:pPr>
            <w:r>
              <w:rPr>
                <w:rFonts w:ascii="Cambria" w:hAnsi="Cambria"/>
              </w:rPr>
              <w:t>3</w:t>
            </w:r>
          </w:p>
        </w:tc>
        <w:tc>
          <w:tcPr>
            <w:tcW w:w="201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spacing w:before="120"/>
              <w:ind w:right="-6"/>
              <w:jc w:val="center"/>
              <w:rPr>
                <w:rFonts w:ascii="Cambria" w:hAnsi="Cambria"/>
              </w:rPr>
            </w:pPr>
            <w:r>
              <w:rPr>
                <w:rFonts w:ascii="Cambria" w:hAnsi="Cambria"/>
              </w:rPr>
              <w:t>Соответствует</w:t>
            </w:r>
          </w:p>
        </w:tc>
      </w:tr>
      <w:tr w:rsidR="00BA19FB" w:rsidTr="00BA19FB">
        <w:tc>
          <w:tcPr>
            <w:tcW w:w="602" w:type="dxa"/>
            <w:tcBorders>
              <w:top w:val="single" w:sz="4" w:space="0" w:color="auto"/>
              <w:left w:val="single" w:sz="4" w:space="0" w:color="auto"/>
              <w:bottom w:val="single" w:sz="4" w:space="0" w:color="auto"/>
              <w:right w:val="single" w:sz="4" w:space="0" w:color="auto"/>
            </w:tcBorders>
            <w:hideMark/>
          </w:tcPr>
          <w:p w:rsidR="00BA19FB" w:rsidRDefault="00BA19FB">
            <w:pPr>
              <w:spacing w:before="120"/>
              <w:ind w:right="-6"/>
              <w:jc w:val="both"/>
              <w:rPr>
                <w:rFonts w:ascii="Cambria" w:hAnsi="Cambria"/>
                <w:lang w:eastAsia="zh-CN"/>
              </w:rPr>
            </w:pPr>
            <w:r>
              <w:rPr>
                <w:rFonts w:ascii="Cambria" w:hAnsi="Cambria"/>
              </w:rPr>
              <w:t>4</w:t>
            </w:r>
          </w:p>
        </w:tc>
        <w:tc>
          <w:tcPr>
            <w:tcW w:w="3757" w:type="dxa"/>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aff"/>
              <w:tabs>
                <w:tab w:val="left" w:pos="567"/>
              </w:tabs>
              <w:spacing w:after="0"/>
              <w:jc w:val="center"/>
              <w:rPr>
                <w:rFonts w:ascii="Cambria" w:hAnsi="Cambria"/>
                <w:sz w:val="20"/>
                <w:szCs w:val="20"/>
              </w:rPr>
            </w:pPr>
            <w:r>
              <w:rPr>
                <w:rFonts w:ascii="Cambria" w:hAnsi="Cambria"/>
                <w:sz w:val="20"/>
                <w:szCs w:val="20"/>
              </w:rPr>
              <w:t>Максимальный процент застройки в границах земельного участка</w:t>
            </w:r>
          </w:p>
        </w:tc>
        <w:tc>
          <w:tcPr>
            <w:tcW w:w="189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spacing w:before="120"/>
              <w:ind w:right="-6"/>
              <w:jc w:val="center"/>
              <w:rPr>
                <w:rFonts w:ascii="Cambria" w:hAnsi="Cambria"/>
                <w:lang w:eastAsia="zh-CN"/>
              </w:rPr>
            </w:pPr>
            <w:r>
              <w:rPr>
                <w:rFonts w:ascii="Cambria" w:hAnsi="Cambria"/>
              </w:rPr>
              <w:t>Не устанавливается</w:t>
            </w:r>
          </w:p>
        </w:tc>
        <w:tc>
          <w:tcPr>
            <w:tcW w:w="1577" w:type="dxa"/>
            <w:tcBorders>
              <w:top w:val="single" w:sz="4" w:space="0" w:color="auto"/>
              <w:left w:val="single" w:sz="4" w:space="0" w:color="auto"/>
              <w:bottom w:val="single" w:sz="4" w:space="0" w:color="auto"/>
              <w:right w:val="single" w:sz="4" w:space="0" w:color="auto"/>
            </w:tcBorders>
            <w:vAlign w:val="center"/>
            <w:hideMark/>
          </w:tcPr>
          <w:p w:rsidR="00BA19FB" w:rsidRDefault="00BA19FB">
            <w:pPr>
              <w:spacing w:before="120"/>
              <w:ind w:right="-6"/>
              <w:jc w:val="center"/>
              <w:rPr>
                <w:rFonts w:ascii="Cambria" w:hAnsi="Cambria"/>
                <w:lang w:eastAsia="zh-CN"/>
              </w:rPr>
            </w:pPr>
            <w:r>
              <w:rPr>
                <w:rFonts w:ascii="Cambria" w:hAnsi="Cambria"/>
              </w:rPr>
              <w:t>10%</w:t>
            </w:r>
          </w:p>
        </w:tc>
        <w:tc>
          <w:tcPr>
            <w:tcW w:w="201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spacing w:before="120"/>
              <w:ind w:right="-6"/>
              <w:jc w:val="center"/>
              <w:rPr>
                <w:rFonts w:ascii="Cambria" w:hAnsi="Cambria"/>
                <w:lang w:eastAsia="zh-CN"/>
              </w:rPr>
            </w:pPr>
            <w:r>
              <w:rPr>
                <w:rFonts w:ascii="Cambria" w:hAnsi="Cambria"/>
              </w:rPr>
              <w:t>Соответствует</w:t>
            </w:r>
          </w:p>
        </w:tc>
      </w:tr>
      <w:tr w:rsidR="00BA19FB" w:rsidTr="00BA19FB">
        <w:tc>
          <w:tcPr>
            <w:tcW w:w="602" w:type="dxa"/>
            <w:tcBorders>
              <w:top w:val="single" w:sz="4" w:space="0" w:color="auto"/>
              <w:left w:val="single" w:sz="4" w:space="0" w:color="auto"/>
              <w:bottom w:val="single" w:sz="4" w:space="0" w:color="auto"/>
              <w:right w:val="single" w:sz="4" w:space="0" w:color="auto"/>
            </w:tcBorders>
            <w:hideMark/>
          </w:tcPr>
          <w:p w:rsidR="00BA19FB" w:rsidRDefault="00BA19FB">
            <w:pPr>
              <w:spacing w:before="120"/>
              <w:ind w:right="-6"/>
              <w:jc w:val="both"/>
              <w:rPr>
                <w:rFonts w:ascii="Cambria" w:hAnsi="Cambria"/>
                <w:lang w:eastAsia="zh-CN"/>
              </w:rPr>
            </w:pPr>
            <w:r>
              <w:rPr>
                <w:rFonts w:ascii="Cambria" w:hAnsi="Cambria"/>
              </w:rPr>
              <w:t>5</w:t>
            </w:r>
          </w:p>
        </w:tc>
        <w:tc>
          <w:tcPr>
            <w:tcW w:w="3757" w:type="dxa"/>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aff"/>
              <w:tabs>
                <w:tab w:val="left" w:pos="567"/>
              </w:tabs>
              <w:spacing w:after="0"/>
              <w:jc w:val="center"/>
              <w:rPr>
                <w:rFonts w:ascii="Cambria" w:hAnsi="Cambria"/>
                <w:sz w:val="20"/>
                <w:szCs w:val="20"/>
              </w:rPr>
            </w:pPr>
            <w:r>
              <w:rPr>
                <w:rFonts w:ascii="Cambria" w:hAnsi="Cambria"/>
                <w:sz w:val="20"/>
                <w:szCs w:val="20"/>
              </w:rPr>
              <w:t>Минимальные отступы от границ земельного участка</w:t>
            </w:r>
          </w:p>
        </w:tc>
        <w:tc>
          <w:tcPr>
            <w:tcW w:w="189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spacing w:before="120"/>
              <w:ind w:right="-6"/>
              <w:jc w:val="center"/>
              <w:rPr>
                <w:rFonts w:ascii="Cambria" w:hAnsi="Cambria"/>
                <w:lang w:val="en-US" w:eastAsia="zh-CN"/>
              </w:rPr>
            </w:pPr>
            <w:r>
              <w:rPr>
                <w:rFonts w:ascii="Cambria" w:hAnsi="Cambria"/>
                <w:lang w:val="en-US"/>
              </w:rPr>
              <w:t>3</w:t>
            </w:r>
          </w:p>
        </w:tc>
        <w:tc>
          <w:tcPr>
            <w:tcW w:w="1577" w:type="dxa"/>
            <w:tcBorders>
              <w:top w:val="single" w:sz="4" w:space="0" w:color="auto"/>
              <w:left w:val="single" w:sz="4" w:space="0" w:color="auto"/>
              <w:bottom w:val="single" w:sz="4" w:space="0" w:color="auto"/>
              <w:right w:val="single" w:sz="4" w:space="0" w:color="auto"/>
            </w:tcBorders>
            <w:vAlign w:val="center"/>
            <w:hideMark/>
          </w:tcPr>
          <w:p w:rsidR="00BA19FB" w:rsidRDefault="00BA19FB">
            <w:pPr>
              <w:spacing w:before="120"/>
              <w:ind w:right="-6"/>
              <w:jc w:val="center"/>
              <w:rPr>
                <w:rFonts w:ascii="Cambria" w:hAnsi="Cambria"/>
                <w:lang w:eastAsia="zh-CN"/>
              </w:rPr>
            </w:pPr>
            <w:r>
              <w:rPr>
                <w:rFonts w:ascii="Cambria" w:hAnsi="Cambria"/>
              </w:rPr>
              <w:t>3</w:t>
            </w:r>
          </w:p>
        </w:tc>
        <w:tc>
          <w:tcPr>
            <w:tcW w:w="201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spacing w:before="120"/>
              <w:ind w:right="-6"/>
              <w:jc w:val="center"/>
              <w:rPr>
                <w:rFonts w:ascii="Cambria" w:hAnsi="Cambria"/>
                <w:lang w:eastAsia="zh-CN"/>
              </w:rPr>
            </w:pPr>
            <w:r>
              <w:rPr>
                <w:rFonts w:ascii="Cambria" w:hAnsi="Cambria"/>
              </w:rPr>
              <w:t>Соответствует</w:t>
            </w:r>
          </w:p>
        </w:tc>
      </w:tr>
      <w:tr w:rsidR="00BA19FB" w:rsidTr="00BA19FB">
        <w:tc>
          <w:tcPr>
            <w:tcW w:w="602" w:type="dxa"/>
            <w:tcBorders>
              <w:top w:val="single" w:sz="4" w:space="0" w:color="auto"/>
              <w:left w:val="single" w:sz="4" w:space="0" w:color="auto"/>
              <w:bottom w:val="single" w:sz="4" w:space="0" w:color="auto"/>
              <w:right w:val="single" w:sz="4" w:space="0" w:color="auto"/>
            </w:tcBorders>
            <w:hideMark/>
          </w:tcPr>
          <w:p w:rsidR="00BA19FB" w:rsidRDefault="00BA19FB">
            <w:pPr>
              <w:spacing w:before="120"/>
              <w:ind w:right="-6"/>
              <w:jc w:val="both"/>
              <w:rPr>
                <w:rFonts w:ascii="Cambria" w:hAnsi="Cambria"/>
              </w:rPr>
            </w:pPr>
            <w:r>
              <w:rPr>
                <w:rFonts w:ascii="Cambria" w:hAnsi="Cambria"/>
              </w:rPr>
              <w:t>6</w:t>
            </w:r>
          </w:p>
        </w:tc>
        <w:tc>
          <w:tcPr>
            <w:tcW w:w="3757" w:type="dxa"/>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aff"/>
              <w:tabs>
                <w:tab w:val="left" w:pos="567"/>
              </w:tabs>
              <w:spacing w:after="0"/>
              <w:jc w:val="center"/>
              <w:rPr>
                <w:rFonts w:ascii="Cambria" w:hAnsi="Cambria"/>
                <w:sz w:val="20"/>
                <w:szCs w:val="20"/>
              </w:rPr>
            </w:pPr>
            <w:r>
              <w:rPr>
                <w:rFonts w:ascii="Cambria" w:hAnsi="Cambria"/>
                <w:sz w:val="20"/>
                <w:szCs w:val="20"/>
              </w:rPr>
              <w:t>Максимальная высота капитальных ограждений земельных участков, м</w:t>
            </w:r>
          </w:p>
        </w:tc>
        <w:tc>
          <w:tcPr>
            <w:tcW w:w="189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spacing w:before="120"/>
              <w:ind w:right="-6"/>
              <w:jc w:val="center"/>
              <w:rPr>
                <w:rFonts w:ascii="Cambria" w:hAnsi="Cambria"/>
              </w:rPr>
            </w:pPr>
            <w:r>
              <w:rPr>
                <w:rFonts w:ascii="Cambria" w:hAnsi="Cambria"/>
              </w:rPr>
              <w:t>Не устанавливается</w:t>
            </w:r>
          </w:p>
        </w:tc>
        <w:tc>
          <w:tcPr>
            <w:tcW w:w="1577" w:type="dxa"/>
            <w:tcBorders>
              <w:top w:val="single" w:sz="4" w:space="0" w:color="auto"/>
              <w:left w:val="single" w:sz="4" w:space="0" w:color="auto"/>
              <w:bottom w:val="single" w:sz="4" w:space="0" w:color="auto"/>
              <w:right w:val="single" w:sz="4" w:space="0" w:color="auto"/>
            </w:tcBorders>
            <w:vAlign w:val="center"/>
            <w:hideMark/>
          </w:tcPr>
          <w:p w:rsidR="00BA19FB" w:rsidRDefault="00BA19FB">
            <w:pPr>
              <w:spacing w:before="120"/>
              <w:ind w:right="-6"/>
              <w:jc w:val="center"/>
              <w:rPr>
                <w:rFonts w:ascii="Cambria" w:hAnsi="Cambria"/>
              </w:rPr>
            </w:pPr>
            <w:r>
              <w:rPr>
                <w:rFonts w:ascii="Cambria" w:hAnsi="Cambria"/>
              </w:rPr>
              <w:t>2</w:t>
            </w:r>
          </w:p>
        </w:tc>
        <w:tc>
          <w:tcPr>
            <w:tcW w:w="201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spacing w:before="120"/>
              <w:ind w:right="-6"/>
              <w:jc w:val="center"/>
              <w:rPr>
                <w:rFonts w:ascii="Cambria" w:hAnsi="Cambria"/>
              </w:rPr>
            </w:pPr>
            <w:r>
              <w:rPr>
                <w:rFonts w:ascii="Cambria" w:hAnsi="Cambria"/>
              </w:rPr>
              <w:t>Соответствует</w:t>
            </w:r>
          </w:p>
        </w:tc>
      </w:tr>
    </w:tbl>
    <w:p w:rsidR="00BA19FB" w:rsidRDefault="00BA19FB" w:rsidP="00BA19FB">
      <w:pPr>
        <w:spacing w:before="120" w:after="120"/>
        <w:ind w:right="-6"/>
        <w:jc w:val="both"/>
        <w:rPr>
          <w:rFonts w:ascii="Cambria" w:eastAsia="SimSun" w:hAnsi="Cambria"/>
          <w:lang w:eastAsia="zh-CN"/>
        </w:rPr>
      </w:pPr>
      <w:r>
        <w:rPr>
          <w:rFonts w:ascii="Cambria" w:eastAsia="SimSun" w:hAnsi="Cambria"/>
          <w:lang w:eastAsia="zh-CN"/>
        </w:rPr>
        <w:t>Примечание</w:t>
      </w:r>
      <w:proofErr w:type="gramStart"/>
      <w:r>
        <w:rPr>
          <w:rFonts w:ascii="Cambria" w:eastAsia="SimSun" w:hAnsi="Cambria"/>
          <w:lang w:eastAsia="zh-CN"/>
        </w:rPr>
        <w:t xml:space="preserve"> - * - </w:t>
      </w:r>
      <w:proofErr w:type="gramEnd"/>
      <w:r>
        <w:rPr>
          <w:rFonts w:ascii="Cambria" w:hAnsi="Cambria"/>
        </w:rPr>
        <w:t xml:space="preserve">согласно п. 7. Правил землепользования и застройки сельского поселения Красный Яр муниципального района Красноярский Самарской области, градостроительный регламент территориальной зоны Ж8 «Зона комплексной застройки» носит временный характер. Перечень видов </w:t>
      </w:r>
      <w:proofErr w:type="spellStart"/>
      <w:r>
        <w:rPr>
          <w:rFonts w:ascii="Cambria" w:hAnsi="Cambria"/>
        </w:rPr>
        <w:t>разрешенного</w:t>
      </w:r>
      <w:proofErr w:type="spellEnd"/>
      <w:r>
        <w:rPr>
          <w:rFonts w:ascii="Cambria" w:hAnsi="Cambria"/>
        </w:rPr>
        <w:t xml:space="preserve"> использования земельных участков и объектов капитального строительства, расположенных в границах территориальной зоны Ж8 «Зона комплексной застройки», не применяется до вступления в силу постановления Администрации поселения об утверждении проектов планировки и межевания территории, находящейся в границах территориальной зоны Ж8 «Зона комплексной застройки». </w:t>
      </w:r>
    </w:p>
    <w:p w:rsidR="00BA19FB" w:rsidRDefault="00BA19FB" w:rsidP="00BA19FB">
      <w:pPr>
        <w:spacing w:before="120" w:after="120"/>
        <w:ind w:right="-6"/>
        <w:jc w:val="both"/>
        <w:rPr>
          <w:rFonts w:ascii="Cambria" w:hAnsi="Cambria"/>
        </w:rPr>
      </w:pPr>
      <w:r>
        <w:rPr>
          <w:rFonts w:ascii="Cambria" w:hAnsi="Cambria"/>
        </w:rPr>
        <w:t xml:space="preserve">Параметры </w:t>
      </w:r>
      <w:proofErr w:type="spellStart"/>
      <w:r>
        <w:rPr>
          <w:rFonts w:ascii="Cambria" w:hAnsi="Cambria"/>
        </w:rPr>
        <w:t>разрешенного</w:t>
      </w:r>
      <w:proofErr w:type="spellEnd"/>
      <w:r>
        <w:rPr>
          <w:rFonts w:ascii="Cambria" w:hAnsi="Cambria"/>
        </w:rPr>
        <w:t xml:space="preserve"> строительства, реконструкции объектов капитального строительства в границах территориальной зоны Ж8 «Зона комплексной застройки» обосновываются проектом планировки соответствующей территории. </w:t>
      </w:r>
    </w:p>
    <w:p w:rsidR="00BA19FB" w:rsidRDefault="00BA19FB" w:rsidP="00BA19FB">
      <w:pPr>
        <w:spacing w:before="120" w:after="120"/>
        <w:ind w:right="-6"/>
        <w:jc w:val="both"/>
        <w:rPr>
          <w:rFonts w:ascii="Cambria" w:eastAsia="SimSun" w:hAnsi="Cambria"/>
          <w:lang w:eastAsia="zh-CN"/>
        </w:rPr>
      </w:pPr>
      <w:r>
        <w:rPr>
          <w:rFonts w:ascii="Cambria" w:hAnsi="Cambria"/>
        </w:rPr>
        <w:t xml:space="preserve">На основании </w:t>
      </w:r>
      <w:proofErr w:type="spellStart"/>
      <w:r>
        <w:rPr>
          <w:rFonts w:ascii="Cambria" w:hAnsi="Cambria"/>
        </w:rPr>
        <w:t>утвержденного</w:t>
      </w:r>
      <w:proofErr w:type="spellEnd"/>
      <w:r>
        <w:rPr>
          <w:rFonts w:ascii="Cambria" w:hAnsi="Cambria"/>
        </w:rPr>
        <w:t xml:space="preserve"> проекта планировки территории в границах территориальной зоны Ж8 «Зона комплексной застройки» в Правила вносятся изменения в части изменения зонирования территории на другие виды территориальных зон.</w:t>
      </w:r>
    </w:p>
    <w:p w:rsidR="00BA19FB" w:rsidRDefault="00BA19FB" w:rsidP="00BA19FB">
      <w:pPr>
        <w:ind w:right="-6" w:firstLine="708"/>
        <w:jc w:val="both"/>
        <w:rPr>
          <w:rFonts w:ascii="Cambria" w:hAnsi="Cambria"/>
          <w:spacing w:val="-4"/>
        </w:rPr>
      </w:pPr>
      <w:proofErr w:type="gramStart"/>
      <w:r>
        <w:rPr>
          <w:rFonts w:ascii="Cambria" w:hAnsi="Cambria"/>
          <w:spacing w:val="-4"/>
        </w:rPr>
        <w:t xml:space="preserve">Требования к архитектурным решениям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и требования к </w:t>
      </w:r>
      <w:proofErr w:type="spellStart"/>
      <w:r>
        <w:rPr>
          <w:rFonts w:ascii="Cambria" w:hAnsi="Cambria"/>
          <w:spacing w:val="-4"/>
        </w:rPr>
        <w:t>объемно</w:t>
      </w:r>
      <w:proofErr w:type="spellEnd"/>
      <w:r>
        <w:rPr>
          <w:rFonts w:ascii="Cambria" w:hAnsi="Cambria"/>
          <w:spacing w:val="-4"/>
        </w:rPr>
        <w:t>-пространственным,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 для данных объектов не</w:t>
      </w:r>
      <w:proofErr w:type="gramEnd"/>
      <w:r>
        <w:rPr>
          <w:rFonts w:ascii="Cambria" w:hAnsi="Cambria"/>
          <w:spacing w:val="-4"/>
        </w:rPr>
        <w:t xml:space="preserve"> устанавливаются, ввиду отсутствия границ исторического поселения в границах проектирования.</w:t>
      </w:r>
    </w:p>
    <w:p w:rsidR="00BA19FB" w:rsidRDefault="00BA19FB" w:rsidP="00BA19FB">
      <w:pPr>
        <w:tabs>
          <w:tab w:val="left" w:pos="9781"/>
        </w:tabs>
        <w:spacing w:after="120"/>
        <w:ind w:left="142" w:right="168" w:firstLine="567"/>
        <w:jc w:val="both"/>
        <w:rPr>
          <w:rFonts w:ascii="Cambria" w:eastAsia="Calibri" w:hAnsi="Cambria"/>
          <w:sz w:val="22"/>
          <w:szCs w:val="22"/>
          <w:lang w:eastAsia="en-US"/>
        </w:rPr>
      </w:pPr>
    </w:p>
    <w:p w:rsidR="00BA19FB" w:rsidRDefault="00BA19FB" w:rsidP="00BA19FB">
      <w:pPr>
        <w:tabs>
          <w:tab w:val="left" w:pos="9781"/>
        </w:tabs>
        <w:spacing w:after="120"/>
        <w:ind w:left="142" w:right="168" w:firstLine="567"/>
        <w:jc w:val="both"/>
        <w:rPr>
          <w:rFonts w:ascii="Cambria" w:eastAsia="Calibri" w:hAnsi="Cambria"/>
          <w:b/>
          <w:sz w:val="22"/>
          <w:szCs w:val="22"/>
          <w:lang w:eastAsia="en-US"/>
        </w:rPr>
      </w:pPr>
      <w:r>
        <w:rPr>
          <w:rFonts w:ascii="Cambria" w:eastAsia="Calibri" w:hAnsi="Cambria"/>
          <w:b/>
          <w:sz w:val="22"/>
          <w:szCs w:val="22"/>
          <w:lang w:eastAsia="en-US"/>
        </w:rPr>
        <w:t xml:space="preserve">6. ИНФОРМАЦИЯ </w:t>
      </w:r>
      <w:proofErr w:type="gramStart"/>
      <w:r>
        <w:rPr>
          <w:rFonts w:ascii="Cambria" w:eastAsia="Calibri" w:hAnsi="Cambria"/>
          <w:b/>
          <w:sz w:val="22"/>
          <w:szCs w:val="22"/>
          <w:lang w:eastAsia="en-US"/>
        </w:rPr>
        <w:t>О НЕОБХОДИМОСТИ ОСУЩЕСТВЛЕНИЯ МЕРОПРИЯТИЙ ПО ЗАЩИТЕ СОХРАНЯЕМЫХ ОБЪЕКТОВ КАПИТАЛЬНОГО СТРОИТЕЛЬСТВА ОТ ВОЗМОЖНОГО НЕГАТИВНОГО ВОЗДЕЙСТВИЯ В СВЯЗИ С РАЗМЕЩЕНИЕМ</w:t>
      </w:r>
      <w:proofErr w:type="gramEnd"/>
      <w:r>
        <w:rPr>
          <w:rFonts w:ascii="Cambria" w:eastAsia="Calibri" w:hAnsi="Cambria"/>
          <w:b/>
          <w:sz w:val="22"/>
          <w:szCs w:val="22"/>
          <w:lang w:eastAsia="en-US"/>
        </w:rPr>
        <w:t xml:space="preserve"> ЛИНЕЙНЫХ ОБЪЕКТОВ</w:t>
      </w:r>
    </w:p>
    <w:p w:rsidR="00BA19FB" w:rsidRDefault="00BA19FB" w:rsidP="00BA19FB">
      <w:pPr>
        <w:tabs>
          <w:tab w:val="left" w:pos="9781"/>
        </w:tabs>
        <w:spacing w:after="120"/>
        <w:ind w:left="142" w:right="168" w:firstLine="567"/>
        <w:jc w:val="both"/>
        <w:rPr>
          <w:rFonts w:ascii="Cambria" w:eastAsia="Calibri" w:hAnsi="Cambria"/>
          <w:bCs/>
          <w:sz w:val="22"/>
          <w:szCs w:val="22"/>
          <w:lang w:eastAsia="en-US"/>
        </w:rPr>
      </w:pPr>
      <w:r>
        <w:rPr>
          <w:rFonts w:ascii="Cambria" w:eastAsia="Calibri" w:hAnsi="Cambria"/>
          <w:bCs/>
          <w:sz w:val="22"/>
          <w:szCs w:val="22"/>
          <w:lang w:eastAsia="en-US"/>
        </w:rPr>
        <w:t xml:space="preserve">Проектируемые линейные объекты в соответствии с материалами инженерных изысканий пересекают существующие линейные объекты (сети водоснабжения, линии электропередач). Мероприятия по сохранению существующих объектов капитального строительства от возможного негативного воздействия в связи с размещением проектируемых линейных объектов необходимо предусмотреть в материалах проектной документации по объекту, с </w:t>
      </w:r>
      <w:proofErr w:type="spellStart"/>
      <w:r>
        <w:rPr>
          <w:rFonts w:ascii="Cambria" w:eastAsia="Calibri" w:hAnsi="Cambria"/>
          <w:bCs/>
          <w:sz w:val="22"/>
          <w:szCs w:val="22"/>
          <w:lang w:eastAsia="en-US"/>
        </w:rPr>
        <w:t>учетом</w:t>
      </w:r>
      <w:proofErr w:type="spellEnd"/>
      <w:r>
        <w:rPr>
          <w:rFonts w:ascii="Cambria" w:eastAsia="Calibri" w:hAnsi="Cambria"/>
          <w:bCs/>
          <w:sz w:val="22"/>
          <w:szCs w:val="22"/>
          <w:lang w:eastAsia="en-US"/>
        </w:rPr>
        <w:t xml:space="preserve"> технических условий на пересечение существующих объектов капитального строительства.</w:t>
      </w:r>
    </w:p>
    <w:p w:rsidR="00BA19FB" w:rsidRDefault="00BA19FB" w:rsidP="00BA19FB">
      <w:pPr>
        <w:tabs>
          <w:tab w:val="left" w:pos="9781"/>
        </w:tabs>
        <w:spacing w:after="120"/>
        <w:ind w:left="142" w:right="168" w:firstLine="567"/>
        <w:jc w:val="both"/>
        <w:rPr>
          <w:rFonts w:ascii="Cambria" w:eastAsia="Calibri" w:hAnsi="Cambria"/>
          <w:bCs/>
          <w:sz w:val="22"/>
          <w:szCs w:val="22"/>
          <w:lang w:eastAsia="en-US"/>
        </w:rPr>
      </w:pPr>
      <w:r>
        <w:rPr>
          <w:rFonts w:ascii="Cambria" w:eastAsia="Calibri" w:hAnsi="Cambria"/>
          <w:bCs/>
          <w:sz w:val="22"/>
          <w:szCs w:val="22"/>
          <w:lang w:eastAsia="en-US"/>
        </w:rPr>
        <w:t xml:space="preserve">Вдоль южной границы </w:t>
      </w:r>
      <w:proofErr w:type="gramStart"/>
      <w:r>
        <w:rPr>
          <w:rFonts w:ascii="Cambria" w:eastAsia="Calibri" w:hAnsi="Cambria"/>
          <w:bCs/>
          <w:sz w:val="22"/>
          <w:szCs w:val="22"/>
          <w:lang w:eastAsia="en-US"/>
        </w:rPr>
        <w:t>территории</w:t>
      </w:r>
      <w:proofErr w:type="gramEnd"/>
      <w:r>
        <w:rPr>
          <w:rFonts w:ascii="Cambria" w:eastAsia="Calibri" w:hAnsi="Cambria"/>
          <w:bCs/>
          <w:sz w:val="22"/>
          <w:szCs w:val="22"/>
          <w:lang w:eastAsia="en-US"/>
        </w:rPr>
        <w:t xml:space="preserve"> в отношении которой осуществляется подготовка ППТ планируемый примыкает к границам зоны планируемого размещения объектов капитального строительства, предусмотренным в рамках ранее </w:t>
      </w:r>
      <w:proofErr w:type="spellStart"/>
      <w:r>
        <w:rPr>
          <w:rFonts w:ascii="Cambria" w:eastAsia="Calibri" w:hAnsi="Cambria"/>
          <w:bCs/>
          <w:sz w:val="22"/>
          <w:szCs w:val="22"/>
          <w:lang w:eastAsia="en-US"/>
        </w:rPr>
        <w:t>утвержденной</w:t>
      </w:r>
      <w:proofErr w:type="spellEnd"/>
      <w:r>
        <w:rPr>
          <w:rFonts w:ascii="Cambria" w:eastAsia="Calibri" w:hAnsi="Cambria"/>
          <w:bCs/>
          <w:sz w:val="22"/>
          <w:szCs w:val="22"/>
          <w:lang w:eastAsia="en-US"/>
        </w:rPr>
        <w:t xml:space="preserve"> документации по планировке территории (Документация по планировке территории объекта: </w:t>
      </w:r>
      <w:proofErr w:type="gramStart"/>
      <w:r>
        <w:rPr>
          <w:rFonts w:ascii="Cambria" w:eastAsia="Calibri" w:hAnsi="Cambria"/>
          <w:bCs/>
          <w:sz w:val="22"/>
          <w:szCs w:val="22"/>
          <w:lang w:eastAsia="en-US"/>
        </w:rPr>
        <w:t>«Строительство объектов инженерной и транспортной инфраструктуры, необходимых для функционирования планируемой к созданию особой экономической зоны промышленно-производственного типа «Кузбасс»).</w:t>
      </w:r>
      <w:proofErr w:type="gramEnd"/>
    </w:p>
    <w:p w:rsidR="00BA19FB" w:rsidRDefault="00BA19FB" w:rsidP="00BA19FB">
      <w:pPr>
        <w:tabs>
          <w:tab w:val="left" w:pos="9781"/>
        </w:tabs>
        <w:spacing w:after="120"/>
        <w:ind w:left="142" w:right="168" w:firstLine="567"/>
        <w:jc w:val="both"/>
        <w:rPr>
          <w:rFonts w:ascii="Cambria" w:eastAsia="Calibri" w:hAnsi="Cambria"/>
          <w:bCs/>
          <w:sz w:val="22"/>
          <w:szCs w:val="22"/>
          <w:lang w:eastAsia="en-US"/>
        </w:rPr>
      </w:pPr>
      <w:r>
        <w:rPr>
          <w:rFonts w:ascii="Cambria" w:eastAsia="Calibri" w:hAnsi="Cambria"/>
          <w:bCs/>
          <w:sz w:val="22"/>
          <w:szCs w:val="22"/>
          <w:lang w:eastAsia="en-US"/>
        </w:rPr>
        <w:t xml:space="preserve">В границах территории, в отношении которой </w:t>
      </w:r>
      <w:proofErr w:type="spellStart"/>
      <w:proofErr w:type="gramStart"/>
      <w:r>
        <w:rPr>
          <w:rFonts w:ascii="Cambria" w:eastAsia="Calibri" w:hAnsi="Cambria"/>
          <w:bCs/>
          <w:sz w:val="22"/>
          <w:szCs w:val="22"/>
          <w:lang w:eastAsia="en-US"/>
        </w:rPr>
        <w:t>ведется</w:t>
      </w:r>
      <w:proofErr w:type="spellEnd"/>
      <w:r>
        <w:rPr>
          <w:rFonts w:ascii="Cambria" w:eastAsia="Calibri" w:hAnsi="Cambria"/>
          <w:bCs/>
          <w:sz w:val="22"/>
          <w:szCs w:val="22"/>
          <w:lang w:eastAsia="en-US"/>
        </w:rPr>
        <w:t xml:space="preserve"> разработка проекта планировки не располагается</w:t>
      </w:r>
      <w:proofErr w:type="gramEnd"/>
      <w:r>
        <w:rPr>
          <w:rFonts w:ascii="Cambria" w:eastAsia="Calibri" w:hAnsi="Cambria"/>
          <w:bCs/>
          <w:sz w:val="22"/>
          <w:szCs w:val="22"/>
          <w:lang w:eastAsia="en-US"/>
        </w:rPr>
        <w:t xml:space="preserve"> объектов капитального строительства, предусмотренных в рамках ранее </w:t>
      </w:r>
      <w:proofErr w:type="spellStart"/>
      <w:r>
        <w:rPr>
          <w:rFonts w:ascii="Cambria" w:eastAsia="Calibri" w:hAnsi="Cambria"/>
          <w:bCs/>
          <w:sz w:val="22"/>
          <w:szCs w:val="22"/>
          <w:lang w:eastAsia="en-US"/>
        </w:rPr>
        <w:t>утвержденной</w:t>
      </w:r>
      <w:proofErr w:type="spellEnd"/>
      <w:r>
        <w:rPr>
          <w:rFonts w:ascii="Cambria" w:eastAsia="Calibri" w:hAnsi="Cambria"/>
          <w:bCs/>
          <w:sz w:val="22"/>
          <w:szCs w:val="22"/>
          <w:lang w:eastAsia="en-US"/>
        </w:rPr>
        <w:t xml:space="preserve"> документации по планировке территории.</w:t>
      </w:r>
    </w:p>
    <w:p w:rsidR="00BA19FB" w:rsidRDefault="00BA19FB" w:rsidP="00BA19FB">
      <w:pPr>
        <w:tabs>
          <w:tab w:val="left" w:pos="9781"/>
        </w:tabs>
        <w:spacing w:after="120"/>
        <w:ind w:left="142" w:right="168" w:firstLine="567"/>
        <w:jc w:val="both"/>
        <w:rPr>
          <w:rFonts w:ascii="Cambria" w:eastAsia="Calibri" w:hAnsi="Cambria"/>
          <w:bCs/>
          <w:sz w:val="22"/>
          <w:szCs w:val="22"/>
          <w:lang w:eastAsia="en-US"/>
        </w:rPr>
      </w:pPr>
    </w:p>
    <w:p w:rsidR="00BA19FB" w:rsidRDefault="00BA19FB" w:rsidP="00BA19FB">
      <w:pPr>
        <w:tabs>
          <w:tab w:val="left" w:pos="9781"/>
        </w:tabs>
        <w:spacing w:after="120"/>
        <w:ind w:left="142" w:right="168" w:firstLine="567"/>
        <w:jc w:val="both"/>
        <w:rPr>
          <w:rFonts w:ascii="Cambria" w:eastAsia="Calibri" w:hAnsi="Cambria"/>
          <w:b/>
          <w:sz w:val="22"/>
          <w:szCs w:val="22"/>
          <w:lang w:eastAsia="en-US"/>
        </w:rPr>
      </w:pPr>
      <w:r>
        <w:rPr>
          <w:rFonts w:ascii="Cambria" w:eastAsia="Calibri" w:hAnsi="Cambria"/>
          <w:b/>
          <w:sz w:val="22"/>
          <w:szCs w:val="22"/>
          <w:lang w:eastAsia="en-US"/>
        </w:rPr>
        <w:t xml:space="preserve">7. ИНФОРМАЦИЯ </w:t>
      </w:r>
      <w:proofErr w:type="gramStart"/>
      <w:r>
        <w:rPr>
          <w:rFonts w:ascii="Cambria" w:eastAsia="Calibri" w:hAnsi="Cambria"/>
          <w:b/>
          <w:sz w:val="22"/>
          <w:szCs w:val="22"/>
          <w:lang w:eastAsia="en-US"/>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Pr>
          <w:rFonts w:ascii="Cambria" w:eastAsia="Calibri" w:hAnsi="Cambria"/>
          <w:b/>
          <w:sz w:val="22"/>
          <w:szCs w:val="22"/>
          <w:lang w:eastAsia="en-US"/>
        </w:rPr>
        <w:t xml:space="preserve"> ЛИНЕЙНЫХ ОБЪЕКТОВ</w:t>
      </w:r>
    </w:p>
    <w:p w:rsidR="00BA19FB" w:rsidRDefault="00BA19FB" w:rsidP="00BA19FB">
      <w:pPr>
        <w:tabs>
          <w:tab w:val="left" w:pos="9781"/>
        </w:tabs>
        <w:spacing w:after="120"/>
        <w:ind w:left="142" w:right="168" w:firstLine="567"/>
        <w:jc w:val="both"/>
        <w:rPr>
          <w:rFonts w:ascii="Cambria" w:eastAsia="Calibri" w:hAnsi="Cambria"/>
          <w:sz w:val="22"/>
          <w:szCs w:val="22"/>
          <w:lang w:eastAsia="en-US"/>
        </w:rPr>
      </w:pPr>
      <w:proofErr w:type="gramStart"/>
      <w:r>
        <w:rPr>
          <w:rFonts w:ascii="Cambria" w:eastAsia="Calibri" w:hAnsi="Cambria"/>
          <w:sz w:val="22"/>
          <w:szCs w:val="22"/>
          <w:lang w:eastAsia="en-US"/>
        </w:rPr>
        <w:t>В границах разработки документации по планировке территории</w:t>
      </w:r>
      <w:r>
        <w:rPr>
          <w:rFonts w:ascii="Cambria" w:hAnsi="Cambria"/>
          <w:sz w:val="22"/>
          <w:szCs w:val="22"/>
          <w:lang w:eastAsia="en-US"/>
        </w:rPr>
        <w:t xml:space="preserve"> </w:t>
      </w:r>
      <w:r>
        <w:rPr>
          <w:rFonts w:ascii="Cambria" w:eastAsia="Calibri" w:hAnsi="Cambria"/>
          <w:sz w:val="22"/>
          <w:szCs w:val="22"/>
          <w:lang w:eastAsia="en-US"/>
        </w:rPr>
        <w:t xml:space="preserve">объекты культурного наследия, </w:t>
      </w:r>
      <w:proofErr w:type="spellStart"/>
      <w:r>
        <w:rPr>
          <w:rFonts w:ascii="Cambria" w:eastAsia="Calibri" w:hAnsi="Cambria"/>
          <w:sz w:val="22"/>
          <w:szCs w:val="22"/>
          <w:lang w:eastAsia="en-US"/>
        </w:rPr>
        <w:t>включенные</w:t>
      </w:r>
      <w:proofErr w:type="spellEnd"/>
      <w:r>
        <w:rPr>
          <w:rFonts w:ascii="Cambria" w:eastAsia="Calibri" w:hAnsi="Cambria"/>
          <w:sz w:val="22"/>
          <w:szCs w:val="22"/>
          <w:lang w:eastAsia="en-US"/>
        </w:rPr>
        <w:t xml:space="preserve"> в Единый государственный реестр объектов культурного наследия (памятников истории и культуры) народов РФ, выявленные объекты культурного наследия, а также объекты, обладающие признаками объекта культурного наследия, отсутствуют.</w:t>
      </w:r>
      <w:proofErr w:type="gramEnd"/>
    </w:p>
    <w:p w:rsidR="00BA19FB" w:rsidRDefault="00BA19FB" w:rsidP="00BA19FB">
      <w:pPr>
        <w:tabs>
          <w:tab w:val="left" w:pos="9781"/>
        </w:tabs>
        <w:spacing w:after="120"/>
        <w:ind w:left="142" w:right="168" w:firstLine="567"/>
        <w:jc w:val="both"/>
        <w:rPr>
          <w:rFonts w:ascii="Cambria" w:eastAsia="Calibri" w:hAnsi="Cambria"/>
          <w:sz w:val="22"/>
          <w:szCs w:val="22"/>
          <w:lang w:eastAsia="en-US"/>
        </w:rPr>
      </w:pPr>
    </w:p>
    <w:p w:rsidR="00BA19FB" w:rsidRDefault="00BA19FB" w:rsidP="00BA19FB">
      <w:pPr>
        <w:tabs>
          <w:tab w:val="left" w:pos="9781"/>
        </w:tabs>
        <w:spacing w:after="120"/>
        <w:ind w:left="142" w:right="168" w:firstLine="567"/>
        <w:jc w:val="both"/>
        <w:rPr>
          <w:rFonts w:ascii="Cambria" w:eastAsia="Calibri" w:hAnsi="Cambria"/>
          <w:b/>
          <w:bCs/>
          <w:sz w:val="22"/>
          <w:szCs w:val="22"/>
          <w:lang w:eastAsia="en-US"/>
        </w:rPr>
      </w:pPr>
      <w:r>
        <w:rPr>
          <w:rFonts w:ascii="Cambria" w:eastAsia="Calibri" w:hAnsi="Cambria"/>
          <w:b/>
          <w:bCs/>
          <w:sz w:val="22"/>
          <w:szCs w:val="22"/>
          <w:lang w:eastAsia="en-US"/>
        </w:rPr>
        <w:t>8. ИНФОРМАЦИЯ О НЕОБХОДИМОСТИ ОСУЩЕСТВЛЕНИЯ МЕРОПРИЯТИЙ ПО ОХРАНЕ ОКРУЖАЮЩЕЙ СРЕДЫ</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Загрязнение воздушного бассейна территории в процессе проведения строительных работ носит временный характер и ограничено сроками строительства. Согласно </w:t>
      </w:r>
      <w:proofErr w:type="spellStart"/>
      <w:r>
        <w:rPr>
          <w:rFonts w:ascii="Cambria" w:hAnsi="Cambria"/>
          <w:sz w:val="22"/>
          <w:szCs w:val="22"/>
        </w:rPr>
        <w:t>проведенным</w:t>
      </w:r>
      <w:proofErr w:type="spellEnd"/>
      <w:r>
        <w:rPr>
          <w:rFonts w:ascii="Cambria" w:hAnsi="Cambria"/>
          <w:sz w:val="22"/>
          <w:szCs w:val="22"/>
        </w:rPr>
        <w:t xml:space="preserve"> </w:t>
      </w:r>
      <w:proofErr w:type="spellStart"/>
      <w:r>
        <w:rPr>
          <w:rFonts w:ascii="Cambria" w:hAnsi="Cambria"/>
          <w:sz w:val="22"/>
          <w:szCs w:val="22"/>
        </w:rPr>
        <w:t>расчетам</w:t>
      </w:r>
      <w:proofErr w:type="spellEnd"/>
      <w:r>
        <w:rPr>
          <w:rFonts w:ascii="Cambria" w:hAnsi="Cambria"/>
          <w:sz w:val="22"/>
          <w:szCs w:val="22"/>
        </w:rPr>
        <w:t xml:space="preserve"> является незначительным и не окажет негативного воздействия на атмосферный воздух территории и ближайших жилых домов.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Складирование отходов, образующихся при производстве работ, осуществляется на территории строительной площадки. Вывоз отходов осуществляется регулярно, с </w:t>
      </w:r>
      <w:proofErr w:type="spellStart"/>
      <w:r>
        <w:rPr>
          <w:rFonts w:ascii="Cambria" w:hAnsi="Cambria"/>
          <w:sz w:val="22"/>
          <w:szCs w:val="22"/>
        </w:rPr>
        <w:t>учетом</w:t>
      </w:r>
      <w:proofErr w:type="spellEnd"/>
      <w:r>
        <w:rPr>
          <w:rFonts w:ascii="Cambria" w:hAnsi="Cambria"/>
          <w:sz w:val="22"/>
          <w:szCs w:val="22"/>
        </w:rPr>
        <w:t xml:space="preserve"> </w:t>
      </w:r>
      <w:proofErr w:type="spellStart"/>
      <w:r>
        <w:rPr>
          <w:rFonts w:ascii="Cambria" w:hAnsi="Cambria"/>
          <w:sz w:val="22"/>
          <w:szCs w:val="22"/>
        </w:rPr>
        <w:t>объема</w:t>
      </w:r>
      <w:proofErr w:type="spellEnd"/>
      <w:r>
        <w:rPr>
          <w:rFonts w:ascii="Cambria" w:hAnsi="Cambria"/>
          <w:sz w:val="22"/>
          <w:szCs w:val="22"/>
        </w:rPr>
        <w:t xml:space="preserve"> их образования и накопления.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Нарушения водного режима прилегающей территории нет.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Проведение работ по сохранению почвенно-растительного слоя рекультивации способствуют сохранению земельных ресурсов территории. Строительство и эксплуатация объекта не окажут неблагоприятного воздействия на сложившийся состав флоры и фауны.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Шумовое воздействие в период проведения строительных работ и в период эксплуатации является допустимым. Таким образом, уровень воздействия на элементы окружающей природной среды и благополучие населения при реализации данного проекта можно считать допустимым.</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Мероприятия, направленные на снижение концентрации выбросов ЗВ в атмосфере при строительстве носят рекомендательный характер: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1. соблюдение технологии проведения работ строительства;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2. соблюдение границ территории, </w:t>
      </w:r>
      <w:proofErr w:type="spellStart"/>
      <w:r>
        <w:rPr>
          <w:rFonts w:ascii="Cambria" w:hAnsi="Cambria"/>
          <w:sz w:val="22"/>
          <w:szCs w:val="22"/>
        </w:rPr>
        <w:t>отведенной</w:t>
      </w:r>
      <w:proofErr w:type="spellEnd"/>
      <w:r>
        <w:rPr>
          <w:rFonts w:ascii="Cambria" w:hAnsi="Cambria"/>
          <w:sz w:val="22"/>
          <w:szCs w:val="22"/>
        </w:rPr>
        <w:t xml:space="preserve"> под проведение строительных работ;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3. контроль технического состояния транспорта;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4. обеспечение качественной и своевременной регулировки и ремонта двигателей и топливной аппаратуры;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5. </w:t>
      </w:r>
      <w:proofErr w:type="spellStart"/>
      <w:r>
        <w:rPr>
          <w:rFonts w:ascii="Cambria" w:hAnsi="Cambria"/>
          <w:sz w:val="22"/>
          <w:szCs w:val="22"/>
        </w:rPr>
        <w:t>обеспыливание</w:t>
      </w:r>
      <w:proofErr w:type="spellEnd"/>
      <w:r>
        <w:rPr>
          <w:rFonts w:ascii="Cambria" w:hAnsi="Cambria"/>
          <w:sz w:val="22"/>
          <w:szCs w:val="22"/>
        </w:rPr>
        <w:t xml:space="preserve"> грунта орошением при проведении </w:t>
      </w:r>
      <w:proofErr w:type="spellStart"/>
      <w:r>
        <w:rPr>
          <w:rFonts w:ascii="Cambria" w:hAnsi="Cambria"/>
          <w:sz w:val="22"/>
          <w:szCs w:val="22"/>
        </w:rPr>
        <w:t>перевалочно</w:t>
      </w:r>
      <w:proofErr w:type="spellEnd"/>
      <w:r>
        <w:rPr>
          <w:rFonts w:ascii="Cambria" w:hAnsi="Cambria"/>
          <w:sz w:val="22"/>
          <w:szCs w:val="22"/>
        </w:rPr>
        <w:t xml:space="preserve"> погрузочных работ.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При проведении строительных работ выбросы загрязняющих веществ в атмосферу имеют место от следующих источников выброса: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1. работа строительной техники, автотранспорта, автопогрузчика;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2. сварочные работы;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3. перевалка грунта, щебня и песка;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4. работа дизельной электростанции.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Для минимизации негативного воздействия процессов обращения с отходами в процессе строительных работ выполняются мероприятия: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1. соблюдение границ территории, </w:t>
      </w:r>
      <w:proofErr w:type="spellStart"/>
      <w:r>
        <w:rPr>
          <w:rFonts w:ascii="Cambria" w:hAnsi="Cambria"/>
          <w:sz w:val="22"/>
          <w:szCs w:val="22"/>
        </w:rPr>
        <w:t>отведенной</w:t>
      </w:r>
      <w:proofErr w:type="spellEnd"/>
      <w:r>
        <w:rPr>
          <w:rFonts w:ascii="Cambria" w:hAnsi="Cambria"/>
          <w:sz w:val="22"/>
          <w:szCs w:val="22"/>
        </w:rPr>
        <w:t xml:space="preserve"> под строительство;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2. применение при сооружении объекта нетоксичных материалов;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3. оснащение рабочих мест и времянок контейнерами для сбора бытовых и строительных отходов;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4. мойка машин допускается только в специально предусмотренных и оборудованных для этой цели местах;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5. заключение договора на вывоз мусора перед началом производства работ;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6. соблюдение санитарных норм обслуживания биотуалета.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Для ликвидации последствий негативного воздействия на поверхностные и подземные водные объекты предусмотрены следующие природоохранные мероприятия: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1. До начала работ рабочие, и инженерно-технический персонал проходят инструктаж по соблюдению требований охраны окружающей среды;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2. Соблюдение технологии производства работ;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3. </w:t>
      </w:r>
      <w:proofErr w:type="spellStart"/>
      <w:r>
        <w:rPr>
          <w:rFonts w:ascii="Cambria" w:hAnsi="Cambria"/>
          <w:sz w:val="22"/>
          <w:szCs w:val="22"/>
        </w:rPr>
        <w:t>Учет</w:t>
      </w:r>
      <w:proofErr w:type="spellEnd"/>
      <w:r>
        <w:rPr>
          <w:rFonts w:ascii="Cambria" w:hAnsi="Cambria"/>
          <w:sz w:val="22"/>
          <w:szCs w:val="22"/>
        </w:rPr>
        <w:t xml:space="preserve"> и ликвидация всех фактических источников загрязнения в районе намечаемой хозяйственной деятельности и на примыкающей территории;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4. </w:t>
      </w:r>
      <w:proofErr w:type="spellStart"/>
      <w:r>
        <w:rPr>
          <w:rFonts w:ascii="Cambria" w:hAnsi="Cambria"/>
          <w:sz w:val="22"/>
          <w:szCs w:val="22"/>
        </w:rPr>
        <w:t>Учет</w:t>
      </w:r>
      <w:proofErr w:type="spellEnd"/>
      <w:r>
        <w:rPr>
          <w:rFonts w:ascii="Cambria" w:hAnsi="Cambria"/>
          <w:sz w:val="22"/>
          <w:szCs w:val="22"/>
        </w:rPr>
        <w:t xml:space="preserve"> расхода технической и питьевой воды и стоков.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Ежесменный сбор </w:t>
      </w:r>
      <w:proofErr w:type="spellStart"/>
      <w:r>
        <w:rPr>
          <w:rFonts w:ascii="Cambria" w:hAnsi="Cambria"/>
          <w:sz w:val="22"/>
          <w:szCs w:val="22"/>
        </w:rPr>
        <w:t>хозбытовых</w:t>
      </w:r>
      <w:proofErr w:type="spellEnd"/>
      <w:r>
        <w:rPr>
          <w:rFonts w:ascii="Cambria" w:hAnsi="Cambria"/>
          <w:sz w:val="22"/>
          <w:szCs w:val="22"/>
        </w:rPr>
        <w:t xml:space="preserve"> сточных вод, образующихся в период проведения строительных работ для последующей очистки на очистных сооружениях. Тщательный контроль периодичности опорожнения биотуалета;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5. Своевременная регулировка топливной аппаратуры и двигателей с целью недопущения утечек топлива и масел автотранспорта и строительных механизмов на участке производства работ;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6. Запрет на мойку машин и механизмов на участке производства работ;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После окончания строительных работ, нарушенные земли </w:t>
      </w:r>
      <w:proofErr w:type="spellStart"/>
      <w:r>
        <w:rPr>
          <w:rFonts w:ascii="Cambria" w:hAnsi="Cambria"/>
          <w:sz w:val="22"/>
          <w:szCs w:val="22"/>
        </w:rPr>
        <w:t>рекультивируются</w:t>
      </w:r>
      <w:proofErr w:type="spellEnd"/>
      <w:r>
        <w:rPr>
          <w:rFonts w:ascii="Cambria" w:hAnsi="Cambria"/>
          <w:sz w:val="22"/>
          <w:szCs w:val="22"/>
        </w:rPr>
        <w:t xml:space="preserve">. </w:t>
      </w:r>
      <w:proofErr w:type="spellStart"/>
      <w:r>
        <w:rPr>
          <w:rFonts w:ascii="Cambria" w:hAnsi="Cambria"/>
          <w:sz w:val="22"/>
          <w:szCs w:val="22"/>
        </w:rPr>
        <w:t>Приемка</w:t>
      </w:r>
      <w:proofErr w:type="spellEnd"/>
      <w:r>
        <w:rPr>
          <w:rFonts w:ascii="Cambria" w:hAnsi="Cambria"/>
          <w:sz w:val="22"/>
          <w:szCs w:val="22"/>
        </w:rPr>
        <w:t xml:space="preserve">-передача </w:t>
      </w:r>
      <w:proofErr w:type="spellStart"/>
      <w:r>
        <w:rPr>
          <w:rFonts w:ascii="Cambria" w:hAnsi="Cambria"/>
          <w:sz w:val="22"/>
          <w:szCs w:val="22"/>
        </w:rPr>
        <w:t>рекультивированных</w:t>
      </w:r>
      <w:proofErr w:type="spellEnd"/>
      <w:r>
        <w:rPr>
          <w:rFonts w:ascii="Cambria" w:hAnsi="Cambria"/>
          <w:sz w:val="22"/>
          <w:szCs w:val="22"/>
        </w:rPr>
        <w:t xml:space="preserve"> земель землепользователю производится комиссией, назначаемой администрацией района. Основными мероприятиями по сохранению и восстановлению почв и растительности является проведение технической и биологической рекультивации.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В целях предотвращения истощения земельных ресурсов при производстве строительно-монтажных работ, проектом предусмотрены мероприятия: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1. Производство всех видов работ только в пределах строительной площадки;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2. Для </w:t>
      </w:r>
      <w:proofErr w:type="spellStart"/>
      <w:r>
        <w:rPr>
          <w:rFonts w:ascii="Cambria" w:hAnsi="Cambria"/>
          <w:sz w:val="22"/>
          <w:szCs w:val="22"/>
        </w:rPr>
        <w:t>приема</w:t>
      </w:r>
      <w:proofErr w:type="spellEnd"/>
      <w:r>
        <w:rPr>
          <w:rFonts w:ascii="Cambria" w:hAnsi="Cambria"/>
          <w:sz w:val="22"/>
          <w:szCs w:val="22"/>
        </w:rPr>
        <w:t xml:space="preserve"> и складирования нормативного запаса материалов следует организовать подачу материалов в места укладки непосредственно с автотранспорта;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3. Заправку автотранспорта производить на </w:t>
      </w:r>
      <w:proofErr w:type="gramStart"/>
      <w:r>
        <w:rPr>
          <w:rFonts w:ascii="Cambria" w:hAnsi="Cambria"/>
          <w:sz w:val="22"/>
          <w:szCs w:val="22"/>
        </w:rPr>
        <w:t>специализированных</w:t>
      </w:r>
      <w:proofErr w:type="gramEnd"/>
      <w:r>
        <w:rPr>
          <w:rFonts w:ascii="Cambria" w:hAnsi="Cambria"/>
          <w:sz w:val="22"/>
          <w:szCs w:val="22"/>
        </w:rPr>
        <w:t xml:space="preserve"> АЗС, за пределами стройплощадки; 4. Проезд транспорта предусмотреть только по предусмотренным ППР дорогам. Обеспечить покрытие проездов щебнем во избежание вторичного загрязнения почвы. Щебень и грунт с проездов после завершения работ вывезти со строительной площадки на полигоны;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5. Обеспечить укрытие кузовов автосамосвалов при перевозке грунта брезентом;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6. Организовать вывоз снега с территории, что снизит проникновение талых вод в грунт и загрязнение подземных вод.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При условии безаварийной эксплуатации негативное воздействие на почву отсутствует.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В целом строительство и дальнейшая эксплуатация объекта не внесут изменений в состояние растительного и животного мира района тяготения работ.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Локальный экологический мониторинг предусмотрен с целью обеспечения экологической безопасности при строительстве проектируемого объекта.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Основные цели в период производства работ по строительству и эксплуатации заключаются: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 в выявлении изменений в окружающей среде вследствие строительства и выработке рекомендаций по предотвращению или сокращению их негативных последствий;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в контроле соблюдения установленных экологических требований и ограничений воздействий на окружающую среду производственными организациями.</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Задачи локального экологического мониторинга сводятся к следующему: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 контроль полноты и качества выполнения, принятых в проекте, технических решений, определяющих уровень воздействий на окружающую среду;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 проверка соответствия реальной ситуации исходных параметров, принятых в проекте по данным изысканий и служащих базой </w:t>
      </w:r>
      <w:proofErr w:type="spellStart"/>
      <w:r>
        <w:rPr>
          <w:rFonts w:ascii="Cambria" w:hAnsi="Cambria"/>
          <w:sz w:val="22"/>
          <w:szCs w:val="22"/>
        </w:rPr>
        <w:t>расчетных</w:t>
      </w:r>
      <w:proofErr w:type="spellEnd"/>
      <w:r>
        <w:rPr>
          <w:rFonts w:ascii="Cambria" w:hAnsi="Cambria"/>
          <w:sz w:val="22"/>
          <w:szCs w:val="22"/>
        </w:rPr>
        <w:t xml:space="preserve"> прогнозов;</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 - проверка соответствия уровня контролируемых воздействий на окружающую среду проектным </w:t>
      </w:r>
      <w:proofErr w:type="spellStart"/>
      <w:r>
        <w:rPr>
          <w:rFonts w:ascii="Cambria" w:hAnsi="Cambria"/>
          <w:sz w:val="22"/>
          <w:szCs w:val="22"/>
        </w:rPr>
        <w:t>расчетам</w:t>
      </w:r>
      <w:proofErr w:type="spellEnd"/>
      <w:r>
        <w:rPr>
          <w:rFonts w:ascii="Cambria" w:hAnsi="Cambria"/>
          <w:sz w:val="22"/>
          <w:szCs w:val="22"/>
        </w:rPr>
        <w:t xml:space="preserve">;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 выработка предложений по обеспечению экологической безопасности объекта в случае обнаружения отклонений результатов наблюдений от проектных </w:t>
      </w:r>
      <w:proofErr w:type="spellStart"/>
      <w:r>
        <w:rPr>
          <w:rFonts w:ascii="Cambria" w:hAnsi="Cambria"/>
          <w:sz w:val="22"/>
          <w:szCs w:val="22"/>
        </w:rPr>
        <w:t>расчетов</w:t>
      </w:r>
      <w:proofErr w:type="spellEnd"/>
      <w:r>
        <w:rPr>
          <w:rFonts w:ascii="Cambria" w:hAnsi="Cambria"/>
          <w:sz w:val="22"/>
          <w:szCs w:val="22"/>
        </w:rPr>
        <w:t>. В составе проектной документации предусмотреть проект рекультивации нарушаемых земель.</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Рекультивация включает два этапа: технический и биологический. На техническом этапе выполняется срезка плодородного слоя почвы. Биологический этап включает: проведение агротехнических работ. Избыток почвенно-растительного грунта хранится на площадках складирования грунта.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В период строительства источниками загрязнения атмосферного воздуха являются: автотранспорт, строительные машины и механизмы, передвижная дизельная электростанция, выемочно-погрузочные работы. В атмосферу </w:t>
      </w:r>
      <w:proofErr w:type="gramStart"/>
      <w:r>
        <w:rPr>
          <w:rFonts w:ascii="Cambria" w:hAnsi="Cambria"/>
          <w:sz w:val="22"/>
          <w:szCs w:val="22"/>
        </w:rPr>
        <w:t>поступят загрязняющие вещества 10-ти наименований в количестве 0,311 г/</w:t>
      </w:r>
      <w:proofErr w:type="spellStart"/>
      <w:r>
        <w:rPr>
          <w:rFonts w:ascii="Cambria" w:hAnsi="Cambria"/>
          <w:sz w:val="22"/>
          <w:szCs w:val="22"/>
        </w:rPr>
        <w:t>сек</w:t>
      </w:r>
      <w:proofErr w:type="spellEnd"/>
      <w:proofErr w:type="gramEnd"/>
      <w:r>
        <w:rPr>
          <w:rFonts w:ascii="Cambria" w:hAnsi="Cambria"/>
          <w:sz w:val="22"/>
          <w:szCs w:val="22"/>
        </w:rPr>
        <w:t xml:space="preserve"> (3,178 т/период).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В период эксплуатации объекта источниками загрязнения атмосферы являются автотранспортные средства, движущиеся по автодороге.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В атмосферу </w:t>
      </w:r>
      <w:proofErr w:type="gramStart"/>
      <w:r>
        <w:rPr>
          <w:rFonts w:ascii="Cambria" w:hAnsi="Cambria"/>
          <w:sz w:val="22"/>
          <w:szCs w:val="22"/>
        </w:rPr>
        <w:t>выбрасываются 7 загрязняющих веществ в количестве 0,014г/</w:t>
      </w:r>
      <w:proofErr w:type="spellStart"/>
      <w:r>
        <w:rPr>
          <w:rFonts w:ascii="Cambria" w:hAnsi="Cambria"/>
          <w:sz w:val="22"/>
          <w:szCs w:val="22"/>
        </w:rPr>
        <w:t>сек</w:t>
      </w:r>
      <w:proofErr w:type="spellEnd"/>
      <w:proofErr w:type="gramEnd"/>
      <w:r>
        <w:rPr>
          <w:rFonts w:ascii="Cambria" w:hAnsi="Cambria"/>
          <w:sz w:val="22"/>
          <w:szCs w:val="22"/>
        </w:rPr>
        <w:t xml:space="preserve"> (4,239 т/год). </w:t>
      </w:r>
      <w:proofErr w:type="spellStart"/>
      <w:r>
        <w:rPr>
          <w:rFonts w:ascii="Cambria" w:hAnsi="Cambria"/>
          <w:sz w:val="22"/>
          <w:szCs w:val="22"/>
        </w:rPr>
        <w:t>Расчет</w:t>
      </w:r>
      <w:proofErr w:type="spellEnd"/>
      <w:r>
        <w:rPr>
          <w:rFonts w:ascii="Cambria" w:hAnsi="Cambria"/>
          <w:sz w:val="22"/>
          <w:szCs w:val="22"/>
        </w:rPr>
        <w:t xml:space="preserve"> рассеивания загрязняющих веществ в атмосфере выполнен с применением программного комплекса ПК «Призма». Анализ результатов </w:t>
      </w:r>
      <w:proofErr w:type="spellStart"/>
      <w:r>
        <w:rPr>
          <w:rFonts w:ascii="Cambria" w:hAnsi="Cambria"/>
          <w:sz w:val="22"/>
          <w:szCs w:val="22"/>
        </w:rPr>
        <w:t>расчета</w:t>
      </w:r>
      <w:proofErr w:type="spellEnd"/>
      <w:r>
        <w:rPr>
          <w:rFonts w:ascii="Cambria" w:hAnsi="Cambria"/>
          <w:sz w:val="22"/>
          <w:szCs w:val="22"/>
        </w:rPr>
        <w:t xml:space="preserve"> рассеивания показал, что максимальные приземные концентрации загрязняющих веществ в </w:t>
      </w:r>
      <w:proofErr w:type="spellStart"/>
      <w:r>
        <w:rPr>
          <w:rFonts w:ascii="Cambria" w:hAnsi="Cambria"/>
          <w:sz w:val="22"/>
          <w:szCs w:val="22"/>
        </w:rPr>
        <w:t>расчетных</w:t>
      </w:r>
      <w:proofErr w:type="spellEnd"/>
      <w:r>
        <w:rPr>
          <w:rFonts w:ascii="Cambria" w:hAnsi="Cambria"/>
          <w:sz w:val="22"/>
          <w:szCs w:val="22"/>
        </w:rPr>
        <w:t xml:space="preserve"> точках в периоды строительства и эксплуатации не превышают гигиенические нормативы качества атмосферного воздуха: ПДК на границе жилой застройки; 0,8 ПДК на границе ближайших огородов. В период строительства водоснабжение осуществляется с использованием привозной воды. Хозяйственно-бытовые стоки будут отводиться в </w:t>
      </w:r>
      <w:proofErr w:type="spellStart"/>
      <w:r>
        <w:rPr>
          <w:rFonts w:ascii="Cambria" w:hAnsi="Cambria"/>
          <w:sz w:val="22"/>
          <w:szCs w:val="22"/>
        </w:rPr>
        <w:t>емкости</w:t>
      </w:r>
      <w:proofErr w:type="spellEnd"/>
      <w:r>
        <w:rPr>
          <w:rFonts w:ascii="Cambria" w:hAnsi="Cambria"/>
          <w:sz w:val="22"/>
          <w:szCs w:val="22"/>
        </w:rPr>
        <w:t xml:space="preserve"> биотуалетов и передвижную накопительную </w:t>
      </w:r>
      <w:proofErr w:type="spellStart"/>
      <w:r>
        <w:rPr>
          <w:rFonts w:ascii="Cambria" w:hAnsi="Cambria"/>
          <w:sz w:val="22"/>
          <w:szCs w:val="22"/>
        </w:rPr>
        <w:t>емкость</w:t>
      </w:r>
      <w:proofErr w:type="spellEnd"/>
      <w:r>
        <w:rPr>
          <w:rFonts w:ascii="Cambria" w:hAnsi="Cambria"/>
          <w:sz w:val="22"/>
          <w:szCs w:val="22"/>
        </w:rPr>
        <w:t xml:space="preserve">. </w:t>
      </w:r>
      <w:proofErr w:type="gramStart"/>
      <w:r>
        <w:rPr>
          <w:rFonts w:ascii="Cambria" w:hAnsi="Cambria"/>
          <w:sz w:val="22"/>
          <w:szCs w:val="22"/>
        </w:rPr>
        <w:t xml:space="preserve">С целью предотвращения выноса земли и грязи на выезде со строительной площадки устанавливается мойка </w:t>
      </w:r>
      <w:proofErr w:type="spellStart"/>
      <w:r>
        <w:rPr>
          <w:rFonts w:ascii="Cambria" w:hAnsi="Cambria"/>
          <w:sz w:val="22"/>
          <w:szCs w:val="22"/>
        </w:rPr>
        <w:t>колес</w:t>
      </w:r>
      <w:proofErr w:type="spellEnd"/>
      <w:r>
        <w:rPr>
          <w:rFonts w:ascii="Cambria" w:hAnsi="Cambria"/>
          <w:sz w:val="22"/>
          <w:szCs w:val="22"/>
        </w:rPr>
        <w:t xml:space="preserve"> автотранспорта с оборотной системной водоснабжения.</w:t>
      </w:r>
      <w:proofErr w:type="gramEnd"/>
      <w:r>
        <w:rPr>
          <w:rFonts w:ascii="Cambria" w:hAnsi="Cambria"/>
          <w:sz w:val="22"/>
          <w:szCs w:val="22"/>
        </w:rPr>
        <w:t xml:space="preserve"> В период эксплуатации для сбора и отведения поверхностного стока проектной документацией предусмотреть ливневую канализацию. В период строительства образуются отходы IV -V классов опасности 8-ми наименований. Мусор от бытовых помещений организаций несортированный, обтирочный материал, </w:t>
      </w:r>
      <w:proofErr w:type="spellStart"/>
      <w:r>
        <w:rPr>
          <w:rFonts w:ascii="Cambria" w:hAnsi="Cambria"/>
          <w:sz w:val="22"/>
          <w:szCs w:val="22"/>
        </w:rPr>
        <w:t>загрязненный</w:t>
      </w:r>
      <w:proofErr w:type="spellEnd"/>
      <w:r>
        <w:rPr>
          <w:rFonts w:ascii="Cambria" w:hAnsi="Cambria"/>
          <w:sz w:val="22"/>
          <w:szCs w:val="22"/>
        </w:rPr>
        <w:t xml:space="preserve"> маслами (содержание масел менее 15%) накапливаются в контейнерах с дальнейшим вывозом на полигон. Отходы (осадки) из выгребных ям и хозяйственно-бытовые стоки собираются в </w:t>
      </w:r>
      <w:proofErr w:type="spellStart"/>
      <w:r>
        <w:rPr>
          <w:rFonts w:ascii="Cambria" w:hAnsi="Cambria"/>
          <w:sz w:val="22"/>
          <w:szCs w:val="22"/>
        </w:rPr>
        <w:t>емкостные</w:t>
      </w:r>
      <w:proofErr w:type="spellEnd"/>
      <w:r>
        <w:rPr>
          <w:rFonts w:ascii="Cambria" w:hAnsi="Cambria"/>
          <w:sz w:val="22"/>
          <w:szCs w:val="22"/>
        </w:rPr>
        <w:t xml:space="preserve"> сооружения и вывозятся на канализационные очистные сооружения. Отходы строительных материалов, отходы, образующиеся на мойке </w:t>
      </w:r>
      <w:proofErr w:type="spellStart"/>
      <w:r>
        <w:rPr>
          <w:rFonts w:ascii="Cambria" w:hAnsi="Cambria"/>
          <w:sz w:val="22"/>
          <w:szCs w:val="22"/>
        </w:rPr>
        <w:t>колес</w:t>
      </w:r>
      <w:proofErr w:type="spellEnd"/>
      <w:r>
        <w:rPr>
          <w:rFonts w:ascii="Cambria" w:hAnsi="Cambria"/>
          <w:sz w:val="22"/>
          <w:szCs w:val="22"/>
        </w:rPr>
        <w:t xml:space="preserve"> автотранспорта, вывозятся на полигон, минуя места временного хранения. Для минимизации негативного воздействия на компоненты окружающей среды в период строительства предусмотрены следующие мероприятия: соблюдение границ территории, </w:t>
      </w:r>
      <w:proofErr w:type="spellStart"/>
      <w:r>
        <w:rPr>
          <w:rFonts w:ascii="Cambria" w:hAnsi="Cambria"/>
          <w:sz w:val="22"/>
          <w:szCs w:val="22"/>
        </w:rPr>
        <w:t>отведенной</w:t>
      </w:r>
      <w:proofErr w:type="spellEnd"/>
      <w:r>
        <w:rPr>
          <w:rFonts w:ascii="Cambria" w:hAnsi="Cambria"/>
          <w:sz w:val="22"/>
          <w:szCs w:val="22"/>
        </w:rPr>
        <w:t xml:space="preserve"> под строительство; использование строительной техники в исправном состоянии с отрегулированными двигателями; организация мест для сбора отходов, своевременный вывоз отходов со строительной площадки для размещения на полигоне или передачи на утилизацию лицензированным организациям; рекультивация нарушенных участков, благоустройство территории. </w:t>
      </w:r>
      <w:proofErr w:type="gramStart"/>
      <w:r>
        <w:rPr>
          <w:rFonts w:ascii="Cambria" w:hAnsi="Cambria"/>
          <w:sz w:val="22"/>
          <w:szCs w:val="22"/>
        </w:rPr>
        <w:t>Предусмотренные проектом мероприятия по охране окружающей среды разработаны в соответствии с требованиями природоохранного законодательства и инструктивно-методических документов в области охраны окружающей среды и природных ресурсов и направлены на предотвращение и снижение негативного воздействия проектируемого объекта на окружающую среду в период строительства и последующей эксплуатации.</w:t>
      </w:r>
      <w:proofErr w:type="gramEnd"/>
    </w:p>
    <w:p w:rsidR="00BA19FB" w:rsidRDefault="00BA19FB" w:rsidP="00BA19FB">
      <w:pPr>
        <w:tabs>
          <w:tab w:val="left" w:pos="9781"/>
        </w:tabs>
        <w:spacing w:after="120"/>
        <w:ind w:left="142" w:right="168" w:firstLine="567"/>
        <w:jc w:val="both"/>
        <w:rPr>
          <w:rFonts w:ascii="Cambria" w:eastAsia="Calibri" w:hAnsi="Cambria"/>
          <w:b/>
          <w:sz w:val="22"/>
          <w:szCs w:val="22"/>
          <w:lang w:eastAsia="en-US"/>
        </w:rPr>
      </w:pPr>
    </w:p>
    <w:p w:rsidR="00BA19FB" w:rsidRDefault="00BA19FB" w:rsidP="00BA19FB">
      <w:pPr>
        <w:tabs>
          <w:tab w:val="left" w:pos="9781"/>
        </w:tabs>
        <w:spacing w:after="120"/>
        <w:ind w:left="142" w:right="168" w:firstLine="567"/>
        <w:jc w:val="both"/>
        <w:rPr>
          <w:rFonts w:ascii="Cambria" w:eastAsia="Calibri" w:hAnsi="Cambria"/>
          <w:b/>
          <w:sz w:val="22"/>
          <w:szCs w:val="22"/>
          <w:lang w:eastAsia="en-US"/>
        </w:rPr>
      </w:pPr>
      <w:r>
        <w:rPr>
          <w:rFonts w:ascii="Cambria" w:eastAsia="Calibri" w:hAnsi="Cambria"/>
          <w:b/>
          <w:sz w:val="22"/>
          <w:szCs w:val="22"/>
          <w:lang w:eastAsia="en-US"/>
        </w:rPr>
        <w:t>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Возникновение чрезвычайных ситуаций при проведении строительных работ маловероятно, но полностью не исключено.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Чрезвычайные ситуации (ЧС) – обстановка на определённой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Возможные источники ЧС техногенного и природного характера: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1. Взрывы, пожары в топливных системах автотранспорта </w:t>
      </w:r>
      <w:proofErr w:type="gramStart"/>
      <w:r>
        <w:rPr>
          <w:rFonts w:ascii="Cambria" w:hAnsi="Cambria"/>
          <w:sz w:val="22"/>
          <w:szCs w:val="22"/>
        </w:rPr>
        <w:t xml:space="preserve">при </w:t>
      </w:r>
      <w:proofErr w:type="spellStart"/>
      <w:r>
        <w:rPr>
          <w:rFonts w:ascii="Cambria" w:hAnsi="Cambria"/>
          <w:sz w:val="22"/>
          <w:szCs w:val="22"/>
        </w:rPr>
        <w:t>дорожно</w:t>
      </w:r>
      <w:proofErr w:type="spellEnd"/>
      <w:proofErr w:type="gramEnd"/>
      <w:r>
        <w:rPr>
          <w:rFonts w:ascii="Cambria" w:hAnsi="Cambria"/>
          <w:sz w:val="22"/>
          <w:szCs w:val="22"/>
        </w:rPr>
        <w:t xml:space="preserve"> - транспортных происшествиях.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2. По транспортным коммуникациям возможны перевозки ЛВЖ, при разливе (взрыве) которых, в результате аварий, возможно образование зон разрушений и пожаров.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3. Аварийные ситуации на пересекаемых коммуникациях, в результате которых проектируемый объект попадает в зону разрушений и пожаров.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4. </w:t>
      </w:r>
      <w:proofErr w:type="gramStart"/>
      <w:r>
        <w:rPr>
          <w:rFonts w:ascii="Cambria" w:hAnsi="Cambria"/>
          <w:sz w:val="22"/>
          <w:szCs w:val="22"/>
        </w:rPr>
        <w:t xml:space="preserve">Отклонение климатических условий от ординарных (сильные морозы, паводки, ураганные ветры и др.), которые могут привести к возникновению аварии на проектируемом объекте. </w:t>
      </w:r>
      <w:proofErr w:type="gramEnd"/>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Расчёт по определению зон действия поражающих факторов необходимо провести в соответствии с «Методикой оценки последствий аварий на </w:t>
      </w:r>
      <w:proofErr w:type="spellStart"/>
      <w:r>
        <w:rPr>
          <w:rFonts w:ascii="Cambria" w:hAnsi="Cambria"/>
          <w:sz w:val="22"/>
          <w:szCs w:val="22"/>
        </w:rPr>
        <w:t>пожаро</w:t>
      </w:r>
      <w:proofErr w:type="spellEnd"/>
      <w:r>
        <w:rPr>
          <w:rFonts w:ascii="Cambria" w:hAnsi="Cambria"/>
          <w:sz w:val="22"/>
          <w:szCs w:val="22"/>
        </w:rPr>
        <w:t xml:space="preserve"> – взрывоопасных объектах», «Методика оценки последствий аварийных взрывов </w:t>
      </w:r>
      <w:proofErr w:type="spellStart"/>
      <w:proofErr w:type="gramStart"/>
      <w:r>
        <w:rPr>
          <w:rFonts w:ascii="Cambria" w:hAnsi="Cambria"/>
          <w:sz w:val="22"/>
          <w:szCs w:val="22"/>
        </w:rPr>
        <w:t>топливно</w:t>
      </w:r>
      <w:proofErr w:type="spellEnd"/>
      <w:r>
        <w:rPr>
          <w:rFonts w:ascii="Cambria" w:hAnsi="Cambria"/>
          <w:sz w:val="22"/>
          <w:szCs w:val="22"/>
        </w:rPr>
        <w:t xml:space="preserve"> – воздушных</w:t>
      </w:r>
      <w:proofErr w:type="gramEnd"/>
      <w:r>
        <w:rPr>
          <w:rFonts w:ascii="Cambria" w:hAnsi="Cambria"/>
          <w:sz w:val="22"/>
          <w:szCs w:val="22"/>
        </w:rPr>
        <w:t xml:space="preserve"> смесей».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Обеспечивать </w:t>
      </w:r>
      <w:proofErr w:type="gramStart"/>
      <w:r>
        <w:rPr>
          <w:rFonts w:ascii="Cambria" w:hAnsi="Cambria"/>
          <w:sz w:val="22"/>
          <w:szCs w:val="22"/>
        </w:rPr>
        <w:t>контроль за</w:t>
      </w:r>
      <w:proofErr w:type="gramEnd"/>
      <w:r>
        <w:rPr>
          <w:rFonts w:ascii="Cambria" w:hAnsi="Cambria"/>
          <w:sz w:val="22"/>
          <w:szCs w:val="22"/>
        </w:rPr>
        <w:t xml:space="preserve"> соблюдением норм радиационной безопасности и основными санитарными правилами работы с радиоактивными веществами, и иными источниками ионизирующего излучения необходимо в соответствии с требованиями ГОСТ 22.3.03 – 94 «Безопасность в чрезвычайных ситуациях. Защита населения. Основные положения».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Заправка техники при строительстве должна производиться на стационарных и передвижных заправочных станциях на специально отведённой площадке, окаймлённой минерализованной полосой шириной 1.4 м, удалённой от водных объектов.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Заправка механизмов с ограниченной подвижностью (экскаваторы, бульдозеры) производится обученным персоналом. Заправка должна производиться с помощью шлангов, имеющих затворы у выпускного отверстия. Применение для заправки </w:t>
      </w:r>
      <w:proofErr w:type="spellStart"/>
      <w:r>
        <w:rPr>
          <w:rFonts w:ascii="Cambria" w:hAnsi="Cambria"/>
          <w:sz w:val="22"/>
          <w:szCs w:val="22"/>
        </w:rPr>
        <w:t>ведер</w:t>
      </w:r>
      <w:proofErr w:type="spellEnd"/>
      <w:r>
        <w:rPr>
          <w:rFonts w:ascii="Cambria" w:hAnsi="Cambria"/>
          <w:sz w:val="22"/>
          <w:szCs w:val="22"/>
        </w:rPr>
        <w:t xml:space="preserve"> и другой открытой посуды не допускается. Должен быть организован сбор отработанных масел с последующей отправкой их на специальные пункты. Слив масел на растительный почвенный покров запрещается.</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Мероприятия по предупреждению чрезвычайных ситуаций в период эксплуатации линейных объектов заключаются в основном в организации постоянного контроля над состоянием, проведением технического обслуживания и плановых ремонтных работ специализированными бригадами.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В случае стихийных бедствий (урагана, землетрясения, паводковых вод, наводнения и т.п.) эксплуатационным службам необходимо организовать усиленный контроль над состоянием инфраструктуры.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Основной целью отнесения объекта к категории по ГО является сохранение объекта и его защита от опасностей, возникающих при ведении военных действий или вследствие этих действий, </w:t>
      </w:r>
      <w:proofErr w:type="spellStart"/>
      <w:r>
        <w:rPr>
          <w:rFonts w:ascii="Cambria" w:hAnsi="Cambria"/>
          <w:sz w:val="22"/>
          <w:szCs w:val="22"/>
        </w:rPr>
        <w:t>путем</w:t>
      </w:r>
      <w:proofErr w:type="spellEnd"/>
      <w:r>
        <w:rPr>
          <w:rFonts w:ascii="Cambria" w:hAnsi="Cambria"/>
          <w:sz w:val="22"/>
          <w:szCs w:val="22"/>
        </w:rPr>
        <w:t xml:space="preserve"> заблаговременной разработки и реализации мероприятий по ГО.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При определении категории объекта учитываются показатели, определяющие роль объекта в экономике региона и государства в целом, а также особые условия, характеризующие степень потенциальной опасности проектируемого сооружения в период его эксплуатации, как в мирное, так и в военное время с </w:t>
      </w:r>
      <w:proofErr w:type="spellStart"/>
      <w:r>
        <w:rPr>
          <w:rFonts w:ascii="Cambria" w:hAnsi="Cambria"/>
          <w:sz w:val="22"/>
          <w:szCs w:val="22"/>
        </w:rPr>
        <w:t>учетом</w:t>
      </w:r>
      <w:proofErr w:type="spellEnd"/>
      <w:r>
        <w:rPr>
          <w:rFonts w:ascii="Cambria" w:hAnsi="Cambria"/>
          <w:sz w:val="22"/>
          <w:szCs w:val="22"/>
        </w:rPr>
        <w:t xml:space="preserve"> его месторасположения.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Основными показателями при определении категории объекта по гражданской обороне являются </w:t>
      </w:r>
      <w:proofErr w:type="spellStart"/>
      <w:r>
        <w:rPr>
          <w:rFonts w:ascii="Cambria" w:hAnsi="Cambria"/>
          <w:sz w:val="22"/>
          <w:szCs w:val="22"/>
        </w:rPr>
        <w:t>объемы</w:t>
      </w:r>
      <w:proofErr w:type="spellEnd"/>
      <w:r>
        <w:rPr>
          <w:rFonts w:ascii="Cambria" w:hAnsi="Cambria"/>
          <w:sz w:val="22"/>
          <w:szCs w:val="22"/>
        </w:rPr>
        <w:t xml:space="preserve"> работ по обеспечению выполнения мобилизационного задания Федерального и регионального уровней.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Для укрытия служащих и обслуживающего персонала в пределах радиуса сбора имеется 2 защитных сооружения ГО (СНиП 2.01.51-90; СП 165.1325800-2014).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Выполнить мероприятия по обеспечению </w:t>
      </w:r>
      <w:proofErr w:type="spellStart"/>
      <w:r>
        <w:rPr>
          <w:rFonts w:ascii="Cambria" w:hAnsi="Cambria"/>
          <w:sz w:val="22"/>
          <w:szCs w:val="22"/>
        </w:rPr>
        <w:t>взрыво</w:t>
      </w:r>
      <w:proofErr w:type="spellEnd"/>
      <w:r>
        <w:rPr>
          <w:rFonts w:ascii="Cambria" w:hAnsi="Cambria"/>
          <w:sz w:val="22"/>
          <w:szCs w:val="22"/>
        </w:rPr>
        <w:t xml:space="preserve">-пожаробезопасности объекта, в соответствии с обязательными требованиями, установленными федеральными законами о технических регламентах, и требованиями нормативных документов по пожарной безопасности, с </w:t>
      </w:r>
      <w:proofErr w:type="spellStart"/>
      <w:r>
        <w:rPr>
          <w:rFonts w:ascii="Cambria" w:hAnsi="Cambria"/>
          <w:sz w:val="22"/>
          <w:szCs w:val="22"/>
        </w:rPr>
        <w:t>учетом</w:t>
      </w:r>
      <w:proofErr w:type="spellEnd"/>
      <w:r>
        <w:rPr>
          <w:rFonts w:ascii="Cambria" w:hAnsi="Cambria"/>
          <w:sz w:val="22"/>
          <w:szCs w:val="22"/>
        </w:rPr>
        <w:t xml:space="preserve"> нормативного времени прибытия первых пожарно-спасательных подразделений.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Разработать решение по организации эвакуации людей с территории проектируемого объекта и обеспечению беспрепятственного ввода на территорию объекта сил и сре</w:t>
      </w:r>
      <w:proofErr w:type="gramStart"/>
      <w:r>
        <w:rPr>
          <w:rFonts w:ascii="Cambria" w:hAnsi="Cambria"/>
          <w:sz w:val="22"/>
          <w:szCs w:val="22"/>
        </w:rPr>
        <w:t>дств дл</w:t>
      </w:r>
      <w:proofErr w:type="gramEnd"/>
      <w:r>
        <w:rPr>
          <w:rFonts w:ascii="Cambria" w:hAnsi="Cambria"/>
          <w:sz w:val="22"/>
          <w:szCs w:val="22"/>
        </w:rPr>
        <w:t xml:space="preserve">я ликвидации ЧС.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i/>
          <w:sz w:val="22"/>
          <w:szCs w:val="22"/>
          <w:u w:val="single"/>
        </w:rPr>
        <w:t>Снижение негативных воздействий опасных техногенных ЧС</w:t>
      </w:r>
      <w:r>
        <w:rPr>
          <w:rFonts w:ascii="Cambria" w:hAnsi="Cambria"/>
          <w:sz w:val="22"/>
          <w:szCs w:val="22"/>
        </w:rPr>
        <w:t xml:space="preserve">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Для того чтобы свести к минимуму число пожаров, ограничить их распространение и обеспечить условия их ликвидации, необходимо заблаговременно провести соответствующие мероприятия в соответствии с Постановлением Правительства Российской Федерации от 25 апреля 2012 года №390 «О противопожарном режиме»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Дороги, проезды и подъезды к зданиям, сооружениям, открытым складам, наружным пожарным лестницам и </w:t>
      </w:r>
      <w:proofErr w:type="spellStart"/>
      <w:r>
        <w:rPr>
          <w:rFonts w:ascii="Cambria" w:hAnsi="Cambria"/>
          <w:sz w:val="22"/>
          <w:szCs w:val="22"/>
        </w:rPr>
        <w:t>водоисточникам</w:t>
      </w:r>
      <w:proofErr w:type="spellEnd"/>
      <w:r>
        <w:rPr>
          <w:rFonts w:ascii="Cambria" w:hAnsi="Cambria"/>
          <w:sz w:val="22"/>
          <w:szCs w:val="22"/>
        </w:rPr>
        <w:t>,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w:t>
      </w:r>
      <w:proofErr w:type="spellStart"/>
      <w:r>
        <w:rPr>
          <w:rFonts w:ascii="Cambria" w:hAnsi="Cambria"/>
          <w:sz w:val="22"/>
          <w:szCs w:val="22"/>
        </w:rPr>
        <w:t>водоисточникам</w:t>
      </w:r>
      <w:proofErr w:type="spellEnd"/>
      <w:r>
        <w:rPr>
          <w:rFonts w:ascii="Cambria" w:hAnsi="Cambria"/>
          <w:sz w:val="22"/>
          <w:szCs w:val="22"/>
        </w:rPr>
        <w:t xml:space="preserve">. </w:t>
      </w:r>
    </w:p>
    <w:p w:rsidR="00BA19FB" w:rsidRDefault="00BA19FB" w:rsidP="00BA19FB">
      <w:pPr>
        <w:tabs>
          <w:tab w:val="left" w:pos="9781"/>
        </w:tabs>
        <w:spacing w:after="120"/>
        <w:ind w:left="142" w:right="168" w:firstLine="567"/>
        <w:jc w:val="both"/>
        <w:rPr>
          <w:rFonts w:ascii="Cambria" w:hAnsi="Cambria"/>
          <w:sz w:val="22"/>
          <w:szCs w:val="22"/>
          <w:u w:val="single"/>
        </w:rPr>
      </w:pPr>
      <w:r>
        <w:rPr>
          <w:rFonts w:ascii="Cambria" w:hAnsi="Cambria"/>
          <w:sz w:val="22"/>
          <w:szCs w:val="22"/>
          <w:u w:val="single"/>
        </w:rPr>
        <w:t xml:space="preserve">Пожарная безопасность объекта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При обеспечении пожарной безопасности следует руководствоваться: </w:t>
      </w:r>
      <w:r>
        <w:rPr>
          <w:rFonts w:ascii="Cambria" w:hAnsi="Cambria"/>
          <w:sz w:val="22"/>
          <w:szCs w:val="22"/>
        </w:rPr>
        <w:sym w:font="Symbol" w:char="F0B7"/>
      </w:r>
      <w:r>
        <w:rPr>
          <w:rFonts w:ascii="Cambria" w:hAnsi="Cambria"/>
          <w:sz w:val="22"/>
          <w:szCs w:val="22"/>
        </w:rPr>
        <w:t xml:space="preserve">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Правилами противопожарного режима при производстве строительно-монтажных работ согласно Постановлению Правительства РФ №390 от 25.04.12 г «О противопожарном режиме (с изменениями на 20 сентября 2019 года);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Стандартами, строительными нормами и правилами, нормами проектирования, отраслевыми и региональными правилами пожарной безопасности и другими </w:t>
      </w:r>
      <w:proofErr w:type="spellStart"/>
      <w:r>
        <w:rPr>
          <w:rFonts w:ascii="Cambria" w:hAnsi="Cambria"/>
          <w:sz w:val="22"/>
          <w:szCs w:val="22"/>
        </w:rPr>
        <w:t>утвержденными</w:t>
      </w:r>
      <w:proofErr w:type="spellEnd"/>
      <w:r>
        <w:rPr>
          <w:rFonts w:ascii="Cambria" w:hAnsi="Cambria"/>
          <w:sz w:val="22"/>
          <w:szCs w:val="22"/>
        </w:rPr>
        <w:t xml:space="preserve"> в установленном порядке нормативными документами, регламентирующими требования пожарной безопасности.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Все работники должны допускаться к работе только после прохождения противопожарного инструктажа, а при изменении специфики работы проходить дополнительное </w:t>
      </w:r>
      <w:proofErr w:type="gramStart"/>
      <w:r>
        <w:rPr>
          <w:rFonts w:ascii="Cambria" w:hAnsi="Cambria"/>
          <w:sz w:val="22"/>
          <w:szCs w:val="22"/>
        </w:rPr>
        <w:t>обучение по предупреждению</w:t>
      </w:r>
      <w:proofErr w:type="gramEnd"/>
      <w:r>
        <w:rPr>
          <w:rFonts w:ascii="Cambria" w:hAnsi="Cambria"/>
          <w:sz w:val="22"/>
          <w:szCs w:val="22"/>
        </w:rPr>
        <w:t xml:space="preserve"> и тушению возможных пожаров в порядке, установленном руководителем.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Подрядчик отвечает за пожарную безопасность на участках работ. Подрядчик обязан обеспечить наличие в достаточном количестве противопожарного оборудования, а его работники должны быть обучены работе с таким оборудованием. </w:t>
      </w:r>
    </w:p>
    <w:p w:rsidR="00BA19FB" w:rsidRDefault="00BA19FB" w:rsidP="00BA19FB">
      <w:pPr>
        <w:tabs>
          <w:tab w:val="left" w:pos="9781"/>
        </w:tabs>
        <w:spacing w:after="120"/>
        <w:ind w:left="142" w:right="168" w:firstLine="567"/>
        <w:jc w:val="both"/>
        <w:rPr>
          <w:rFonts w:ascii="Cambria" w:hAnsi="Cambria"/>
          <w:sz w:val="22"/>
          <w:szCs w:val="22"/>
          <w:u w:val="single"/>
        </w:rPr>
      </w:pPr>
      <w:r>
        <w:rPr>
          <w:rFonts w:ascii="Cambria" w:hAnsi="Cambria"/>
          <w:sz w:val="22"/>
          <w:szCs w:val="22"/>
          <w:u w:val="single"/>
        </w:rPr>
        <w:t xml:space="preserve">Организационные мероприятия по обеспечению пожарной безопасности </w:t>
      </w:r>
    </w:p>
    <w:p w:rsidR="00BA19FB" w:rsidRDefault="00BA19FB" w:rsidP="00BA19FB">
      <w:pPr>
        <w:tabs>
          <w:tab w:val="left" w:pos="9781"/>
        </w:tabs>
        <w:spacing w:after="120"/>
        <w:ind w:left="142" w:right="168" w:firstLine="567"/>
        <w:jc w:val="both"/>
        <w:rPr>
          <w:rFonts w:ascii="Cambria" w:hAnsi="Cambria"/>
          <w:sz w:val="22"/>
          <w:szCs w:val="22"/>
        </w:rPr>
      </w:pPr>
      <w:r>
        <w:rPr>
          <w:rFonts w:ascii="Cambria" w:hAnsi="Cambria"/>
          <w:sz w:val="22"/>
          <w:szCs w:val="22"/>
        </w:rPr>
        <w:t xml:space="preserve">На видных местах должны быть вывешены таблички с указанием порядка вызова пожарной охраны. Правила применения на территории объекта открытого огня, проезда транспорта, допустимость курения и </w:t>
      </w:r>
      <w:proofErr w:type="gramStart"/>
      <w:r>
        <w:rPr>
          <w:rFonts w:ascii="Cambria" w:hAnsi="Cambria"/>
          <w:sz w:val="22"/>
          <w:szCs w:val="22"/>
        </w:rPr>
        <w:t>проведения</w:t>
      </w:r>
      <w:proofErr w:type="gramEnd"/>
      <w:r>
        <w:rPr>
          <w:rFonts w:ascii="Cambria" w:hAnsi="Cambria"/>
          <w:sz w:val="22"/>
          <w:szCs w:val="22"/>
        </w:rPr>
        <w:t xml:space="preserve"> временных пожар</w:t>
      </w:r>
    </w:p>
    <w:p w:rsidR="00BA19FB" w:rsidRDefault="00BA19FB" w:rsidP="00BA19FB">
      <w:pPr>
        <w:tabs>
          <w:tab w:val="left" w:pos="9923"/>
        </w:tabs>
        <w:spacing w:after="120"/>
        <w:ind w:left="142" w:firstLine="709"/>
        <w:jc w:val="both"/>
        <w:rPr>
          <w:rFonts w:ascii="Cambria" w:eastAsia="Calibri" w:hAnsi="Cambria"/>
          <w:b/>
          <w:sz w:val="22"/>
          <w:szCs w:val="22"/>
          <w:lang w:eastAsia="en-US"/>
        </w:rPr>
      </w:pPr>
    </w:p>
    <w:p w:rsidR="00BA19FB" w:rsidRDefault="00BA19FB" w:rsidP="00BA19FB">
      <w:pPr>
        <w:tabs>
          <w:tab w:val="left" w:pos="9923"/>
        </w:tabs>
        <w:spacing w:after="120"/>
        <w:ind w:left="142" w:firstLine="709"/>
        <w:jc w:val="both"/>
        <w:rPr>
          <w:rFonts w:ascii="Cambria" w:eastAsia="Calibri" w:hAnsi="Cambria"/>
          <w:b/>
          <w:sz w:val="22"/>
          <w:szCs w:val="22"/>
          <w:lang w:eastAsia="en-US"/>
        </w:rPr>
      </w:pPr>
    </w:p>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Pr>
        <w:pStyle w:val="aff7"/>
        <w:ind w:firstLine="567"/>
        <w:rPr>
          <w:rFonts w:ascii="Bookman Old Style" w:hAnsi="Bookman Old Style" w:cs="ScriptC"/>
          <w:sz w:val="34"/>
          <w:szCs w:val="34"/>
          <w:lang w:val="ru-RU"/>
        </w:rPr>
      </w:pPr>
      <w:r>
        <w:rPr>
          <w:rFonts w:ascii="Bookman Old Style" w:hAnsi="Bookman Old Style" w:cs="ScriptC"/>
          <w:sz w:val="34"/>
          <w:szCs w:val="34"/>
          <w:lang w:val="ru-RU"/>
        </w:rPr>
        <w:t>Индивидуальный предприниматель</w:t>
      </w:r>
    </w:p>
    <w:p w:rsidR="00BA19FB" w:rsidRDefault="00BA19FB" w:rsidP="00BA19FB">
      <w:pPr>
        <w:pStyle w:val="aff7"/>
        <w:ind w:firstLine="567"/>
        <w:rPr>
          <w:rFonts w:ascii="Bookman Old Style" w:hAnsi="Bookman Old Style" w:cs="ScriptC"/>
          <w:sz w:val="34"/>
          <w:szCs w:val="34"/>
          <w:lang w:val="ru-RU"/>
        </w:rPr>
      </w:pPr>
      <w:proofErr w:type="spellStart"/>
      <w:r>
        <w:rPr>
          <w:rFonts w:ascii="Bookman Old Style" w:hAnsi="Bookman Old Style" w:cs="ScriptC"/>
          <w:sz w:val="34"/>
          <w:szCs w:val="34"/>
          <w:lang w:val="ru-RU"/>
        </w:rPr>
        <w:t>Крывый</w:t>
      </w:r>
      <w:proofErr w:type="spellEnd"/>
      <w:r>
        <w:rPr>
          <w:rFonts w:ascii="Bookman Old Style" w:hAnsi="Bookman Old Style" w:cs="ScriptC"/>
          <w:sz w:val="34"/>
          <w:szCs w:val="34"/>
          <w:lang w:val="ru-RU"/>
        </w:rPr>
        <w:t xml:space="preserve"> Владимир Владимирович</w:t>
      </w:r>
    </w:p>
    <w:p w:rsidR="00BA19FB" w:rsidRDefault="00BA19FB" w:rsidP="00BA19FB">
      <w:pPr>
        <w:tabs>
          <w:tab w:val="left" w:pos="2922"/>
        </w:tabs>
        <w:spacing w:before="120" w:line="16" w:lineRule="atLeast"/>
        <w:jc w:val="center"/>
        <w:rPr>
          <w:rFonts w:ascii="Bookman Old Style" w:hAnsi="Bookman Old Style"/>
          <w:iCs/>
          <w:sz w:val="22"/>
          <w:szCs w:val="22"/>
        </w:rPr>
      </w:pPr>
      <w:r>
        <w:rPr>
          <w:rFonts w:ascii="Bookman Old Style" w:hAnsi="Bookman Old Style"/>
          <w:iCs/>
          <w:sz w:val="22"/>
          <w:szCs w:val="22"/>
        </w:rPr>
        <w:t>ИНН 636706430001 ОГ</w:t>
      </w:r>
      <w:proofErr w:type="gramStart"/>
      <w:r>
        <w:rPr>
          <w:rFonts w:ascii="Bookman Old Style" w:hAnsi="Bookman Old Style"/>
          <w:iCs/>
          <w:sz w:val="22"/>
          <w:szCs w:val="22"/>
        </w:rPr>
        <w:t>P</w:t>
      </w:r>
      <w:proofErr w:type="gramEnd"/>
      <w:r>
        <w:rPr>
          <w:rFonts w:ascii="Bookman Old Style" w:hAnsi="Bookman Old Style"/>
          <w:iCs/>
          <w:sz w:val="22"/>
          <w:szCs w:val="22"/>
        </w:rPr>
        <w:t>НИП 320631300094942</w:t>
      </w:r>
    </w:p>
    <w:p w:rsidR="00BA19FB" w:rsidRDefault="00BA19FB" w:rsidP="00BA19FB">
      <w:pPr>
        <w:tabs>
          <w:tab w:val="left" w:pos="2922"/>
        </w:tabs>
        <w:spacing w:line="16" w:lineRule="atLeast"/>
        <w:jc w:val="center"/>
        <w:rPr>
          <w:rFonts w:ascii="Bookman Old Style" w:hAnsi="Bookman Old Style"/>
          <w:iCs/>
          <w:sz w:val="22"/>
          <w:szCs w:val="22"/>
        </w:rPr>
      </w:pPr>
      <w:r>
        <w:rPr>
          <w:rFonts w:ascii="Bookman Old Style" w:hAnsi="Bookman Old Style"/>
          <w:iCs/>
          <w:sz w:val="22"/>
          <w:szCs w:val="22"/>
        </w:rPr>
        <w:t xml:space="preserve">443539, Россия, г. Самара, Волжский р-н, </w:t>
      </w:r>
      <w:proofErr w:type="spellStart"/>
      <w:r>
        <w:rPr>
          <w:rFonts w:ascii="Bookman Old Style" w:hAnsi="Bookman Old Style"/>
          <w:iCs/>
          <w:sz w:val="22"/>
          <w:szCs w:val="22"/>
        </w:rPr>
        <w:t>Рощинский</w:t>
      </w:r>
      <w:proofErr w:type="spellEnd"/>
      <w:r>
        <w:rPr>
          <w:rFonts w:ascii="Bookman Old Style" w:hAnsi="Bookman Old Style"/>
          <w:iCs/>
          <w:sz w:val="22"/>
          <w:szCs w:val="22"/>
        </w:rPr>
        <w:t xml:space="preserve"> </w:t>
      </w:r>
      <w:proofErr w:type="spellStart"/>
      <w:r>
        <w:rPr>
          <w:rFonts w:ascii="Bookman Old Style" w:hAnsi="Bookman Old Style"/>
          <w:iCs/>
          <w:sz w:val="22"/>
          <w:szCs w:val="22"/>
        </w:rPr>
        <w:t>пгт</w:t>
      </w:r>
      <w:proofErr w:type="spellEnd"/>
      <w:r>
        <w:rPr>
          <w:rFonts w:ascii="Bookman Old Style" w:hAnsi="Bookman Old Style"/>
          <w:iCs/>
          <w:sz w:val="22"/>
          <w:szCs w:val="22"/>
        </w:rPr>
        <w:t>, д. 6-А, оф. 18</w:t>
      </w:r>
    </w:p>
    <w:p w:rsidR="00BA19FB" w:rsidRDefault="00BA19FB" w:rsidP="00BA19FB">
      <w:pPr>
        <w:tabs>
          <w:tab w:val="left" w:pos="2922"/>
        </w:tabs>
        <w:spacing w:line="16" w:lineRule="atLeast"/>
        <w:jc w:val="center"/>
        <w:rPr>
          <w:rFonts w:ascii="Bookman Old Style" w:hAnsi="Bookman Old Style"/>
          <w:iCs/>
          <w:sz w:val="22"/>
          <w:szCs w:val="22"/>
          <w:lang w:val="en-US"/>
        </w:rPr>
      </w:pPr>
      <w:r>
        <w:rPr>
          <w:rFonts w:ascii="Bookman Old Style" w:hAnsi="Bookman Old Style"/>
          <w:iCs/>
          <w:sz w:val="22"/>
          <w:szCs w:val="22"/>
        </w:rPr>
        <w:t>тел</w:t>
      </w:r>
      <w:r>
        <w:rPr>
          <w:rFonts w:ascii="Bookman Old Style" w:hAnsi="Bookman Old Style"/>
          <w:iCs/>
          <w:sz w:val="22"/>
          <w:szCs w:val="22"/>
          <w:lang w:val="en-US"/>
        </w:rPr>
        <w:t>: 8-909-344-28-01 E-mail: ipkryvyy@inbox.ru</w:t>
      </w:r>
    </w:p>
    <w:p w:rsidR="00BA19FB" w:rsidRDefault="00BA19FB" w:rsidP="00BA19FB">
      <w:pPr>
        <w:widowControl/>
        <w:suppressAutoHyphens w:val="0"/>
        <w:jc w:val="center"/>
        <w:rPr>
          <w:rFonts w:ascii="Bookman Old Style" w:eastAsia="Times New Roman" w:hAnsi="Bookman Old Style"/>
          <w:b/>
          <w:kern w:val="0"/>
          <w:sz w:val="22"/>
          <w:szCs w:val="22"/>
          <w:lang w:val="en-US" w:eastAsia="x-none"/>
        </w:rPr>
      </w:pPr>
      <w:r>
        <w:rPr>
          <w:rFonts w:ascii="Bookman Old Style" w:eastAsia="Times New Roman" w:hAnsi="Bookman Old Style"/>
          <w:b/>
          <w:kern w:val="0"/>
          <w:sz w:val="22"/>
          <w:szCs w:val="22"/>
          <w:lang w:val="en-US" w:eastAsia="x-none"/>
        </w:rPr>
        <w:pict>
          <v:rect id="_x0000_i1027" style="width:481.9pt;height:2.25pt" o:hralign="center" o:hrstd="t" o:hrnoshade="t" o:hr="t" fillcolor="#1f497d" stroked="f"/>
        </w:pict>
      </w:r>
    </w:p>
    <w:p w:rsidR="00BA19FB" w:rsidRDefault="00BA19FB" w:rsidP="00BA19FB">
      <w:pPr>
        <w:pStyle w:val="aff7"/>
        <w:rPr>
          <w:rFonts w:ascii="Bookman Old Style" w:hAnsi="Bookman Old Style"/>
          <w:b w:val="0"/>
          <w:iCs/>
          <w:sz w:val="22"/>
          <w:szCs w:val="22"/>
          <w:lang w:val="ru-RU" w:eastAsia="ru-RU"/>
        </w:rPr>
      </w:pPr>
      <w:r>
        <w:rPr>
          <w:rFonts w:ascii="Bookman Old Style" w:hAnsi="Bookman Old Style"/>
          <w:b w:val="0"/>
          <w:iCs/>
          <w:sz w:val="26"/>
          <w:szCs w:val="26"/>
          <w:lang w:val="ru-RU" w:eastAsia="ru-RU"/>
        </w:rPr>
        <w:t xml:space="preserve">МКУ-управление строительства и ЖКХ администрации муниципального района </w:t>
      </w:r>
      <w:proofErr w:type="gramStart"/>
      <w:r>
        <w:rPr>
          <w:rFonts w:ascii="Bookman Old Style" w:hAnsi="Bookman Old Style"/>
          <w:b w:val="0"/>
          <w:iCs/>
          <w:sz w:val="26"/>
          <w:szCs w:val="26"/>
          <w:lang w:val="ru-RU" w:eastAsia="ru-RU"/>
        </w:rPr>
        <w:t>Красноярский</w:t>
      </w:r>
      <w:proofErr w:type="gramEnd"/>
      <w:r>
        <w:rPr>
          <w:rFonts w:ascii="Bookman Old Style" w:hAnsi="Bookman Old Style"/>
          <w:b w:val="0"/>
          <w:iCs/>
          <w:sz w:val="26"/>
          <w:szCs w:val="26"/>
          <w:lang w:val="ru-RU" w:eastAsia="ru-RU"/>
        </w:rPr>
        <w:t xml:space="preserve"> Самарской области</w:t>
      </w:r>
      <w:r>
        <w:rPr>
          <w:rFonts w:ascii="Bookman Old Style" w:hAnsi="Bookman Old Style"/>
          <w:b w:val="0"/>
          <w:iCs/>
          <w:sz w:val="22"/>
          <w:szCs w:val="22"/>
          <w:lang w:val="ru-RU" w:eastAsia="ru-RU"/>
        </w:rPr>
        <w:t xml:space="preserve">  </w:t>
      </w:r>
    </w:p>
    <w:p w:rsidR="00BA19FB" w:rsidRDefault="00BA19FB" w:rsidP="00BA19FB">
      <w:pPr>
        <w:jc w:val="center"/>
        <w:rPr>
          <w:rFonts w:ascii="Bookman Old Style" w:hAnsi="Bookman Old Style"/>
          <w:b/>
          <w:sz w:val="30"/>
          <w:szCs w:val="30"/>
        </w:rPr>
      </w:pPr>
    </w:p>
    <w:p w:rsidR="00BA19FB" w:rsidRDefault="00BA19FB" w:rsidP="00BA19FB">
      <w:pPr>
        <w:jc w:val="center"/>
        <w:rPr>
          <w:rFonts w:ascii="Bookman Old Style" w:hAnsi="Bookman Old Style"/>
        </w:rPr>
      </w:pPr>
      <w:r>
        <w:rPr>
          <w:rFonts w:ascii="Bookman Old Style" w:hAnsi="Bookman Old Style"/>
          <w:noProof/>
        </w:rPr>
        <w:drawing>
          <wp:inline distT="0" distB="0" distL="0" distR="0">
            <wp:extent cx="1073150" cy="1288415"/>
            <wp:effectExtent l="0" t="0" r="0" b="6985"/>
            <wp:docPr id="4" name="Рисунок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3150" cy="1288415"/>
                    </a:xfrm>
                    <a:prstGeom prst="rect">
                      <a:avLst/>
                    </a:prstGeom>
                    <a:noFill/>
                    <a:ln>
                      <a:noFill/>
                    </a:ln>
                  </pic:spPr>
                </pic:pic>
              </a:graphicData>
            </a:graphic>
          </wp:inline>
        </w:drawing>
      </w:r>
    </w:p>
    <w:p w:rsidR="00BA19FB" w:rsidRDefault="00BA19FB" w:rsidP="00BA19FB">
      <w:pPr>
        <w:jc w:val="center"/>
        <w:rPr>
          <w:rFonts w:ascii="Bookman Old Style" w:hAnsi="Bookman Old Style"/>
          <w:b/>
          <w:sz w:val="28"/>
        </w:rPr>
      </w:pPr>
    </w:p>
    <w:p w:rsidR="00BA19FB" w:rsidRDefault="00BA19FB" w:rsidP="00BA19FB">
      <w:pPr>
        <w:jc w:val="center"/>
        <w:rPr>
          <w:rFonts w:ascii="Bookman Old Style" w:hAnsi="Bookman Old Style"/>
          <w:b/>
          <w:sz w:val="28"/>
        </w:rPr>
      </w:pPr>
    </w:p>
    <w:p w:rsidR="00BA19FB" w:rsidRDefault="00BA19FB" w:rsidP="00BA19FB">
      <w:pPr>
        <w:jc w:val="center"/>
        <w:rPr>
          <w:rFonts w:ascii="Bookman Old Style" w:hAnsi="Bookman Old Style"/>
          <w:b/>
          <w:sz w:val="28"/>
        </w:rPr>
      </w:pPr>
    </w:p>
    <w:p w:rsidR="00BA19FB" w:rsidRDefault="00BA19FB" w:rsidP="00BA19FB">
      <w:pPr>
        <w:jc w:val="center"/>
        <w:rPr>
          <w:rFonts w:ascii="Bookman Old Style" w:hAnsi="Bookman Old Style"/>
          <w:iCs/>
          <w:sz w:val="34"/>
          <w:szCs w:val="34"/>
        </w:rPr>
      </w:pPr>
      <w:r>
        <w:rPr>
          <w:rFonts w:ascii="Bookman Old Style" w:hAnsi="Bookman Old Style"/>
          <w:sz w:val="28"/>
        </w:rPr>
        <w:t xml:space="preserve"> </w:t>
      </w:r>
      <w:r>
        <w:rPr>
          <w:rFonts w:ascii="Bookman Old Style" w:hAnsi="Bookman Old Style"/>
          <w:iCs/>
          <w:sz w:val="34"/>
          <w:szCs w:val="34"/>
        </w:rPr>
        <w:t>ДОКУМЕНТАЦИЯ ПО ПЛАНИРОВКЕ ТЕРРИТОРИИ</w:t>
      </w:r>
    </w:p>
    <w:p w:rsidR="00BA19FB" w:rsidRDefault="00BA19FB" w:rsidP="00BA19FB">
      <w:pPr>
        <w:tabs>
          <w:tab w:val="left" w:pos="2922"/>
        </w:tabs>
        <w:spacing w:before="120"/>
        <w:ind w:right="-142"/>
        <w:jc w:val="center"/>
        <w:rPr>
          <w:rFonts w:ascii="Bookman Old Style" w:hAnsi="Bookman Old Style"/>
          <w:iCs/>
          <w:caps/>
          <w:sz w:val="26"/>
          <w:szCs w:val="26"/>
        </w:rPr>
      </w:pPr>
      <w:proofErr w:type="gramStart"/>
      <w:r>
        <w:rPr>
          <w:rFonts w:ascii="Bookman Old Style" w:hAnsi="Bookman Old Style"/>
          <w:iCs/>
          <w:caps/>
          <w:sz w:val="22"/>
          <w:szCs w:val="22"/>
        </w:rPr>
        <w:t>ПРЕДУСМАТРИВАЮЩАЯ</w:t>
      </w:r>
      <w:proofErr w:type="gramEnd"/>
      <w:r>
        <w:rPr>
          <w:rFonts w:ascii="Bookman Old Style" w:hAnsi="Bookman Old Style"/>
          <w:iCs/>
          <w:caps/>
          <w:sz w:val="22"/>
          <w:szCs w:val="22"/>
        </w:rPr>
        <w:t xml:space="preserve"> размещениЕ линейного объекта:</w:t>
      </w:r>
      <w:r>
        <w:rPr>
          <w:rFonts w:ascii="Bookman Old Style" w:hAnsi="Bookman Old Style"/>
          <w:iCs/>
          <w:caps/>
          <w:sz w:val="26"/>
          <w:szCs w:val="26"/>
        </w:rPr>
        <w:t xml:space="preserve"> </w:t>
      </w:r>
    </w:p>
    <w:p w:rsidR="00BA19FB" w:rsidRDefault="00BA19FB" w:rsidP="00BA19FB">
      <w:pPr>
        <w:tabs>
          <w:tab w:val="left" w:pos="2922"/>
        </w:tabs>
        <w:spacing w:before="120"/>
        <w:ind w:right="-142"/>
        <w:jc w:val="center"/>
        <w:rPr>
          <w:rFonts w:ascii="Bookman Old Style" w:hAnsi="Bookman Old Style"/>
          <w:b/>
          <w:iCs/>
          <w:caps/>
          <w:sz w:val="26"/>
          <w:szCs w:val="26"/>
        </w:rPr>
      </w:pPr>
      <w:r>
        <w:rPr>
          <w:rFonts w:ascii="Bookman Old Style" w:hAnsi="Bookman Old Style"/>
          <w:b/>
          <w:iCs/>
          <w:caps/>
          <w:sz w:val="26"/>
          <w:szCs w:val="26"/>
        </w:rPr>
        <w:t>«Водозабор и система водоснабжения для обеспечения площадки для многодетных семей в п. Кириллинский»</w:t>
      </w:r>
    </w:p>
    <w:p w:rsidR="00BA19FB" w:rsidRDefault="00BA19FB" w:rsidP="00BA19FB">
      <w:pPr>
        <w:tabs>
          <w:tab w:val="left" w:pos="2922"/>
        </w:tabs>
        <w:ind w:right="-143"/>
        <w:jc w:val="center"/>
        <w:rPr>
          <w:rFonts w:ascii="Book Antiqua" w:hAnsi="Book Antiqua"/>
          <w:b/>
          <w:iCs/>
          <w:sz w:val="28"/>
          <w:szCs w:val="28"/>
        </w:rPr>
      </w:pPr>
    </w:p>
    <w:p w:rsidR="00BA19FB" w:rsidRDefault="00BA19FB" w:rsidP="00BA19FB">
      <w:pPr>
        <w:tabs>
          <w:tab w:val="left" w:pos="2922"/>
        </w:tabs>
        <w:ind w:right="-143"/>
        <w:jc w:val="center"/>
        <w:rPr>
          <w:rFonts w:ascii="Book Antiqua" w:hAnsi="Book Antiqua"/>
          <w:b/>
          <w:iCs/>
          <w:sz w:val="28"/>
          <w:szCs w:val="28"/>
        </w:rPr>
      </w:pPr>
      <w:r>
        <w:rPr>
          <w:rFonts w:ascii="Book Antiqua" w:hAnsi="Book Antiqua"/>
          <w:b/>
          <w:iCs/>
          <w:sz w:val="28"/>
          <w:szCs w:val="28"/>
        </w:rPr>
        <w:t xml:space="preserve">Том 3. Проект межевания территории. </w:t>
      </w:r>
    </w:p>
    <w:p w:rsidR="00BA19FB" w:rsidRDefault="00BA19FB" w:rsidP="00BA19FB">
      <w:pPr>
        <w:tabs>
          <w:tab w:val="left" w:pos="2922"/>
        </w:tabs>
        <w:ind w:right="-143"/>
        <w:jc w:val="center"/>
        <w:rPr>
          <w:rFonts w:ascii="Book Antiqua" w:hAnsi="Book Antiqua"/>
          <w:b/>
          <w:iCs/>
          <w:sz w:val="28"/>
          <w:szCs w:val="28"/>
        </w:rPr>
      </w:pPr>
      <w:r>
        <w:rPr>
          <w:rFonts w:ascii="Book Antiqua" w:hAnsi="Book Antiqua"/>
          <w:b/>
          <w:iCs/>
          <w:sz w:val="28"/>
          <w:szCs w:val="28"/>
        </w:rPr>
        <w:t>Основная часть проекта межевания территории</w:t>
      </w:r>
    </w:p>
    <w:p w:rsidR="00BA19FB" w:rsidRDefault="00BA19FB" w:rsidP="00BA19FB">
      <w:pPr>
        <w:tabs>
          <w:tab w:val="left" w:pos="2922"/>
        </w:tabs>
        <w:ind w:right="-143"/>
        <w:jc w:val="center"/>
        <w:rPr>
          <w:rFonts w:ascii="Book Antiqua" w:hAnsi="Book Antiqua"/>
          <w:b/>
          <w:iCs/>
          <w:sz w:val="28"/>
          <w:szCs w:val="28"/>
        </w:rPr>
      </w:pPr>
    </w:p>
    <w:p w:rsidR="00BA19FB" w:rsidRDefault="00BA19FB" w:rsidP="00BA19FB">
      <w:pPr>
        <w:tabs>
          <w:tab w:val="left" w:pos="2922"/>
        </w:tabs>
        <w:ind w:right="-143"/>
        <w:jc w:val="center"/>
        <w:rPr>
          <w:rFonts w:ascii="Bookman Old Style" w:hAnsi="Bookman Old Style"/>
          <w:iCs/>
          <w:sz w:val="26"/>
          <w:szCs w:val="26"/>
        </w:rPr>
      </w:pPr>
      <w:r>
        <w:rPr>
          <w:rFonts w:ascii="Bookman Old Style" w:hAnsi="Bookman Old Style"/>
          <w:iCs/>
          <w:sz w:val="26"/>
          <w:szCs w:val="26"/>
        </w:rPr>
        <w:t>Раздел 1 «Проект межевания территории. Графическая часть»</w:t>
      </w:r>
    </w:p>
    <w:p w:rsidR="00BA19FB" w:rsidRDefault="00BA19FB" w:rsidP="00BA19FB">
      <w:pPr>
        <w:tabs>
          <w:tab w:val="left" w:pos="2922"/>
        </w:tabs>
        <w:spacing w:after="120"/>
        <w:ind w:right="-142"/>
        <w:jc w:val="center"/>
        <w:rPr>
          <w:rFonts w:ascii="Bookman Old Style" w:hAnsi="Bookman Old Style"/>
          <w:iCs/>
          <w:sz w:val="26"/>
          <w:szCs w:val="26"/>
        </w:rPr>
      </w:pPr>
      <w:r>
        <w:rPr>
          <w:rFonts w:ascii="Bookman Old Style" w:hAnsi="Bookman Old Style"/>
          <w:iCs/>
          <w:sz w:val="26"/>
          <w:szCs w:val="26"/>
        </w:rPr>
        <w:t>Раздел 2 «Проект межевания территории. Текстовая часть»</w:t>
      </w:r>
    </w:p>
    <w:p w:rsidR="00BA19FB" w:rsidRDefault="00BA19FB" w:rsidP="00BA19FB">
      <w:pPr>
        <w:jc w:val="center"/>
        <w:rPr>
          <w:rFonts w:ascii="Bookman Old Style" w:hAnsi="Bookman Old Style"/>
          <w:b/>
          <w:sz w:val="28"/>
        </w:rPr>
      </w:pPr>
    </w:p>
    <w:p w:rsidR="00BA19FB" w:rsidRDefault="00BA19FB" w:rsidP="00BA19FB">
      <w:pPr>
        <w:tabs>
          <w:tab w:val="left" w:pos="2922"/>
        </w:tabs>
        <w:spacing w:before="120"/>
        <w:ind w:right="-142"/>
        <w:jc w:val="center"/>
        <w:rPr>
          <w:rFonts w:ascii="Book Antiqua" w:hAnsi="Book Antiqua"/>
          <w:b/>
          <w:iCs/>
          <w:sz w:val="28"/>
          <w:szCs w:val="28"/>
        </w:rPr>
      </w:pPr>
    </w:p>
    <w:p w:rsidR="00BA19FB" w:rsidRDefault="00BA19FB" w:rsidP="00BA19FB">
      <w:pPr>
        <w:tabs>
          <w:tab w:val="left" w:pos="2922"/>
        </w:tabs>
        <w:spacing w:before="120"/>
        <w:ind w:right="-142"/>
        <w:jc w:val="center"/>
        <w:rPr>
          <w:rFonts w:ascii="Book Antiqua" w:hAnsi="Book Antiqua"/>
          <w:b/>
          <w:iCs/>
          <w:sz w:val="28"/>
          <w:szCs w:val="28"/>
        </w:rPr>
      </w:pPr>
      <w:r>
        <w:rPr>
          <w:rFonts w:ascii="Book Antiqua" w:hAnsi="Book Antiqua"/>
          <w:b/>
          <w:iCs/>
          <w:sz w:val="28"/>
          <w:szCs w:val="28"/>
        </w:rPr>
        <w:t>г. Самара</w:t>
      </w:r>
    </w:p>
    <w:p w:rsidR="00BA19FB" w:rsidRDefault="00BA19FB" w:rsidP="00BA19FB">
      <w:pPr>
        <w:tabs>
          <w:tab w:val="left" w:pos="2922"/>
        </w:tabs>
        <w:ind w:right="-143"/>
        <w:jc w:val="center"/>
        <w:rPr>
          <w:rFonts w:ascii="Book Antiqua" w:hAnsi="Book Antiqua"/>
          <w:b/>
          <w:iCs/>
          <w:sz w:val="28"/>
          <w:szCs w:val="28"/>
        </w:rPr>
      </w:pPr>
      <w:r>
        <w:rPr>
          <w:rFonts w:ascii="Book Antiqua" w:hAnsi="Book Antiqua"/>
          <w:b/>
          <w:iCs/>
          <w:sz w:val="28"/>
          <w:szCs w:val="28"/>
        </w:rPr>
        <w:t>2023 г.</w:t>
      </w:r>
    </w:p>
    <w:p w:rsidR="00BA19FB" w:rsidRDefault="00BA19FB" w:rsidP="00BA19FB">
      <w:pPr>
        <w:tabs>
          <w:tab w:val="left" w:pos="2922"/>
        </w:tabs>
        <w:ind w:right="-143"/>
        <w:jc w:val="center"/>
        <w:rPr>
          <w:rFonts w:ascii="Book Antiqua" w:hAnsi="Book Antiqua"/>
          <w:b/>
          <w:iCs/>
          <w:sz w:val="28"/>
          <w:szCs w:val="28"/>
        </w:rPr>
      </w:pPr>
    </w:p>
    <w:p w:rsidR="00BA19FB" w:rsidRDefault="00BA19FB" w:rsidP="00BA19FB">
      <w:pPr>
        <w:pStyle w:val="aff7"/>
        <w:ind w:firstLine="567"/>
        <w:rPr>
          <w:rFonts w:ascii="Bookman Old Style" w:hAnsi="Bookman Old Style" w:cs="ScriptC"/>
          <w:sz w:val="34"/>
          <w:szCs w:val="34"/>
          <w:lang w:val="ru-RU"/>
        </w:rPr>
      </w:pPr>
      <w:r>
        <w:rPr>
          <w:rFonts w:ascii="Bookman Old Style" w:hAnsi="Bookman Old Style" w:cs="ScriptC"/>
          <w:sz w:val="34"/>
          <w:szCs w:val="34"/>
          <w:lang w:val="ru-RU"/>
        </w:rPr>
        <w:t>Индивидуальный предприниматель</w:t>
      </w:r>
    </w:p>
    <w:p w:rsidR="00BA19FB" w:rsidRDefault="00BA19FB" w:rsidP="00BA19FB">
      <w:pPr>
        <w:pStyle w:val="aff7"/>
        <w:ind w:firstLine="567"/>
        <w:rPr>
          <w:rFonts w:ascii="Bookman Old Style" w:hAnsi="Bookman Old Style" w:cs="ScriptC"/>
          <w:sz w:val="34"/>
          <w:szCs w:val="34"/>
          <w:lang w:val="ru-RU"/>
        </w:rPr>
      </w:pPr>
      <w:proofErr w:type="spellStart"/>
      <w:r>
        <w:rPr>
          <w:rFonts w:ascii="Bookman Old Style" w:hAnsi="Bookman Old Style" w:cs="ScriptC"/>
          <w:sz w:val="34"/>
          <w:szCs w:val="34"/>
          <w:lang w:val="ru-RU"/>
        </w:rPr>
        <w:t>Крывый</w:t>
      </w:r>
      <w:proofErr w:type="spellEnd"/>
      <w:r>
        <w:rPr>
          <w:rFonts w:ascii="Bookman Old Style" w:hAnsi="Bookman Old Style" w:cs="ScriptC"/>
          <w:sz w:val="34"/>
          <w:szCs w:val="34"/>
          <w:lang w:val="ru-RU"/>
        </w:rPr>
        <w:t xml:space="preserve"> Владимир Владимирович</w:t>
      </w:r>
    </w:p>
    <w:p w:rsidR="00BA19FB" w:rsidRDefault="00BA19FB" w:rsidP="00BA19FB">
      <w:pPr>
        <w:tabs>
          <w:tab w:val="left" w:pos="2922"/>
        </w:tabs>
        <w:spacing w:before="120" w:line="16" w:lineRule="atLeast"/>
        <w:jc w:val="center"/>
        <w:rPr>
          <w:rFonts w:ascii="Bookman Old Style" w:hAnsi="Bookman Old Style"/>
          <w:iCs/>
          <w:sz w:val="22"/>
          <w:szCs w:val="22"/>
        </w:rPr>
      </w:pPr>
      <w:r>
        <w:rPr>
          <w:rFonts w:ascii="Bookman Old Style" w:hAnsi="Bookman Old Style"/>
          <w:iCs/>
          <w:sz w:val="22"/>
          <w:szCs w:val="22"/>
        </w:rPr>
        <w:t>ИНН 636706430001 ОГ</w:t>
      </w:r>
      <w:proofErr w:type="gramStart"/>
      <w:r>
        <w:rPr>
          <w:rFonts w:ascii="Bookman Old Style" w:hAnsi="Bookman Old Style"/>
          <w:iCs/>
          <w:sz w:val="22"/>
          <w:szCs w:val="22"/>
        </w:rPr>
        <w:t>P</w:t>
      </w:r>
      <w:proofErr w:type="gramEnd"/>
      <w:r>
        <w:rPr>
          <w:rFonts w:ascii="Bookman Old Style" w:hAnsi="Bookman Old Style"/>
          <w:iCs/>
          <w:sz w:val="22"/>
          <w:szCs w:val="22"/>
        </w:rPr>
        <w:t>НИП 320631300094942</w:t>
      </w:r>
    </w:p>
    <w:p w:rsidR="00BA19FB" w:rsidRDefault="00BA19FB" w:rsidP="00BA19FB">
      <w:pPr>
        <w:tabs>
          <w:tab w:val="left" w:pos="2922"/>
        </w:tabs>
        <w:spacing w:line="16" w:lineRule="atLeast"/>
        <w:jc w:val="center"/>
        <w:rPr>
          <w:rFonts w:ascii="Bookman Old Style" w:hAnsi="Bookman Old Style"/>
          <w:iCs/>
          <w:sz w:val="22"/>
          <w:szCs w:val="22"/>
        </w:rPr>
      </w:pPr>
      <w:r>
        <w:rPr>
          <w:rFonts w:ascii="Bookman Old Style" w:hAnsi="Bookman Old Style"/>
          <w:iCs/>
          <w:sz w:val="22"/>
          <w:szCs w:val="22"/>
        </w:rPr>
        <w:t xml:space="preserve">443539, Россия, Самарская </w:t>
      </w:r>
      <w:proofErr w:type="spellStart"/>
      <w:proofErr w:type="gramStart"/>
      <w:r>
        <w:rPr>
          <w:rFonts w:ascii="Bookman Old Style" w:hAnsi="Bookman Old Style"/>
          <w:iCs/>
          <w:sz w:val="22"/>
          <w:szCs w:val="22"/>
        </w:rPr>
        <w:t>обл</w:t>
      </w:r>
      <w:proofErr w:type="spellEnd"/>
      <w:proofErr w:type="gramEnd"/>
      <w:r>
        <w:rPr>
          <w:rFonts w:ascii="Bookman Old Style" w:hAnsi="Bookman Old Style"/>
          <w:iCs/>
          <w:sz w:val="22"/>
          <w:szCs w:val="22"/>
        </w:rPr>
        <w:t xml:space="preserve">, Волжский р-н, </w:t>
      </w:r>
      <w:proofErr w:type="spellStart"/>
      <w:r>
        <w:rPr>
          <w:rFonts w:ascii="Bookman Old Style" w:hAnsi="Bookman Old Style"/>
          <w:iCs/>
          <w:sz w:val="22"/>
          <w:szCs w:val="22"/>
        </w:rPr>
        <w:t>Рощинский</w:t>
      </w:r>
      <w:proofErr w:type="spellEnd"/>
      <w:r>
        <w:rPr>
          <w:rFonts w:ascii="Bookman Old Style" w:hAnsi="Bookman Old Style"/>
          <w:iCs/>
          <w:sz w:val="22"/>
          <w:szCs w:val="22"/>
        </w:rPr>
        <w:t xml:space="preserve"> </w:t>
      </w:r>
      <w:proofErr w:type="spellStart"/>
      <w:r>
        <w:rPr>
          <w:rFonts w:ascii="Bookman Old Style" w:hAnsi="Bookman Old Style"/>
          <w:iCs/>
          <w:sz w:val="22"/>
          <w:szCs w:val="22"/>
        </w:rPr>
        <w:t>пгт</w:t>
      </w:r>
      <w:proofErr w:type="spellEnd"/>
      <w:r>
        <w:rPr>
          <w:rFonts w:ascii="Bookman Old Style" w:hAnsi="Bookman Old Style"/>
          <w:iCs/>
          <w:sz w:val="22"/>
          <w:szCs w:val="22"/>
        </w:rPr>
        <w:t>, д. 6-А, оф. 18</w:t>
      </w:r>
    </w:p>
    <w:p w:rsidR="00BA19FB" w:rsidRDefault="00BA19FB" w:rsidP="00BA19FB">
      <w:pPr>
        <w:tabs>
          <w:tab w:val="left" w:pos="2922"/>
        </w:tabs>
        <w:spacing w:line="16" w:lineRule="atLeast"/>
        <w:jc w:val="center"/>
        <w:rPr>
          <w:rFonts w:ascii="Bookman Old Style" w:hAnsi="Bookman Old Style"/>
          <w:iCs/>
          <w:sz w:val="22"/>
          <w:szCs w:val="22"/>
          <w:lang w:val="en-US"/>
        </w:rPr>
      </w:pPr>
      <w:r>
        <w:rPr>
          <w:rFonts w:ascii="Bookman Old Style" w:hAnsi="Bookman Old Style"/>
          <w:iCs/>
          <w:sz w:val="22"/>
          <w:szCs w:val="22"/>
        </w:rPr>
        <w:t>тел</w:t>
      </w:r>
      <w:r>
        <w:rPr>
          <w:rFonts w:ascii="Bookman Old Style" w:hAnsi="Bookman Old Style"/>
          <w:iCs/>
          <w:sz w:val="22"/>
          <w:szCs w:val="22"/>
          <w:lang w:val="en-US"/>
        </w:rPr>
        <w:t>: 8-909-344-28-01 E-mail: ipkryvyy@inbox.ru</w:t>
      </w:r>
    </w:p>
    <w:p w:rsidR="00BA19FB" w:rsidRDefault="00BA19FB" w:rsidP="00BA19FB">
      <w:pPr>
        <w:widowControl/>
        <w:suppressAutoHyphens w:val="0"/>
        <w:jc w:val="center"/>
        <w:rPr>
          <w:rFonts w:ascii="Bookman Old Style" w:eastAsia="Times New Roman" w:hAnsi="Bookman Old Style"/>
          <w:b/>
          <w:kern w:val="0"/>
          <w:sz w:val="22"/>
          <w:szCs w:val="22"/>
          <w:lang w:val="en-US" w:eastAsia="x-none"/>
        </w:rPr>
      </w:pPr>
      <w:r>
        <w:rPr>
          <w:rFonts w:ascii="Bookman Old Style" w:eastAsia="Times New Roman" w:hAnsi="Bookman Old Style"/>
          <w:b/>
          <w:kern w:val="0"/>
          <w:sz w:val="22"/>
          <w:szCs w:val="22"/>
          <w:lang w:val="en-US" w:eastAsia="x-none"/>
        </w:rPr>
        <w:pict>
          <v:rect id="_x0000_i1028" style="width:481.9pt;height:2.25pt" o:hralign="center" o:hrstd="t" o:hrnoshade="t" o:hr="t" fillcolor="#1f497d" stroked="f"/>
        </w:pict>
      </w:r>
    </w:p>
    <w:p w:rsidR="00BA19FB" w:rsidRDefault="00BA19FB" w:rsidP="00BA19FB">
      <w:pPr>
        <w:pStyle w:val="aff7"/>
        <w:rPr>
          <w:rFonts w:ascii="Bookman Old Style" w:hAnsi="Bookman Old Style"/>
          <w:b w:val="0"/>
          <w:iCs/>
          <w:sz w:val="22"/>
          <w:szCs w:val="22"/>
          <w:lang w:val="ru-RU" w:eastAsia="ru-RU"/>
        </w:rPr>
      </w:pPr>
      <w:r>
        <w:rPr>
          <w:rFonts w:ascii="Bookman Old Style" w:hAnsi="Bookman Old Style"/>
          <w:b w:val="0"/>
          <w:iCs/>
          <w:sz w:val="26"/>
          <w:szCs w:val="26"/>
          <w:lang w:val="ru-RU" w:eastAsia="ru-RU"/>
        </w:rPr>
        <w:t xml:space="preserve">МКУ-управление строительства и ЖКХ администрации муниципального района </w:t>
      </w:r>
      <w:proofErr w:type="gramStart"/>
      <w:r>
        <w:rPr>
          <w:rFonts w:ascii="Bookman Old Style" w:hAnsi="Bookman Old Style"/>
          <w:b w:val="0"/>
          <w:iCs/>
          <w:sz w:val="26"/>
          <w:szCs w:val="26"/>
          <w:lang w:val="ru-RU" w:eastAsia="ru-RU"/>
        </w:rPr>
        <w:t>Красноярский</w:t>
      </w:r>
      <w:proofErr w:type="gramEnd"/>
      <w:r>
        <w:rPr>
          <w:rFonts w:ascii="Bookman Old Style" w:hAnsi="Bookman Old Style"/>
          <w:b w:val="0"/>
          <w:iCs/>
          <w:sz w:val="26"/>
          <w:szCs w:val="26"/>
          <w:lang w:val="ru-RU" w:eastAsia="ru-RU"/>
        </w:rPr>
        <w:t xml:space="preserve"> Самарской области</w:t>
      </w:r>
      <w:r>
        <w:rPr>
          <w:rFonts w:ascii="Bookman Old Style" w:hAnsi="Bookman Old Style"/>
          <w:b w:val="0"/>
          <w:iCs/>
          <w:sz w:val="22"/>
          <w:szCs w:val="22"/>
          <w:lang w:val="ru-RU" w:eastAsia="ru-RU"/>
        </w:rPr>
        <w:t xml:space="preserve">  </w:t>
      </w:r>
    </w:p>
    <w:p w:rsidR="00BA19FB" w:rsidRDefault="00BA19FB" w:rsidP="00BA19FB">
      <w:pPr>
        <w:jc w:val="right"/>
        <w:rPr>
          <w:rFonts w:ascii="Bookman Old Style" w:hAnsi="Bookman Old Style"/>
        </w:rPr>
      </w:pPr>
    </w:p>
    <w:p w:rsidR="00BA19FB" w:rsidRDefault="00BA19FB" w:rsidP="00BA19FB">
      <w:pPr>
        <w:jc w:val="right"/>
        <w:rPr>
          <w:rFonts w:ascii="Bookman Old Style" w:hAnsi="Bookman Old Style"/>
        </w:rPr>
      </w:pPr>
    </w:p>
    <w:p w:rsidR="00BA19FB" w:rsidRDefault="00BA19FB" w:rsidP="00BA19FB">
      <w:pPr>
        <w:jc w:val="right"/>
        <w:rPr>
          <w:rFonts w:ascii="Bookman Old Style" w:hAnsi="Bookman Old Style"/>
        </w:rPr>
      </w:pPr>
    </w:p>
    <w:p w:rsidR="00BA19FB" w:rsidRDefault="00BA19FB" w:rsidP="00BA19FB">
      <w:pPr>
        <w:jc w:val="right"/>
        <w:rPr>
          <w:rFonts w:ascii="Bookman Old Style" w:hAnsi="Bookman Old Style"/>
        </w:rPr>
      </w:pPr>
    </w:p>
    <w:p w:rsidR="00BA19FB" w:rsidRDefault="00BA19FB" w:rsidP="00BA19FB">
      <w:pPr>
        <w:jc w:val="right"/>
        <w:rPr>
          <w:rFonts w:ascii="Bookman Old Style" w:hAnsi="Bookman Old Style"/>
        </w:rPr>
      </w:pPr>
    </w:p>
    <w:p w:rsidR="00BA19FB" w:rsidRDefault="00BA19FB" w:rsidP="00BA19FB">
      <w:pPr>
        <w:jc w:val="right"/>
        <w:rPr>
          <w:rFonts w:ascii="Bookman Old Style" w:hAnsi="Bookman Old Style"/>
        </w:rPr>
      </w:pPr>
    </w:p>
    <w:p w:rsidR="00BA19FB" w:rsidRDefault="00BA19FB" w:rsidP="00BA19FB">
      <w:pPr>
        <w:jc w:val="right"/>
        <w:rPr>
          <w:rFonts w:ascii="Bookman Old Style" w:hAnsi="Bookman Old Style"/>
        </w:rPr>
      </w:pPr>
    </w:p>
    <w:p w:rsidR="00BA19FB" w:rsidRDefault="00BA19FB" w:rsidP="00BA19FB">
      <w:pPr>
        <w:jc w:val="right"/>
        <w:rPr>
          <w:rFonts w:ascii="Bookman Old Style" w:hAnsi="Bookman Old Style"/>
        </w:rPr>
      </w:pPr>
    </w:p>
    <w:p w:rsidR="00BA19FB" w:rsidRDefault="00BA19FB" w:rsidP="00BA19FB">
      <w:pPr>
        <w:jc w:val="right"/>
        <w:rPr>
          <w:rFonts w:ascii="Bookman Old Style" w:hAnsi="Bookman Old Style"/>
        </w:rPr>
      </w:pPr>
      <w:r>
        <w:rPr>
          <w:rFonts w:ascii="Bookman Old Style" w:hAnsi="Bookman Old Style"/>
        </w:rPr>
        <w:t xml:space="preserve">             </w:t>
      </w:r>
    </w:p>
    <w:p w:rsidR="00BA19FB" w:rsidRDefault="00BA19FB" w:rsidP="00BA19FB">
      <w:pPr>
        <w:jc w:val="center"/>
        <w:rPr>
          <w:rFonts w:ascii="Bookman Old Style" w:hAnsi="Bookman Old Style"/>
          <w:b/>
          <w:sz w:val="28"/>
        </w:rPr>
      </w:pPr>
    </w:p>
    <w:p w:rsidR="00BA19FB" w:rsidRDefault="00BA19FB" w:rsidP="00BA19FB">
      <w:pPr>
        <w:jc w:val="center"/>
        <w:rPr>
          <w:rFonts w:ascii="Bookman Old Style" w:hAnsi="Bookman Old Style"/>
          <w:b/>
          <w:bCs/>
          <w:sz w:val="28"/>
          <w:szCs w:val="28"/>
        </w:rPr>
      </w:pPr>
    </w:p>
    <w:p w:rsidR="00BA19FB" w:rsidRDefault="00BA19FB" w:rsidP="00BA19FB">
      <w:pPr>
        <w:tabs>
          <w:tab w:val="left" w:pos="2922"/>
        </w:tabs>
        <w:jc w:val="center"/>
        <w:rPr>
          <w:rFonts w:ascii="Bookman Old Style" w:hAnsi="Bookman Old Style"/>
          <w:iCs/>
          <w:sz w:val="34"/>
          <w:szCs w:val="34"/>
        </w:rPr>
      </w:pPr>
      <w:r>
        <w:rPr>
          <w:rFonts w:ascii="Bookman Old Style" w:hAnsi="Bookman Old Style"/>
          <w:iCs/>
          <w:sz w:val="34"/>
          <w:szCs w:val="34"/>
        </w:rPr>
        <w:t>ДОКУМЕНТАЦИЯ ПО ПЛАНИРОВКЕ ТЕРРИТОРИИ</w:t>
      </w:r>
    </w:p>
    <w:p w:rsidR="00BA19FB" w:rsidRDefault="00BA19FB" w:rsidP="00BA19FB">
      <w:pPr>
        <w:tabs>
          <w:tab w:val="left" w:pos="2922"/>
        </w:tabs>
        <w:spacing w:before="120"/>
        <w:ind w:right="-142"/>
        <w:jc w:val="center"/>
        <w:rPr>
          <w:rFonts w:ascii="Bookman Old Style" w:hAnsi="Bookman Old Style"/>
          <w:iCs/>
          <w:caps/>
          <w:sz w:val="26"/>
          <w:szCs w:val="26"/>
        </w:rPr>
      </w:pPr>
      <w:proofErr w:type="gramStart"/>
      <w:r>
        <w:rPr>
          <w:rFonts w:ascii="Bookman Old Style" w:hAnsi="Bookman Old Style"/>
          <w:iCs/>
          <w:caps/>
          <w:sz w:val="22"/>
          <w:szCs w:val="22"/>
        </w:rPr>
        <w:t>ПРЕДУСМАТРИВАЮЩАЯ</w:t>
      </w:r>
      <w:proofErr w:type="gramEnd"/>
      <w:r>
        <w:rPr>
          <w:rFonts w:ascii="Bookman Old Style" w:hAnsi="Bookman Old Style"/>
          <w:iCs/>
          <w:caps/>
          <w:sz w:val="22"/>
          <w:szCs w:val="22"/>
        </w:rPr>
        <w:t xml:space="preserve"> размещениЕ линейного объекта:</w:t>
      </w:r>
      <w:r>
        <w:rPr>
          <w:rFonts w:ascii="Bookman Old Style" w:hAnsi="Bookman Old Style"/>
          <w:iCs/>
          <w:caps/>
          <w:sz w:val="26"/>
          <w:szCs w:val="26"/>
        </w:rPr>
        <w:t xml:space="preserve"> </w:t>
      </w:r>
    </w:p>
    <w:p w:rsidR="00BA19FB" w:rsidRDefault="00BA19FB" w:rsidP="00BA19FB">
      <w:pPr>
        <w:tabs>
          <w:tab w:val="left" w:pos="2922"/>
        </w:tabs>
        <w:spacing w:before="120"/>
        <w:ind w:right="-142"/>
        <w:jc w:val="center"/>
        <w:rPr>
          <w:rFonts w:ascii="Bookman Old Style" w:hAnsi="Bookman Old Style"/>
          <w:b/>
          <w:iCs/>
          <w:caps/>
          <w:sz w:val="26"/>
          <w:szCs w:val="26"/>
        </w:rPr>
      </w:pPr>
      <w:r>
        <w:rPr>
          <w:rFonts w:ascii="Bookman Old Style" w:hAnsi="Bookman Old Style"/>
          <w:b/>
          <w:iCs/>
          <w:caps/>
          <w:sz w:val="26"/>
          <w:szCs w:val="26"/>
        </w:rPr>
        <w:t>«Водозабор и система водоснабжения для обеспечения площадки для многодетных семей в п. Кириллинский»</w:t>
      </w:r>
    </w:p>
    <w:p w:rsidR="00BA19FB" w:rsidRDefault="00BA19FB" w:rsidP="00BA19FB">
      <w:pPr>
        <w:tabs>
          <w:tab w:val="left" w:pos="2922"/>
        </w:tabs>
        <w:ind w:right="-143"/>
        <w:jc w:val="center"/>
        <w:rPr>
          <w:rFonts w:ascii="Bookman Old Style" w:hAnsi="Bookman Old Style"/>
          <w:iCs/>
          <w:sz w:val="22"/>
          <w:szCs w:val="22"/>
        </w:rPr>
      </w:pPr>
    </w:p>
    <w:p w:rsidR="00BA19FB" w:rsidRDefault="00BA19FB" w:rsidP="00BA19FB">
      <w:pPr>
        <w:tabs>
          <w:tab w:val="left" w:pos="2922"/>
        </w:tabs>
        <w:ind w:right="-143"/>
        <w:jc w:val="center"/>
        <w:rPr>
          <w:rFonts w:ascii="Book Antiqua" w:hAnsi="Book Antiqua"/>
          <w:b/>
          <w:iCs/>
          <w:sz w:val="28"/>
          <w:szCs w:val="28"/>
        </w:rPr>
      </w:pPr>
      <w:r>
        <w:rPr>
          <w:rFonts w:ascii="Book Antiqua" w:hAnsi="Book Antiqua"/>
          <w:b/>
          <w:iCs/>
          <w:sz w:val="28"/>
          <w:szCs w:val="28"/>
        </w:rPr>
        <w:t xml:space="preserve">Том 3. Проект межевания территории. </w:t>
      </w:r>
    </w:p>
    <w:p w:rsidR="00BA19FB" w:rsidRDefault="00BA19FB" w:rsidP="00BA19FB">
      <w:pPr>
        <w:tabs>
          <w:tab w:val="left" w:pos="2922"/>
        </w:tabs>
        <w:ind w:right="-143"/>
        <w:jc w:val="center"/>
        <w:rPr>
          <w:rFonts w:ascii="Book Antiqua" w:hAnsi="Book Antiqua"/>
          <w:b/>
          <w:iCs/>
          <w:sz w:val="28"/>
          <w:szCs w:val="28"/>
        </w:rPr>
      </w:pPr>
      <w:r>
        <w:rPr>
          <w:rFonts w:ascii="Book Antiqua" w:hAnsi="Book Antiqua"/>
          <w:b/>
          <w:iCs/>
          <w:sz w:val="28"/>
          <w:szCs w:val="28"/>
        </w:rPr>
        <w:t>Основная часть проекта межевания территории</w:t>
      </w:r>
    </w:p>
    <w:p w:rsidR="00BA19FB" w:rsidRDefault="00BA19FB" w:rsidP="00BA19FB">
      <w:pPr>
        <w:tabs>
          <w:tab w:val="left" w:pos="2922"/>
        </w:tabs>
        <w:ind w:right="-143"/>
        <w:jc w:val="center"/>
        <w:rPr>
          <w:rFonts w:ascii="Bookman Old Style" w:hAnsi="Bookman Old Style"/>
          <w:iCs/>
          <w:sz w:val="26"/>
          <w:szCs w:val="26"/>
        </w:rPr>
      </w:pPr>
    </w:p>
    <w:p w:rsidR="00BA19FB" w:rsidRDefault="00BA19FB" w:rsidP="00BA19FB">
      <w:pPr>
        <w:tabs>
          <w:tab w:val="left" w:pos="2922"/>
        </w:tabs>
        <w:ind w:right="-143"/>
        <w:jc w:val="center"/>
        <w:rPr>
          <w:rFonts w:ascii="Bookman Old Style" w:hAnsi="Bookman Old Style"/>
          <w:iCs/>
          <w:sz w:val="26"/>
          <w:szCs w:val="26"/>
        </w:rPr>
      </w:pPr>
      <w:r>
        <w:rPr>
          <w:rFonts w:ascii="Bookman Old Style" w:hAnsi="Bookman Old Style"/>
          <w:iCs/>
          <w:sz w:val="26"/>
          <w:szCs w:val="26"/>
        </w:rPr>
        <w:t>Раздел 1 «Проект межевания территории. Графическая часть»</w:t>
      </w:r>
    </w:p>
    <w:p w:rsidR="00BA19FB" w:rsidRDefault="00BA19FB" w:rsidP="00BA19FB">
      <w:pPr>
        <w:tabs>
          <w:tab w:val="left" w:pos="2922"/>
        </w:tabs>
        <w:ind w:right="-143"/>
        <w:jc w:val="center"/>
        <w:rPr>
          <w:rFonts w:ascii="Bookman Old Style" w:hAnsi="Bookman Old Style"/>
          <w:iCs/>
          <w:sz w:val="26"/>
          <w:szCs w:val="26"/>
        </w:rPr>
      </w:pPr>
      <w:r>
        <w:rPr>
          <w:rFonts w:ascii="Bookman Old Style" w:hAnsi="Bookman Old Style"/>
          <w:iCs/>
          <w:sz w:val="26"/>
          <w:szCs w:val="26"/>
        </w:rPr>
        <w:t>Раздел 2 «Проект межевания территории. Текстовая часть»</w:t>
      </w:r>
    </w:p>
    <w:p w:rsidR="00BA19FB" w:rsidRDefault="00BA19FB" w:rsidP="00BA19FB">
      <w:pPr>
        <w:jc w:val="center"/>
        <w:rPr>
          <w:rFonts w:ascii="Bookman Old Style" w:hAnsi="Bookman Old Style"/>
          <w:b/>
          <w:bCs/>
          <w:sz w:val="28"/>
          <w:szCs w:val="28"/>
        </w:rPr>
      </w:pPr>
    </w:p>
    <w:p w:rsidR="00BA19FB" w:rsidRDefault="00BA19FB" w:rsidP="00BA19FB">
      <w:pPr>
        <w:jc w:val="center"/>
        <w:rPr>
          <w:rFonts w:ascii="Bookman Old Style" w:hAnsi="Bookman Old Style"/>
          <w:b/>
          <w:bCs/>
          <w:sz w:val="28"/>
          <w:szCs w:val="28"/>
        </w:rPr>
      </w:pPr>
    </w:p>
    <w:p w:rsidR="00BA19FB" w:rsidRDefault="00BA19FB" w:rsidP="00BA19FB">
      <w:pPr>
        <w:jc w:val="center"/>
        <w:rPr>
          <w:rFonts w:ascii="Bookman Old Style" w:hAnsi="Bookman Old Style"/>
          <w:b/>
          <w:bCs/>
          <w:sz w:val="28"/>
          <w:szCs w:val="28"/>
        </w:rPr>
      </w:pPr>
    </w:p>
    <w:p w:rsidR="00BA19FB" w:rsidRDefault="00BA19FB" w:rsidP="00BA19FB">
      <w:pPr>
        <w:jc w:val="center"/>
        <w:rPr>
          <w:rFonts w:ascii="Bookman Old Style" w:hAnsi="Bookman Old Style"/>
          <w:b/>
          <w:bCs/>
          <w:sz w:val="28"/>
          <w:szCs w:val="28"/>
        </w:rPr>
      </w:pPr>
    </w:p>
    <w:p w:rsidR="00BA19FB" w:rsidRDefault="00BA19FB" w:rsidP="00BA19FB">
      <w:pPr>
        <w:jc w:val="center"/>
        <w:rPr>
          <w:rFonts w:ascii="Bookman Old Style" w:hAnsi="Bookman Old Style"/>
          <w:b/>
          <w:bCs/>
          <w:sz w:val="28"/>
          <w:szCs w:val="28"/>
        </w:rPr>
      </w:pPr>
    </w:p>
    <w:p w:rsidR="00BA19FB" w:rsidRDefault="00BA19FB" w:rsidP="00BA19FB">
      <w:pPr>
        <w:jc w:val="center"/>
        <w:rPr>
          <w:rFonts w:ascii="Bookman Old Style" w:hAnsi="Bookman Old Style"/>
          <w:b/>
          <w:bCs/>
          <w:sz w:val="28"/>
          <w:szCs w:val="28"/>
        </w:rPr>
      </w:pPr>
    </w:p>
    <w:p w:rsidR="00BA19FB" w:rsidRDefault="00BA19FB" w:rsidP="00BA19FB">
      <w:pPr>
        <w:jc w:val="center"/>
        <w:rPr>
          <w:rFonts w:ascii="Bookman Old Style" w:hAnsi="Bookman Old Style"/>
          <w:b/>
          <w:bCs/>
          <w:sz w:val="28"/>
          <w:szCs w:val="28"/>
        </w:rPr>
      </w:pPr>
    </w:p>
    <w:p w:rsidR="00BA19FB" w:rsidRDefault="00BA19FB" w:rsidP="00BA19FB">
      <w:pPr>
        <w:jc w:val="center"/>
        <w:rPr>
          <w:rFonts w:ascii="Bookman Old Style" w:hAnsi="Bookman Old Style"/>
          <w:b/>
          <w:bCs/>
          <w:sz w:val="28"/>
          <w:szCs w:val="28"/>
        </w:rPr>
      </w:pPr>
    </w:p>
    <w:p w:rsidR="00BA19FB" w:rsidRDefault="00BA19FB" w:rsidP="00BA19FB">
      <w:pPr>
        <w:jc w:val="center"/>
        <w:rPr>
          <w:rFonts w:ascii="Bookman Old Style" w:hAnsi="Bookman Old Style"/>
          <w:b/>
          <w:bCs/>
          <w:sz w:val="28"/>
          <w:szCs w:val="28"/>
        </w:rPr>
      </w:pPr>
    </w:p>
    <w:p w:rsidR="00BA19FB" w:rsidRDefault="00BA19FB" w:rsidP="00BA19FB">
      <w:pPr>
        <w:pStyle w:val="aff7"/>
        <w:spacing w:line="360" w:lineRule="auto"/>
        <w:rPr>
          <w:rFonts w:ascii="Bookman Old Style" w:hAnsi="Bookman Old Style"/>
          <w:b w:val="0"/>
          <w:sz w:val="30"/>
          <w:szCs w:val="30"/>
          <w:lang w:val="ru-RU"/>
        </w:rPr>
      </w:pPr>
      <w:r>
        <w:rPr>
          <w:rFonts w:ascii="Bookman Old Style" w:hAnsi="Bookman Old Style"/>
          <w:b w:val="0"/>
          <w:sz w:val="30"/>
          <w:szCs w:val="30"/>
          <w:lang w:val="ru-RU"/>
        </w:rPr>
        <w:t xml:space="preserve">Руководитель      </w:t>
      </w:r>
      <w:r>
        <w:rPr>
          <w:rFonts w:ascii="Bookman Old Style" w:hAnsi="Bookman Old Style"/>
          <w:b w:val="0"/>
          <w:sz w:val="30"/>
          <w:szCs w:val="30"/>
          <w:lang w:val="ru-RU"/>
        </w:rPr>
        <w:tab/>
      </w:r>
      <w:r>
        <w:rPr>
          <w:rFonts w:ascii="Bookman Old Style" w:hAnsi="Bookman Old Style"/>
          <w:b w:val="0"/>
          <w:sz w:val="30"/>
          <w:szCs w:val="30"/>
          <w:lang w:val="ru-RU"/>
        </w:rPr>
        <w:tab/>
        <w:t xml:space="preserve">      </w:t>
      </w:r>
      <w:r>
        <w:rPr>
          <w:rFonts w:ascii="Bookman Old Style" w:hAnsi="Bookman Old Style"/>
          <w:b w:val="0"/>
          <w:sz w:val="30"/>
          <w:szCs w:val="30"/>
          <w:lang w:val="ru-RU"/>
        </w:rPr>
        <w:tab/>
        <w:t xml:space="preserve">         </w:t>
      </w:r>
      <w:r>
        <w:rPr>
          <w:rFonts w:ascii="Bookman Old Style" w:hAnsi="Bookman Old Style"/>
          <w:b w:val="0"/>
          <w:sz w:val="30"/>
          <w:szCs w:val="30"/>
        </w:rPr>
        <w:softHyphen/>
      </w:r>
      <w:r>
        <w:rPr>
          <w:rFonts w:ascii="Bookman Old Style" w:hAnsi="Bookman Old Style"/>
          <w:b w:val="0"/>
          <w:sz w:val="30"/>
          <w:szCs w:val="30"/>
        </w:rPr>
        <w:softHyphen/>
      </w:r>
      <w:r>
        <w:rPr>
          <w:rFonts w:ascii="Bookman Old Style" w:hAnsi="Bookman Old Style"/>
          <w:b w:val="0"/>
          <w:sz w:val="30"/>
          <w:szCs w:val="30"/>
        </w:rPr>
        <w:softHyphen/>
      </w:r>
      <w:r>
        <w:rPr>
          <w:rFonts w:ascii="Bookman Old Style" w:hAnsi="Bookman Old Style"/>
          <w:b w:val="0"/>
          <w:sz w:val="30"/>
          <w:szCs w:val="30"/>
          <w:lang w:val="ru-RU"/>
        </w:rPr>
        <w:t xml:space="preserve">           </w:t>
      </w:r>
      <w:r>
        <w:rPr>
          <w:rFonts w:ascii="Bookman Old Style" w:hAnsi="Bookman Old Style"/>
          <w:b w:val="0"/>
          <w:sz w:val="30"/>
          <w:szCs w:val="30"/>
        </w:rPr>
        <w:t xml:space="preserve">   </w:t>
      </w:r>
      <w:r>
        <w:rPr>
          <w:rFonts w:ascii="Bookman Old Style" w:hAnsi="Bookman Old Style"/>
          <w:b w:val="0"/>
          <w:sz w:val="30"/>
          <w:szCs w:val="30"/>
          <w:lang w:val="ru-RU"/>
        </w:rPr>
        <w:t xml:space="preserve">В.В. </w:t>
      </w:r>
      <w:proofErr w:type="spellStart"/>
      <w:r>
        <w:rPr>
          <w:rFonts w:ascii="Bookman Old Style" w:hAnsi="Bookman Old Style"/>
          <w:b w:val="0"/>
          <w:sz w:val="30"/>
          <w:szCs w:val="30"/>
          <w:lang w:val="ru-RU"/>
        </w:rPr>
        <w:t>Крывый</w:t>
      </w:r>
      <w:proofErr w:type="spellEnd"/>
    </w:p>
    <w:p w:rsidR="00BA19FB" w:rsidRDefault="00BA19FB" w:rsidP="00BA19FB">
      <w:pPr>
        <w:pStyle w:val="aff7"/>
        <w:spacing w:line="360" w:lineRule="auto"/>
        <w:rPr>
          <w:rFonts w:ascii="Bookman Old Style" w:hAnsi="Bookman Old Style"/>
          <w:b w:val="0"/>
          <w:sz w:val="28"/>
        </w:rPr>
      </w:pPr>
    </w:p>
    <w:p w:rsidR="00BA19FB" w:rsidRDefault="00BA19FB" w:rsidP="00BA19FB">
      <w:pPr>
        <w:jc w:val="center"/>
        <w:rPr>
          <w:rFonts w:ascii="Bookman Old Style" w:hAnsi="Bookman Old Style"/>
          <w:b/>
          <w:sz w:val="28"/>
        </w:rPr>
      </w:pPr>
    </w:p>
    <w:p w:rsidR="00BA19FB" w:rsidRDefault="00BA19FB" w:rsidP="00BA19FB">
      <w:pPr>
        <w:jc w:val="center"/>
        <w:rPr>
          <w:rFonts w:ascii="Bookman Old Style" w:hAnsi="Bookman Old Style"/>
          <w:b/>
          <w:sz w:val="28"/>
        </w:rPr>
      </w:pPr>
    </w:p>
    <w:p w:rsidR="00BA19FB" w:rsidRDefault="00BA19FB" w:rsidP="00BA19FB">
      <w:pPr>
        <w:tabs>
          <w:tab w:val="left" w:pos="2922"/>
        </w:tabs>
        <w:ind w:right="-143"/>
        <w:jc w:val="center"/>
        <w:rPr>
          <w:rFonts w:ascii="Book Antiqua" w:hAnsi="Book Antiqua"/>
          <w:b/>
          <w:iCs/>
          <w:sz w:val="28"/>
          <w:szCs w:val="28"/>
        </w:rPr>
      </w:pPr>
      <w:r>
        <w:rPr>
          <w:rFonts w:ascii="Book Antiqua" w:hAnsi="Book Antiqua"/>
          <w:b/>
          <w:iCs/>
          <w:sz w:val="28"/>
          <w:szCs w:val="28"/>
        </w:rPr>
        <w:t>г. Самара</w:t>
      </w:r>
    </w:p>
    <w:p w:rsidR="00BA19FB" w:rsidRDefault="00BA19FB" w:rsidP="00BA19FB">
      <w:pPr>
        <w:tabs>
          <w:tab w:val="left" w:pos="2922"/>
        </w:tabs>
        <w:ind w:right="-143"/>
        <w:jc w:val="center"/>
        <w:rPr>
          <w:rFonts w:ascii="Book Antiqua" w:hAnsi="Book Antiqua"/>
          <w:b/>
          <w:iCs/>
          <w:sz w:val="28"/>
          <w:szCs w:val="28"/>
        </w:rPr>
      </w:pPr>
      <w:r>
        <w:rPr>
          <w:rFonts w:ascii="Book Antiqua" w:hAnsi="Book Antiqua"/>
          <w:b/>
          <w:iCs/>
          <w:sz w:val="28"/>
          <w:szCs w:val="28"/>
        </w:rPr>
        <w:t>2023 г.</w:t>
      </w:r>
    </w:p>
    <w:p w:rsidR="00BA19FB" w:rsidRDefault="00BA19FB" w:rsidP="00BA19FB">
      <w:pPr>
        <w:spacing w:before="65"/>
        <w:ind w:left="97"/>
        <w:jc w:val="center"/>
        <w:rPr>
          <w:b/>
          <w:sz w:val="29"/>
        </w:rPr>
      </w:pPr>
    </w:p>
    <w:p w:rsidR="00BA19FB" w:rsidRDefault="00BA19FB" w:rsidP="00BA19FB">
      <w:pPr>
        <w:spacing w:before="65"/>
        <w:ind w:left="97"/>
        <w:jc w:val="center"/>
        <w:rPr>
          <w:b/>
          <w:caps/>
          <w:sz w:val="29"/>
        </w:rPr>
      </w:pPr>
    </w:p>
    <w:p w:rsidR="00BA19FB" w:rsidRDefault="00BA19FB" w:rsidP="00BA19FB">
      <w:pPr>
        <w:spacing w:before="65"/>
        <w:ind w:left="97"/>
        <w:jc w:val="center"/>
        <w:rPr>
          <w:b/>
          <w:caps/>
          <w:sz w:val="29"/>
        </w:rPr>
      </w:pPr>
    </w:p>
    <w:p w:rsidR="00BA19FB" w:rsidRDefault="00BA19FB" w:rsidP="00BA19FB">
      <w:pPr>
        <w:spacing w:before="65"/>
        <w:ind w:left="97"/>
        <w:jc w:val="center"/>
        <w:rPr>
          <w:b/>
          <w:caps/>
          <w:sz w:val="29"/>
        </w:rPr>
      </w:pPr>
      <w:r>
        <w:rPr>
          <w:b/>
          <w:caps/>
          <w:sz w:val="29"/>
        </w:rPr>
        <w:t>Состав документации по планировке территории</w:t>
      </w:r>
    </w:p>
    <w:p w:rsidR="00BA19FB" w:rsidRDefault="00BA19FB" w:rsidP="00BA19FB">
      <w:pPr>
        <w:spacing w:before="65"/>
        <w:ind w:left="97"/>
        <w:jc w:val="center"/>
        <w:rPr>
          <w:caps/>
          <w:sz w:val="29"/>
          <w:szCs w:val="29"/>
        </w:rPr>
      </w:pPr>
    </w:p>
    <w:p w:rsidR="00BA19FB" w:rsidRDefault="00BA19FB" w:rsidP="00BA19FB">
      <w:pPr>
        <w:spacing w:before="3"/>
        <w:rPr>
          <w:b/>
          <w:bCs/>
          <w:sz w:val="15"/>
          <w:szCs w:val="15"/>
        </w:rPr>
      </w:pPr>
    </w:p>
    <w:tbl>
      <w:tblPr>
        <w:tblW w:w="1021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6"/>
        <w:gridCol w:w="7518"/>
        <w:gridCol w:w="1561"/>
      </w:tblGrid>
      <w:tr w:rsidR="00BA19FB" w:rsidTr="00BA19FB">
        <w:trPr>
          <w:trHeight w:hRule="exact" w:val="749"/>
        </w:trPr>
        <w:tc>
          <w:tcPr>
            <w:tcW w:w="1135" w:type="dxa"/>
            <w:tcBorders>
              <w:top w:val="single" w:sz="4" w:space="0" w:color="auto"/>
              <w:left w:val="single" w:sz="4" w:space="0" w:color="auto"/>
              <w:bottom w:val="single" w:sz="4" w:space="0" w:color="auto"/>
              <w:right w:val="single" w:sz="4" w:space="0" w:color="auto"/>
            </w:tcBorders>
            <w:hideMark/>
          </w:tcPr>
          <w:p w:rsidR="00BA19FB" w:rsidRDefault="00BA19FB">
            <w:pPr>
              <w:pStyle w:val="TableParagraph"/>
              <w:spacing w:before="99"/>
              <w:ind w:right="49" w:firstLine="61"/>
              <w:jc w:val="center"/>
              <w:rPr>
                <w:rFonts w:ascii="Times New Roman" w:eastAsia="Times New Roman" w:hAnsi="Times New Roman"/>
                <w:sz w:val="24"/>
                <w:szCs w:val="24"/>
                <w:lang w:val="ru-RU"/>
              </w:rPr>
            </w:pPr>
            <w:proofErr w:type="spellStart"/>
            <w:r>
              <w:rPr>
                <w:rFonts w:ascii="Times New Roman" w:hAnsi="Times New Roman"/>
                <w:b/>
                <w:sz w:val="24"/>
                <w:szCs w:val="24"/>
              </w:rPr>
              <w:t>Номер</w:t>
            </w:r>
            <w:proofErr w:type="spellEnd"/>
            <w:r>
              <w:rPr>
                <w:rFonts w:ascii="Times New Roman" w:hAnsi="Times New Roman"/>
                <w:b/>
                <w:w w:val="102"/>
                <w:sz w:val="24"/>
                <w:szCs w:val="24"/>
              </w:rPr>
              <w:t xml:space="preserve"> </w:t>
            </w:r>
            <w:r>
              <w:rPr>
                <w:rFonts w:ascii="Times New Roman" w:hAnsi="Times New Roman"/>
                <w:b/>
                <w:sz w:val="24"/>
                <w:szCs w:val="24"/>
                <w:lang w:val="ru-RU"/>
              </w:rPr>
              <w:t>тома</w:t>
            </w:r>
          </w:p>
        </w:tc>
        <w:tc>
          <w:tcPr>
            <w:tcW w:w="7513" w:type="dxa"/>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spacing w:before="99"/>
              <w:ind w:left="142" w:right="49" w:hanging="81"/>
              <w:jc w:val="center"/>
              <w:rPr>
                <w:rFonts w:ascii="Times New Roman" w:hAnsi="Times New Roman"/>
                <w:b/>
                <w:sz w:val="24"/>
                <w:szCs w:val="24"/>
                <w:lang w:val="ru-RU"/>
              </w:rPr>
            </w:pPr>
            <w:r>
              <w:rPr>
                <w:rFonts w:ascii="Times New Roman" w:hAnsi="Times New Roman"/>
                <w:b/>
                <w:sz w:val="24"/>
                <w:szCs w:val="24"/>
                <w:lang w:val="ru-RU"/>
              </w:rPr>
              <w:t>Наименование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spacing w:before="99"/>
              <w:ind w:left="142" w:right="49" w:hanging="81"/>
              <w:rPr>
                <w:rFonts w:ascii="Times New Roman" w:hAnsi="Times New Roman"/>
                <w:b/>
                <w:sz w:val="24"/>
                <w:szCs w:val="24"/>
                <w:lang w:val="ru-RU"/>
              </w:rPr>
            </w:pPr>
            <w:r>
              <w:rPr>
                <w:rFonts w:ascii="Times New Roman" w:hAnsi="Times New Roman"/>
                <w:b/>
                <w:sz w:val="24"/>
                <w:szCs w:val="24"/>
                <w:lang w:val="ru-RU"/>
              </w:rPr>
              <w:t>Примечание</w:t>
            </w:r>
          </w:p>
        </w:tc>
      </w:tr>
      <w:tr w:rsidR="00BA19FB" w:rsidTr="00BA19FB">
        <w:trPr>
          <w:trHeight w:val="707"/>
        </w:trPr>
        <w:tc>
          <w:tcPr>
            <w:tcW w:w="102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19FB" w:rsidRDefault="00BA19FB">
            <w:pPr>
              <w:pStyle w:val="TableParagraph"/>
              <w:spacing w:before="10"/>
              <w:jc w:val="center"/>
              <w:rPr>
                <w:rFonts w:ascii="Times New Roman" w:eastAsia="Times New Roman" w:hAnsi="Times New Roman"/>
                <w:b/>
                <w:bCs/>
                <w:sz w:val="24"/>
                <w:szCs w:val="24"/>
                <w:lang w:val="ru-RU"/>
              </w:rPr>
            </w:pPr>
          </w:p>
          <w:p w:rsidR="00BA19FB" w:rsidRDefault="00BA19FB">
            <w:pPr>
              <w:pStyle w:val="TableParagraph"/>
              <w:tabs>
                <w:tab w:val="left" w:pos="335"/>
                <w:tab w:val="center" w:pos="4726"/>
              </w:tabs>
              <w:spacing w:before="10"/>
              <w:jc w:val="center"/>
              <w:rPr>
                <w:rFonts w:ascii="Times New Roman" w:eastAsia="Times New Roman" w:hAnsi="Times New Roman"/>
                <w:b/>
                <w:bCs/>
                <w:sz w:val="24"/>
                <w:szCs w:val="24"/>
                <w:lang w:val="ru-RU"/>
              </w:rPr>
            </w:pPr>
            <w:r>
              <w:rPr>
                <w:rFonts w:ascii="Times New Roman" w:eastAsia="Times New Roman" w:hAnsi="Times New Roman"/>
                <w:b/>
                <w:bCs/>
                <w:sz w:val="24"/>
                <w:szCs w:val="24"/>
                <w:lang w:val="ru-RU"/>
              </w:rPr>
              <w:t>ПРОЕКТ ПЛАНИРОВКИ ТЕРРИТОРИИ</w:t>
            </w:r>
          </w:p>
          <w:p w:rsidR="00BA19FB" w:rsidRDefault="00BA19FB">
            <w:pPr>
              <w:pStyle w:val="TableParagraph"/>
              <w:spacing w:before="10"/>
              <w:jc w:val="center"/>
              <w:rPr>
                <w:rFonts w:ascii="Times New Roman" w:eastAsia="Times New Roman" w:hAnsi="Times New Roman"/>
                <w:b/>
                <w:bCs/>
                <w:sz w:val="24"/>
                <w:szCs w:val="24"/>
                <w:lang w:val="ru-RU"/>
              </w:rPr>
            </w:pPr>
          </w:p>
        </w:tc>
      </w:tr>
      <w:tr w:rsidR="00BA19FB" w:rsidTr="00BA19FB">
        <w:trPr>
          <w:trHeight w:val="563"/>
        </w:trPr>
        <w:tc>
          <w:tcPr>
            <w:tcW w:w="10208" w:type="dxa"/>
            <w:gridSpan w:val="3"/>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spacing w:before="10"/>
              <w:jc w:val="center"/>
              <w:rPr>
                <w:rFonts w:ascii="Times New Roman" w:hAnsi="Times New Roman"/>
                <w:b/>
                <w:sz w:val="26"/>
                <w:szCs w:val="26"/>
                <w:lang w:val="ru-RU"/>
              </w:rPr>
            </w:pPr>
            <w:r>
              <w:rPr>
                <w:rFonts w:ascii="Times New Roman" w:hAnsi="Times New Roman"/>
                <w:b/>
                <w:sz w:val="24"/>
                <w:szCs w:val="24"/>
                <w:lang w:val="ru-RU"/>
              </w:rPr>
              <w:t>Основная часть проекта планировки территории</w:t>
            </w:r>
          </w:p>
        </w:tc>
      </w:tr>
      <w:tr w:rsidR="00BA19FB" w:rsidTr="00BA19FB">
        <w:trPr>
          <w:trHeight w:hRule="exact" w:val="555"/>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jc w:val="center"/>
              <w:rPr>
                <w:rFonts w:ascii="Times New Roman" w:eastAsia="Times New Roman" w:hAnsi="Times New Roman"/>
                <w:sz w:val="24"/>
                <w:szCs w:val="24"/>
                <w:lang w:val="ru-RU"/>
              </w:rPr>
            </w:pPr>
            <w:r>
              <w:rPr>
                <w:rFonts w:ascii="Times New Roman" w:hAnsi="Times New Roman"/>
                <w:sz w:val="24"/>
                <w:szCs w:val="24"/>
                <w:lang w:val="ru-RU"/>
              </w:rPr>
              <w:t>1</w:t>
            </w:r>
          </w:p>
        </w:tc>
        <w:tc>
          <w:tcPr>
            <w:tcW w:w="7513" w:type="dxa"/>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ind w:left="142"/>
              <w:rPr>
                <w:rFonts w:ascii="Times New Roman" w:hAnsi="Times New Roman"/>
                <w:sz w:val="24"/>
                <w:szCs w:val="24"/>
                <w:lang w:val="ru-RU"/>
              </w:rPr>
            </w:pPr>
            <w:r>
              <w:rPr>
                <w:rFonts w:ascii="Times New Roman" w:hAnsi="Times New Roman"/>
                <w:sz w:val="24"/>
                <w:szCs w:val="24"/>
                <w:lang w:val="ru-RU"/>
              </w:rPr>
              <w:t>Раздел 1. Проект планировки территории. Графическая часть</w:t>
            </w:r>
          </w:p>
        </w:tc>
        <w:tc>
          <w:tcPr>
            <w:tcW w:w="1560" w:type="dxa"/>
            <w:tcBorders>
              <w:top w:val="single" w:sz="4" w:space="0" w:color="auto"/>
              <w:left w:val="single" w:sz="4" w:space="0" w:color="auto"/>
              <w:bottom w:val="single" w:sz="4" w:space="0" w:color="auto"/>
              <w:right w:val="single" w:sz="4" w:space="0" w:color="auto"/>
            </w:tcBorders>
            <w:vAlign w:val="center"/>
          </w:tcPr>
          <w:p w:rsidR="00BA19FB" w:rsidRDefault="00BA19FB">
            <w:pPr>
              <w:ind w:left="360"/>
              <w:jc w:val="center"/>
              <w:rPr>
                <w:rFonts w:ascii="Calibri" w:eastAsia="Calibri" w:hAnsi="Calibri"/>
              </w:rPr>
            </w:pPr>
          </w:p>
        </w:tc>
      </w:tr>
      <w:tr w:rsidR="00BA19FB" w:rsidTr="00BA19FB">
        <w:trPr>
          <w:trHeight w:hRule="exact" w:val="563"/>
        </w:trPr>
        <w:tc>
          <w:tcPr>
            <w:tcW w:w="10208" w:type="dxa"/>
            <w:vMerge/>
            <w:tcBorders>
              <w:top w:val="single" w:sz="4" w:space="0" w:color="auto"/>
              <w:left w:val="single" w:sz="4" w:space="0" w:color="auto"/>
              <w:bottom w:val="single" w:sz="4" w:space="0" w:color="auto"/>
              <w:right w:val="single" w:sz="4" w:space="0" w:color="auto"/>
            </w:tcBorders>
            <w:vAlign w:val="center"/>
            <w:hideMark/>
          </w:tcPr>
          <w:p w:rsidR="00BA19FB" w:rsidRDefault="00BA19FB">
            <w:pPr>
              <w:widowControl/>
              <w:suppressAutoHyphens w:val="0"/>
              <w:rPr>
                <w:rFonts w:eastAsia="Times New Roman"/>
                <w:kern w:val="0"/>
                <w:lang w:eastAsia="en-US"/>
              </w:rPr>
            </w:pPr>
          </w:p>
        </w:tc>
        <w:tc>
          <w:tcPr>
            <w:tcW w:w="7513" w:type="dxa"/>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ind w:left="142"/>
              <w:rPr>
                <w:rFonts w:ascii="Times New Roman" w:hAnsi="Times New Roman"/>
                <w:sz w:val="24"/>
                <w:szCs w:val="24"/>
                <w:lang w:val="ru-RU"/>
              </w:rPr>
            </w:pPr>
            <w:r>
              <w:rPr>
                <w:rFonts w:ascii="Times New Roman" w:hAnsi="Times New Roman"/>
                <w:sz w:val="24"/>
                <w:szCs w:val="24"/>
                <w:lang w:val="ru-RU"/>
              </w:rPr>
              <w:t>Раздел 2. Положение о размещении линейных объектов</w:t>
            </w:r>
          </w:p>
        </w:tc>
        <w:tc>
          <w:tcPr>
            <w:tcW w:w="1560" w:type="dxa"/>
            <w:tcBorders>
              <w:top w:val="single" w:sz="4" w:space="0" w:color="auto"/>
              <w:left w:val="single" w:sz="4" w:space="0" w:color="auto"/>
              <w:bottom w:val="single" w:sz="4" w:space="0" w:color="auto"/>
              <w:right w:val="single" w:sz="4" w:space="0" w:color="auto"/>
            </w:tcBorders>
            <w:vAlign w:val="center"/>
          </w:tcPr>
          <w:p w:rsidR="00BA19FB" w:rsidRDefault="00BA19FB">
            <w:pPr>
              <w:ind w:left="360"/>
              <w:jc w:val="center"/>
              <w:rPr>
                <w:rFonts w:ascii="Calibri" w:eastAsia="Calibri" w:hAnsi="Calibri"/>
              </w:rPr>
            </w:pPr>
          </w:p>
        </w:tc>
      </w:tr>
      <w:tr w:rsidR="00BA19FB" w:rsidTr="00BA19FB">
        <w:trPr>
          <w:trHeight w:val="521"/>
        </w:trPr>
        <w:tc>
          <w:tcPr>
            <w:tcW w:w="10208" w:type="dxa"/>
            <w:gridSpan w:val="3"/>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spacing w:before="10"/>
              <w:jc w:val="center"/>
              <w:rPr>
                <w:rFonts w:ascii="Times New Roman" w:hAnsi="Times New Roman"/>
                <w:b/>
                <w:sz w:val="24"/>
                <w:szCs w:val="24"/>
                <w:lang w:val="ru-RU"/>
              </w:rPr>
            </w:pPr>
            <w:r>
              <w:rPr>
                <w:rFonts w:ascii="Times New Roman" w:hAnsi="Times New Roman"/>
                <w:b/>
                <w:sz w:val="24"/>
                <w:szCs w:val="24"/>
                <w:lang w:val="ru-RU"/>
              </w:rPr>
              <w:t>Материалы по обоснованию проекта планировки территории</w:t>
            </w:r>
          </w:p>
        </w:tc>
      </w:tr>
      <w:tr w:rsidR="00BA19FB" w:rsidTr="00BA19FB">
        <w:trPr>
          <w:trHeight w:hRule="exact" w:val="739"/>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jc w:val="center"/>
              <w:rPr>
                <w:rFonts w:ascii="Times New Roman" w:hAnsi="Times New Roman"/>
                <w:sz w:val="24"/>
                <w:szCs w:val="24"/>
                <w:lang w:val="ru-RU"/>
              </w:rPr>
            </w:pPr>
            <w:r>
              <w:rPr>
                <w:rFonts w:ascii="Times New Roman" w:hAnsi="Times New Roman"/>
                <w:sz w:val="24"/>
                <w:szCs w:val="24"/>
                <w:lang w:val="ru-RU"/>
              </w:rPr>
              <w:t>2</w:t>
            </w:r>
          </w:p>
        </w:tc>
        <w:tc>
          <w:tcPr>
            <w:tcW w:w="7513" w:type="dxa"/>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ind w:left="142"/>
              <w:rPr>
                <w:rFonts w:ascii="Times New Roman" w:hAnsi="Times New Roman"/>
                <w:sz w:val="24"/>
                <w:szCs w:val="24"/>
                <w:lang w:val="ru-RU"/>
              </w:rPr>
            </w:pPr>
            <w:r>
              <w:rPr>
                <w:rFonts w:ascii="Times New Roman" w:hAnsi="Times New Roman"/>
                <w:sz w:val="24"/>
                <w:szCs w:val="24"/>
                <w:lang w:val="ru-RU"/>
              </w:rPr>
              <w:t>Раздел 3. Материалы по обоснованию проекта планировки территории. Графическая часть</w:t>
            </w:r>
          </w:p>
        </w:tc>
        <w:tc>
          <w:tcPr>
            <w:tcW w:w="1560" w:type="dxa"/>
            <w:tcBorders>
              <w:top w:val="single" w:sz="4" w:space="0" w:color="auto"/>
              <w:left w:val="single" w:sz="4" w:space="0" w:color="auto"/>
              <w:bottom w:val="single" w:sz="4" w:space="0" w:color="auto"/>
              <w:right w:val="single" w:sz="4" w:space="0" w:color="auto"/>
            </w:tcBorders>
            <w:vAlign w:val="center"/>
          </w:tcPr>
          <w:p w:rsidR="00BA19FB" w:rsidRDefault="00BA19FB">
            <w:pPr>
              <w:ind w:left="360"/>
              <w:jc w:val="center"/>
              <w:rPr>
                <w:rFonts w:ascii="Calibri" w:eastAsia="Calibri" w:hAnsi="Calibri"/>
              </w:rPr>
            </w:pPr>
          </w:p>
        </w:tc>
      </w:tr>
      <w:tr w:rsidR="00BA19FB" w:rsidTr="00BA19FB">
        <w:trPr>
          <w:trHeight w:hRule="exact" w:val="661"/>
        </w:trPr>
        <w:tc>
          <w:tcPr>
            <w:tcW w:w="10208" w:type="dxa"/>
            <w:vMerge/>
            <w:tcBorders>
              <w:top w:val="single" w:sz="4" w:space="0" w:color="auto"/>
              <w:left w:val="single" w:sz="4" w:space="0" w:color="auto"/>
              <w:bottom w:val="single" w:sz="4" w:space="0" w:color="auto"/>
              <w:right w:val="single" w:sz="4" w:space="0" w:color="auto"/>
            </w:tcBorders>
            <w:vAlign w:val="center"/>
            <w:hideMark/>
          </w:tcPr>
          <w:p w:rsidR="00BA19FB" w:rsidRDefault="00BA19FB">
            <w:pPr>
              <w:widowControl/>
              <w:suppressAutoHyphens w:val="0"/>
              <w:rPr>
                <w:rFonts w:eastAsia="Calibri"/>
                <w:kern w:val="0"/>
                <w:lang w:eastAsia="en-US"/>
              </w:rPr>
            </w:pPr>
          </w:p>
        </w:tc>
        <w:tc>
          <w:tcPr>
            <w:tcW w:w="7513" w:type="dxa"/>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spacing w:before="10"/>
              <w:ind w:left="142"/>
              <w:rPr>
                <w:rFonts w:ascii="Times New Roman" w:hAnsi="Times New Roman"/>
                <w:sz w:val="24"/>
                <w:szCs w:val="24"/>
                <w:lang w:val="ru-RU"/>
              </w:rPr>
            </w:pPr>
            <w:r>
              <w:rPr>
                <w:rFonts w:ascii="Times New Roman" w:hAnsi="Times New Roman"/>
                <w:sz w:val="24"/>
                <w:szCs w:val="24"/>
                <w:lang w:val="ru-RU"/>
              </w:rPr>
              <w:t>Раздел 4. Материалы по обоснованию проекта планировки территории. Пояснительная записка</w:t>
            </w:r>
          </w:p>
        </w:tc>
        <w:tc>
          <w:tcPr>
            <w:tcW w:w="1560" w:type="dxa"/>
            <w:tcBorders>
              <w:top w:val="single" w:sz="4" w:space="0" w:color="auto"/>
              <w:left w:val="single" w:sz="4" w:space="0" w:color="auto"/>
              <w:bottom w:val="single" w:sz="4" w:space="0" w:color="auto"/>
              <w:right w:val="single" w:sz="4" w:space="0" w:color="auto"/>
            </w:tcBorders>
            <w:vAlign w:val="center"/>
          </w:tcPr>
          <w:p w:rsidR="00BA19FB" w:rsidRDefault="00BA19FB">
            <w:pPr>
              <w:ind w:left="360"/>
              <w:jc w:val="center"/>
              <w:rPr>
                <w:rFonts w:ascii="Calibri" w:eastAsia="Calibri" w:hAnsi="Calibri"/>
              </w:rPr>
            </w:pPr>
          </w:p>
        </w:tc>
      </w:tr>
      <w:tr w:rsidR="00BA19FB" w:rsidTr="00BA19FB">
        <w:trPr>
          <w:trHeight w:hRule="exact" w:val="627"/>
        </w:trPr>
        <w:tc>
          <w:tcPr>
            <w:tcW w:w="10208" w:type="dxa"/>
            <w:vMerge/>
            <w:tcBorders>
              <w:top w:val="single" w:sz="4" w:space="0" w:color="auto"/>
              <w:left w:val="single" w:sz="4" w:space="0" w:color="auto"/>
              <w:bottom w:val="single" w:sz="4" w:space="0" w:color="auto"/>
              <w:right w:val="single" w:sz="4" w:space="0" w:color="auto"/>
            </w:tcBorders>
            <w:vAlign w:val="center"/>
            <w:hideMark/>
          </w:tcPr>
          <w:p w:rsidR="00BA19FB" w:rsidRDefault="00BA19FB">
            <w:pPr>
              <w:widowControl/>
              <w:suppressAutoHyphens w:val="0"/>
              <w:rPr>
                <w:rFonts w:eastAsia="Calibri"/>
                <w:kern w:val="0"/>
                <w:lang w:eastAsia="en-US"/>
              </w:rPr>
            </w:pPr>
          </w:p>
        </w:tc>
        <w:tc>
          <w:tcPr>
            <w:tcW w:w="7513" w:type="dxa"/>
            <w:tcBorders>
              <w:top w:val="single" w:sz="4" w:space="0" w:color="auto"/>
              <w:left w:val="single" w:sz="4" w:space="0" w:color="auto"/>
              <w:bottom w:val="single" w:sz="4" w:space="0" w:color="auto"/>
              <w:right w:val="single" w:sz="4" w:space="0" w:color="auto"/>
            </w:tcBorders>
            <w:vAlign w:val="center"/>
          </w:tcPr>
          <w:p w:rsidR="00BA19FB" w:rsidRDefault="00BA19FB">
            <w:pPr>
              <w:pStyle w:val="TableParagraph"/>
              <w:spacing w:before="10"/>
              <w:ind w:left="142"/>
              <w:rPr>
                <w:rFonts w:ascii="Times New Roman" w:hAnsi="Times New Roman"/>
                <w:sz w:val="24"/>
                <w:szCs w:val="24"/>
                <w:lang w:val="ru-RU"/>
              </w:rPr>
            </w:pPr>
            <w:r>
              <w:rPr>
                <w:rFonts w:ascii="Times New Roman" w:hAnsi="Times New Roman"/>
                <w:sz w:val="24"/>
                <w:szCs w:val="24"/>
                <w:lang w:val="ru-RU"/>
              </w:rPr>
              <w:t>Приложение к разделу 4 Материалы по обоснованию проекта планировки территории. Пояснительная записка</w:t>
            </w:r>
          </w:p>
          <w:p w:rsidR="00BA19FB" w:rsidRDefault="00BA19FB">
            <w:pPr>
              <w:pStyle w:val="TableParagraph"/>
              <w:spacing w:before="10"/>
              <w:ind w:left="142"/>
              <w:rPr>
                <w:rFonts w:ascii="Times New Roman" w:hAnsi="Times New Roman"/>
                <w:sz w:val="24"/>
                <w:szCs w:val="24"/>
                <w:lang w:val="ru-RU"/>
              </w:rPr>
            </w:pPr>
          </w:p>
        </w:tc>
        <w:tc>
          <w:tcPr>
            <w:tcW w:w="1560" w:type="dxa"/>
            <w:tcBorders>
              <w:top w:val="single" w:sz="4" w:space="0" w:color="auto"/>
              <w:left w:val="single" w:sz="4" w:space="0" w:color="auto"/>
              <w:bottom w:val="single" w:sz="4" w:space="0" w:color="auto"/>
              <w:right w:val="single" w:sz="4" w:space="0" w:color="auto"/>
            </w:tcBorders>
            <w:vAlign w:val="center"/>
          </w:tcPr>
          <w:p w:rsidR="00BA19FB" w:rsidRDefault="00BA19FB">
            <w:pPr>
              <w:ind w:left="360"/>
              <w:jc w:val="center"/>
              <w:rPr>
                <w:rFonts w:ascii="Calibri" w:eastAsia="Calibri" w:hAnsi="Calibri"/>
              </w:rPr>
            </w:pPr>
          </w:p>
        </w:tc>
      </w:tr>
      <w:tr w:rsidR="00BA19FB" w:rsidTr="00BA19FB">
        <w:trPr>
          <w:trHeight w:val="657"/>
        </w:trPr>
        <w:tc>
          <w:tcPr>
            <w:tcW w:w="102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A19FB" w:rsidRDefault="00BA19FB">
            <w:pPr>
              <w:pStyle w:val="TableParagraph"/>
              <w:tabs>
                <w:tab w:val="left" w:pos="335"/>
                <w:tab w:val="center" w:pos="4726"/>
              </w:tabs>
              <w:spacing w:before="10"/>
              <w:jc w:val="center"/>
              <w:rPr>
                <w:rFonts w:ascii="Times New Roman" w:eastAsia="Times New Roman" w:hAnsi="Times New Roman"/>
                <w:b/>
                <w:bCs/>
                <w:sz w:val="24"/>
                <w:szCs w:val="24"/>
                <w:lang w:val="ru-RU"/>
              </w:rPr>
            </w:pPr>
            <w:r>
              <w:rPr>
                <w:rFonts w:ascii="Times New Roman" w:eastAsia="Times New Roman" w:hAnsi="Times New Roman"/>
                <w:b/>
                <w:bCs/>
                <w:sz w:val="24"/>
                <w:szCs w:val="24"/>
                <w:lang w:val="ru-RU"/>
              </w:rPr>
              <w:t>ПРОЕКТ МЕЖЕВАНИЯ ТЕРРИТОРИИ</w:t>
            </w:r>
          </w:p>
        </w:tc>
      </w:tr>
      <w:tr w:rsidR="00BA19FB" w:rsidTr="00BA19FB">
        <w:trPr>
          <w:trHeight w:val="547"/>
        </w:trPr>
        <w:tc>
          <w:tcPr>
            <w:tcW w:w="10208" w:type="dxa"/>
            <w:gridSpan w:val="3"/>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spacing w:before="10"/>
              <w:jc w:val="center"/>
              <w:rPr>
                <w:rFonts w:ascii="Times New Roman" w:hAnsi="Times New Roman"/>
                <w:b/>
                <w:sz w:val="24"/>
                <w:szCs w:val="24"/>
                <w:lang w:val="ru-RU"/>
              </w:rPr>
            </w:pPr>
            <w:r>
              <w:rPr>
                <w:rFonts w:ascii="Times New Roman" w:hAnsi="Times New Roman"/>
                <w:b/>
                <w:sz w:val="24"/>
                <w:szCs w:val="24"/>
                <w:lang w:val="ru-RU"/>
              </w:rPr>
              <w:t>Основная часть проекта межевания территории</w:t>
            </w:r>
          </w:p>
        </w:tc>
      </w:tr>
      <w:tr w:rsidR="00BA19FB" w:rsidTr="00BA19FB">
        <w:trPr>
          <w:trHeight w:hRule="exact" w:val="563"/>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jc w:val="center"/>
              <w:rPr>
                <w:rFonts w:ascii="Times New Roman" w:hAnsi="Times New Roman"/>
                <w:sz w:val="24"/>
                <w:szCs w:val="24"/>
                <w:lang w:val="ru-RU"/>
              </w:rPr>
            </w:pPr>
            <w:r>
              <w:rPr>
                <w:rFonts w:ascii="Times New Roman" w:hAnsi="Times New Roman"/>
                <w:sz w:val="24"/>
                <w:szCs w:val="24"/>
                <w:lang w:val="ru-RU"/>
              </w:rPr>
              <w:t>3</w:t>
            </w:r>
          </w:p>
        </w:tc>
        <w:tc>
          <w:tcPr>
            <w:tcW w:w="7513" w:type="dxa"/>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spacing w:before="10"/>
              <w:ind w:left="142"/>
              <w:rPr>
                <w:rFonts w:ascii="Times New Roman" w:hAnsi="Times New Roman"/>
                <w:sz w:val="24"/>
                <w:szCs w:val="24"/>
                <w:lang w:val="ru-RU"/>
              </w:rPr>
            </w:pPr>
            <w:r>
              <w:rPr>
                <w:rFonts w:ascii="Times New Roman" w:hAnsi="Times New Roman"/>
                <w:sz w:val="24"/>
                <w:szCs w:val="24"/>
                <w:lang w:val="ru-RU"/>
              </w:rPr>
              <w:t>Раздел 1. Проект межевания территории. Графическая часть</w:t>
            </w:r>
          </w:p>
        </w:tc>
        <w:tc>
          <w:tcPr>
            <w:tcW w:w="1560" w:type="dxa"/>
            <w:tcBorders>
              <w:top w:val="single" w:sz="4" w:space="0" w:color="auto"/>
              <w:left w:val="single" w:sz="4" w:space="0" w:color="auto"/>
              <w:bottom w:val="single" w:sz="4" w:space="0" w:color="auto"/>
              <w:right w:val="single" w:sz="4" w:space="0" w:color="auto"/>
            </w:tcBorders>
            <w:vAlign w:val="center"/>
          </w:tcPr>
          <w:p w:rsidR="00BA19FB" w:rsidRDefault="00BA19FB">
            <w:pPr>
              <w:ind w:left="360"/>
              <w:jc w:val="center"/>
              <w:rPr>
                <w:rFonts w:ascii="Calibri" w:eastAsia="Calibri" w:hAnsi="Calibri"/>
              </w:rPr>
            </w:pPr>
          </w:p>
        </w:tc>
      </w:tr>
      <w:tr w:rsidR="00BA19FB" w:rsidTr="00BA19FB">
        <w:trPr>
          <w:trHeight w:hRule="exact" w:val="471"/>
        </w:trPr>
        <w:tc>
          <w:tcPr>
            <w:tcW w:w="10208" w:type="dxa"/>
            <w:vMerge/>
            <w:tcBorders>
              <w:top w:val="single" w:sz="4" w:space="0" w:color="auto"/>
              <w:left w:val="single" w:sz="4" w:space="0" w:color="auto"/>
              <w:bottom w:val="single" w:sz="4" w:space="0" w:color="auto"/>
              <w:right w:val="single" w:sz="4" w:space="0" w:color="auto"/>
            </w:tcBorders>
            <w:vAlign w:val="center"/>
            <w:hideMark/>
          </w:tcPr>
          <w:p w:rsidR="00BA19FB" w:rsidRDefault="00BA19FB">
            <w:pPr>
              <w:widowControl/>
              <w:suppressAutoHyphens w:val="0"/>
              <w:rPr>
                <w:rFonts w:eastAsia="Calibri"/>
                <w:kern w:val="0"/>
                <w:lang w:eastAsia="en-US"/>
              </w:rPr>
            </w:pPr>
          </w:p>
        </w:tc>
        <w:tc>
          <w:tcPr>
            <w:tcW w:w="7513" w:type="dxa"/>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ind w:left="142"/>
              <w:rPr>
                <w:rFonts w:ascii="Times New Roman" w:hAnsi="Times New Roman"/>
                <w:sz w:val="24"/>
                <w:szCs w:val="24"/>
                <w:lang w:val="ru-RU"/>
              </w:rPr>
            </w:pPr>
            <w:r>
              <w:rPr>
                <w:rFonts w:ascii="Times New Roman" w:hAnsi="Times New Roman"/>
                <w:sz w:val="24"/>
                <w:szCs w:val="24"/>
                <w:lang w:val="ru-RU"/>
              </w:rPr>
              <w:t>Раздел 2. Проект межевания территории. Текстовая часть</w:t>
            </w:r>
          </w:p>
        </w:tc>
        <w:tc>
          <w:tcPr>
            <w:tcW w:w="1560" w:type="dxa"/>
            <w:tcBorders>
              <w:top w:val="single" w:sz="4" w:space="0" w:color="auto"/>
              <w:left w:val="single" w:sz="4" w:space="0" w:color="auto"/>
              <w:bottom w:val="single" w:sz="4" w:space="0" w:color="auto"/>
              <w:right w:val="single" w:sz="4" w:space="0" w:color="auto"/>
            </w:tcBorders>
            <w:vAlign w:val="center"/>
          </w:tcPr>
          <w:p w:rsidR="00BA19FB" w:rsidRDefault="00BA19FB">
            <w:pPr>
              <w:ind w:left="360"/>
              <w:jc w:val="center"/>
              <w:rPr>
                <w:rFonts w:ascii="Calibri" w:eastAsia="Calibri" w:hAnsi="Calibri"/>
              </w:rPr>
            </w:pPr>
          </w:p>
        </w:tc>
      </w:tr>
      <w:tr w:rsidR="00BA19FB" w:rsidTr="00BA19FB">
        <w:trPr>
          <w:trHeight w:val="651"/>
        </w:trPr>
        <w:tc>
          <w:tcPr>
            <w:tcW w:w="10208" w:type="dxa"/>
            <w:gridSpan w:val="3"/>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spacing w:before="10"/>
              <w:jc w:val="center"/>
              <w:rPr>
                <w:rFonts w:ascii="Times New Roman" w:hAnsi="Times New Roman"/>
                <w:b/>
                <w:sz w:val="24"/>
                <w:szCs w:val="24"/>
                <w:lang w:val="ru-RU"/>
              </w:rPr>
            </w:pPr>
            <w:r>
              <w:rPr>
                <w:rFonts w:ascii="Times New Roman" w:hAnsi="Times New Roman"/>
                <w:b/>
                <w:sz w:val="24"/>
                <w:szCs w:val="24"/>
                <w:lang w:val="ru-RU"/>
              </w:rPr>
              <w:t>Материалы по обоснованию проекта межевания территории</w:t>
            </w:r>
          </w:p>
        </w:tc>
      </w:tr>
      <w:tr w:rsidR="00BA19FB" w:rsidTr="00BA19FB">
        <w:trPr>
          <w:trHeight w:hRule="exact" w:val="651"/>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jc w:val="center"/>
              <w:rPr>
                <w:rFonts w:ascii="Times New Roman" w:hAnsi="Times New Roman"/>
                <w:sz w:val="24"/>
                <w:szCs w:val="24"/>
                <w:lang w:val="ru-RU"/>
              </w:rPr>
            </w:pPr>
            <w:r>
              <w:rPr>
                <w:rFonts w:ascii="Times New Roman" w:hAnsi="Times New Roman"/>
                <w:sz w:val="24"/>
                <w:szCs w:val="24"/>
                <w:lang w:val="ru-RU"/>
              </w:rPr>
              <w:t>4</w:t>
            </w:r>
          </w:p>
        </w:tc>
        <w:tc>
          <w:tcPr>
            <w:tcW w:w="7513" w:type="dxa"/>
            <w:tcBorders>
              <w:top w:val="single" w:sz="4" w:space="0" w:color="auto"/>
              <w:left w:val="single" w:sz="4" w:space="0" w:color="auto"/>
              <w:bottom w:val="single" w:sz="4" w:space="0" w:color="auto"/>
              <w:right w:val="single" w:sz="4" w:space="0" w:color="auto"/>
            </w:tcBorders>
            <w:vAlign w:val="center"/>
            <w:hideMark/>
          </w:tcPr>
          <w:p w:rsidR="00BA19FB" w:rsidRDefault="00BA19FB">
            <w:pPr>
              <w:pStyle w:val="TableParagraph"/>
              <w:ind w:left="142"/>
              <w:rPr>
                <w:rFonts w:ascii="Times New Roman" w:hAnsi="Times New Roman"/>
                <w:sz w:val="24"/>
                <w:szCs w:val="24"/>
                <w:lang w:val="ru-RU"/>
              </w:rPr>
            </w:pPr>
            <w:r>
              <w:rPr>
                <w:rFonts w:ascii="Times New Roman" w:hAnsi="Times New Roman"/>
                <w:sz w:val="24"/>
                <w:szCs w:val="24"/>
                <w:lang w:val="ru-RU"/>
              </w:rPr>
              <w:t>Раздел 3. Материалы по обоснованию проекта межевания территории. Графическая часть</w:t>
            </w:r>
          </w:p>
        </w:tc>
        <w:tc>
          <w:tcPr>
            <w:tcW w:w="1560" w:type="dxa"/>
            <w:tcBorders>
              <w:top w:val="single" w:sz="4" w:space="0" w:color="auto"/>
              <w:left w:val="single" w:sz="4" w:space="0" w:color="auto"/>
              <w:bottom w:val="single" w:sz="4" w:space="0" w:color="auto"/>
              <w:right w:val="single" w:sz="4" w:space="0" w:color="auto"/>
            </w:tcBorders>
            <w:vAlign w:val="center"/>
          </w:tcPr>
          <w:p w:rsidR="00BA19FB" w:rsidRDefault="00BA19FB">
            <w:pPr>
              <w:ind w:left="360"/>
              <w:jc w:val="center"/>
              <w:rPr>
                <w:rFonts w:ascii="Calibri" w:eastAsia="Calibri" w:hAnsi="Calibri"/>
              </w:rPr>
            </w:pPr>
          </w:p>
        </w:tc>
      </w:tr>
      <w:tr w:rsidR="00BA19FB" w:rsidTr="00BA19FB">
        <w:trPr>
          <w:trHeight w:hRule="exact" w:val="651"/>
        </w:trPr>
        <w:tc>
          <w:tcPr>
            <w:tcW w:w="10208" w:type="dxa"/>
            <w:vMerge/>
            <w:tcBorders>
              <w:top w:val="single" w:sz="4" w:space="0" w:color="auto"/>
              <w:left w:val="single" w:sz="4" w:space="0" w:color="auto"/>
              <w:bottom w:val="single" w:sz="4" w:space="0" w:color="auto"/>
              <w:right w:val="single" w:sz="4" w:space="0" w:color="auto"/>
            </w:tcBorders>
            <w:vAlign w:val="center"/>
            <w:hideMark/>
          </w:tcPr>
          <w:p w:rsidR="00BA19FB" w:rsidRDefault="00BA19FB">
            <w:pPr>
              <w:widowControl/>
              <w:suppressAutoHyphens w:val="0"/>
              <w:rPr>
                <w:rFonts w:eastAsia="Calibri"/>
                <w:kern w:val="0"/>
                <w:lang w:eastAsia="en-US"/>
              </w:rPr>
            </w:pPr>
          </w:p>
        </w:tc>
        <w:tc>
          <w:tcPr>
            <w:tcW w:w="7513" w:type="dxa"/>
            <w:tcBorders>
              <w:top w:val="single" w:sz="4" w:space="0" w:color="auto"/>
              <w:left w:val="single" w:sz="4" w:space="0" w:color="auto"/>
              <w:bottom w:val="single" w:sz="4" w:space="0" w:color="auto"/>
              <w:right w:val="single" w:sz="4" w:space="0" w:color="auto"/>
            </w:tcBorders>
            <w:vAlign w:val="center"/>
          </w:tcPr>
          <w:p w:rsidR="00BA19FB" w:rsidRDefault="00BA19FB">
            <w:pPr>
              <w:pStyle w:val="TableParagraph"/>
              <w:spacing w:before="10"/>
              <w:ind w:left="142"/>
              <w:rPr>
                <w:rFonts w:ascii="Times New Roman" w:hAnsi="Times New Roman"/>
                <w:sz w:val="24"/>
                <w:szCs w:val="24"/>
                <w:lang w:val="ru-RU"/>
              </w:rPr>
            </w:pPr>
            <w:r>
              <w:rPr>
                <w:rFonts w:ascii="Times New Roman" w:hAnsi="Times New Roman"/>
                <w:sz w:val="24"/>
                <w:szCs w:val="24"/>
                <w:lang w:val="ru-RU"/>
              </w:rPr>
              <w:t>Раздел 4. Материалы по обоснованию проекта межевания территории. Пояснительная записка</w:t>
            </w:r>
          </w:p>
          <w:p w:rsidR="00BA19FB" w:rsidRDefault="00BA19FB">
            <w:pPr>
              <w:pStyle w:val="TableParagraph"/>
              <w:ind w:left="142"/>
              <w:rPr>
                <w:rFonts w:ascii="Times New Roman" w:hAnsi="Times New Roman"/>
                <w:sz w:val="24"/>
                <w:szCs w:val="24"/>
                <w:lang w:val="ru-RU"/>
              </w:rPr>
            </w:pPr>
          </w:p>
        </w:tc>
        <w:tc>
          <w:tcPr>
            <w:tcW w:w="1560" w:type="dxa"/>
            <w:tcBorders>
              <w:top w:val="single" w:sz="4" w:space="0" w:color="auto"/>
              <w:left w:val="single" w:sz="4" w:space="0" w:color="auto"/>
              <w:bottom w:val="single" w:sz="4" w:space="0" w:color="auto"/>
              <w:right w:val="single" w:sz="4" w:space="0" w:color="auto"/>
            </w:tcBorders>
            <w:vAlign w:val="center"/>
          </w:tcPr>
          <w:p w:rsidR="00BA19FB" w:rsidRDefault="00BA19FB">
            <w:pPr>
              <w:ind w:left="360"/>
              <w:jc w:val="center"/>
              <w:rPr>
                <w:rFonts w:ascii="Calibri" w:eastAsia="Calibri" w:hAnsi="Calibri"/>
              </w:rPr>
            </w:pPr>
          </w:p>
        </w:tc>
      </w:tr>
    </w:tbl>
    <w:p w:rsidR="00BA19FB" w:rsidRDefault="00BA19FB" w:rsidP="00BA19FB">
      <w:pPr>
        <w:rPr>
          <w:b/>
          <w:bCs/>
        </w:rPr>
      </w:pPr>
    </w:p>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Pr>
        <w:pStyle w:val="aff7"/>
        <w:rPr>
          <w:b w:val="0"/>
        </w:rPr>
      </w:pPr>
    </w:p>
    <w:p w:rsidR="00BA19FB" w:rsidRDefault="00BA19FB" w:rsidP="00BA19FB">
      <w:pPr>
        <w:jc w:val="center"/>
        <w:rPr>
          <w:b/>
          <w:sz w:val="28"/>
        </w:rPr>
      </w:pPr>
      <w:r>
        <w:rPr>
          <w:b/>
          <w:sz w:val="28"/>
        </w:rPr>
        <w:t>СОДЕРЖАНИЕ:</w:t>
      </w:r>
    </w:p>
    <w:p w:rsidR="00BA19FB" w:rsidRDefault="00BA19FB" w:rsidP="00BA19FB">
      <w:pPr>
        <w:jc w:val="center"/>
        <w:rPr>
          <w:b/>
          <w:sz w:val="28"/>
        </w:rPr>
      </w:pPr>
    </w:p>
    <w:p w:rsidR="00BA19FB" w:rsidRDefault="00BA19FB" w:rsidP="00BA19FB">
      <w:pPr>
        <w:jc w:val="center"/>
        <w:rPr>
          <w:rFonts w:eastAsia="Calibri"/>
          <w:b/>
          <w:sz w:val="28"/>
          <w:szCs w:val="28"/>
          <w:lang w:eastAsia="en-US"/>
        </w:rPr>
      </w:pPr>
      <w:r>
        <w:rPr>
          <w:rFonts w:eastAsia="Calibri"/>
          <w:b/>
          <w:sz w:val="28"/>
          <w:szCs w:val="28"/>
          <w:lang w:eastAsia="en-US"/>
        </w:rPr>
        <w:t>Раздел 1. Графическая часть</w:t>
      </w:r>
    </w:p>
    <w:p w:rsidR="00BA19FB" w:rsidRDefault="00BA19FB" w:rsidP="00BA19FB">
      <w:pPr>
        <w:jc w:val="center"/>
        <w:rPr>
          <w:sz w:val="28"/>
        </w:rPr>
      </w:pPr>
    </w:p>
    <w:tbl>
      <w:tblPr>
        <w:tblW w:w="97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519"/>
        <w:gridCol w:w="1418"/>
        <w:gridCol w:w="1134"/>
      </w:tblGrid>
      <w:tr w:rsidR="00BA19FB" w:rsidTr="00BA19FB">
        <w:trPr>
          <w:trHeight w:val="789"/>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rPr>
                <w:rFonts w:eastAsia="Calibri"/>
                <w:bCs/>
                <w:lang w:eastAsia="en-US"/>
              </w:rPr>
            </w:pPr>
            <w:r>
              <w:rPr>
                <w:rFonts w:eastAsia="Calibri"/>
                <w:bCs/>
                <w:lang w:eastAsia="en-US"/>
              </w:rPr>
              <w:t xml:space="preserve">№ </w:t>
            </w:r>
            <w:proofErr w:type="gramStart"/>
            <w:r>
              <w:rPr>
                <w:rFonts w:eastAsia="Calibri"/>
                <w:bCs/>
                <w:lang w:eastAsia="en-US"/>
              </w:rPr>
              <w:t>п</w:t>
            </w:r>
            <w:proofErr w:type="gramEnd"/>
            <w:r>
              <w:rPr>
                <w:rFonts w:eastAsia="Calibri"/>
                <w:bCs/>
                <w:lang w:eastAsia="en-US"/>
              </w:rPr>
              <w:t>/п</w:t>
            </w:r>
          </w:p>
        </w:tc>
        <w:tc>
          <w:tcPr>
            <w:tcW w:w="6520" w:type="dxa"/>
            <w:tcBorders>
              <w:top w:val="single" w:sz="4" w:space="0" w:color="auto"/>
              <w:left w:val="single" w:sz="4" w:space="0" w:color="auto"/>
              <w:bottom w:val="single" w:sz="4" w:space="0" w:color="auto"/>
              <w:right w:val="single" w:sz="4" w:space="0" w:color="auto"/>
            </w:tcBorders>
            <w:vAlign w:val="center"/>
            <w:hideMark/>
          </w:tcPr>
          <w:p w:rsidR="00BA19FB" w:rsidRDefault="00BA19FB">
            <w:pPr>
              <w:ind w:firstLine="709"/>
              <w:jc w:val="center"/>
              <w:rPr>
                <w:rFonts w:eastAsia="Calibri"/>
                <w:bCs/>
                <w:lang w:eastAsia="en-US"/>
              </w:rPr>
            </w:pPr>
            <w:r>
              <w:rPr>
                <w:rFonts w:eastAsia="Calibri"/>
                <w:bCs/>
                <w:lang w:eastAsia="en-US"/>
              </w:rPr>
              <w:t>Наименование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Количество листов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Номер стр.</w:t>
            </w:r>
          </w:p>
        </w:tc>
      </w:tr>
      <w:tr w:rsidR="00BA19FB" w:rsidTr="00BA19FB">
        <w:trPr>
          <w:trHeight w:val="543"/>
        </w:trPr>
        <w:tc>
          <w:tcPr>
            <w:tcW w:w="70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both"/>
              <w:rPr>
                <w:rFonts w:eastAsia="Calibri"/>
                <w:bCs/>
                <w:lang w:eastAsia="en-US"/>
              </w:rPr>
            </w:pPr>
            <w:r>
              <w:rPr>
                <w:rFonts w:eastAsia="Calibri"/>
                <w:lang w:eastAsia="en-US"/>
              </w:rPr>
              <w:t>1</w:t>
            </w:r>
          </w:p>
        </w:tc>
        <w:tc>
          <w:tcPr>
            <w:tcW w:w="6520"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both"/>
              <w:rPr>
                <w:rFonts w:eastAsia="Calibri"/>
                <w:bCs/>
                <w:lang w:eastAsia="en-US"/>
              </w:rPr>
            </w:pPr>
            <w:proofErr w:type="spellStart"/>
            <w:r>
              <w:rPr>
                <w:lang w:eastAsia="en-US"/>
              </w:rPr>
              <w:t>Чертеж</w:t>
            </w:r>
            <w:proofErr w:type="spellEnd"/>
            <w:r>
              <w:rPr>
                <w:lang w:eastAsia="en-US"/>
              </w:rPr>
              <w:t xml:space="preserve"> межевания территории.  М 1:2000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6</w:t>
            </w:r>
          </w:p>
        </w:tc>
      </w:tr>
    </w:tbl>
    <w:p w:rsidR="00BA19FB" w:rsidRDefault="00BA19FB" w:rsidP="00BA19FB">
      <w:pPr>
        <w:rPr>
          <w:b/>
          <w:sz w:val="28"/>
        </w:rPr>
      </w:pPr>
    </w:p>
    <w:p w:rsidR="00BA19FB" w:rsidRDefault="00BA19FB" w:rsidP="00BA19FB">
      <w:pPr>
        <w:keepNext/>
        <w:keepLines/>
        <w:jc w:val="center"/>
        <w:outlineLvl w:val="0"/>
        <w:rPr>
          <w:b/>
          <w:sz w:val="28"/>
          <w:szCs w:val="28"/>
          <w:lang w:eastAsia="en-US"/>
        </w:rPr>
      </w:pPr>
      <w:r>
        <w:rPr>
          <w:b/>
          <w:sz w:val="28"/>
          <w:szCs w:val="28"/>
          <w:lang w:eastAsia="en-US"/>
        </w:rPr>
        <w:t>Раздел 2. Текстовая часть</w:t>
      </w:r>
    </w:p>
    <w:p w:rsidR="00BA19FB" w:rsidRDefault="00BA19FB" w:rsidP="00BA19FB">
      <w:pPr>
        <w:keepNext/>
        <w:keepLines/>
        <w:jc w:val="center"/>
        <w:outlineLvl w:val="0"/>
        <w:rPr>
          <w:b/>
          <w:sz w:val="28"/>
          <w:szCs w:val="28"/>
          <w:lang w:eastAsia="en-US"/>
        </w:rPr>
      </w:pPr>
    </w:p>
    <w:tbl>
      <w:tblPr>
        <w:tblW w:w="97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937"/>
        <w:gridCol w:w="1134"/>
      </w:tblGrid>
      <w:tr w:rsidR="00BA19FB" w:rsidTr="00BA19FB">
        <w:trPr>
          <w:trHeight w:val="547"/>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rPr>
                <w:rFonts w:eastAsia="Calibri"/>
                <w:bCs/>
                <w:lang w:eastAsia="en-US"/>
              </w:rPr>
            </w:pPr>
            <w:r>
              <w:rPr>
                <w:rFonts w:eastAsia="Calibri"/>
                <w:bCs/>
                <w:lang w:eastAsia="en-US"/>
              </w:rPr>
              <w:t xml:space="preserve">№ </w:t>
            </w:r>
            <w:proofErr w:type="gramStart"/>
            <w:r>
              <w:rPr>
                <w:rFonts w:eastAsia="Calibri"/>
                <w:bCs/>
                <w:lang w:eastAsia="en-US"/>
              </w:rPr>
              <w:t>п</w:t>
            </w:r>
            <w:proofErr w:type="gramEnd"/>
            <w:r>
              <w:rPr>
                <w:rFonts w:eastAsia="Calibri"/>
                <w:bCs/>
                <w:lang w:eastAsia="en-US"/>
              </w:rPr>
              <w:t>/п</w:t>
            </w:r>
          </w:p>
        </w:tc>
        <w:tc>
          <w:tcPr>
            <w:tcW w:w="793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ind w:firstLine="709"/>
              <w:jc w:val="center"/>
              <w:rPr>
                <w:rFonts w:eastAsia="Calibri"/>
                <w:bCs/>
                <w:lang w:eastAsia="en-US"/>
              </w:rPr>
            </w:pPr>
            <w:r>
              <w:rPr>
                <w:rFonts w:eastAsia="Calibri"/>
                <w:bCs/>
                <w:lang w:eastAsia="en-US"/>
              </w:rPr>
              <w:t xml:space="preserve">Наименование </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both"/>
              <w:rPr>
                <w:rFonts w:eastAsia="Calibri"/>
                <w:bCs/>
                <w:lang w:eastAsia="en-US"/>
              </w:rPr>
            </w:pPr>
            <w:r>
              <w:rPr>
                <w:rFonts w:eastAsia="Calibri"/>
                <w:bCs/>
                <w:lang w:eastAsia="en-US"/>
              </w:rPr>
              <w:t>Номер стр.</w:t>
            </w:r>
          </w:p>
        </w:tc>
      </w:tr>
      <w:tr w:rsidR="00BA19FB" w:rsidTr="00BA19FB">
        <w:trPr>
          <w:trHeight w:val="429"/>
        </w:trPr>
        <w:tc>
          <w:tcPr>
            <w:tcW w:w="70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1</w:t>
            </w:r>
          </w:p>
        </w:tc>
        <w:tc>
          <w:tcPr>
            <w:tcW w:w="793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both"/>
              <w:rPr>
                <w:rFonts w:eastAsia="Calibri"/>
                <w:bCs/>
                <w:lang w:eastAsia="en-US"/>
              </w:rPr>
            </w:pPr>
            <w:r>
              <w:rPr>
                <w:rFonts w:eastAsia="Calibri"/>
                <w:lang w:eastAsia="en-US"/>
              </w:rPr>
              <w:t>Перечень образуемых земельных участков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9</w:t>
            </w:r>
          </w:p>
        </w:tc>
      </w:tr>
      <w:tr w:rsidR="00BA19FB" w:rsidTr="00BA19FB">
        <w:trPr>
          <w:trHeight w:val="429"/>
        </w:trPr>
        <w:tc>
          <w:tcPr>
            <w:tcW w:w="70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2</w:t>
            </w:r>
          </w:p>
        </w:tc>
        <w:tc>
          <w:tcPr>
            <w:tcW w:w="793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both"/>
              <w:rPr>
                <w:rFonts w:eastAsia="Calibri"/>
                <w:bCs/>
                <w:lang w:eastAsia="en-US"/>
              </w:rPr>
            </w:pPr>
            <w:r>
              <w:rPr>
                <w:rFonts w:eastAsia="Calibri"/>
                <w:bCs/>
                <w:lang w:eastAsia="en-US"/>
              </w:rPr>
              <w:t>Перечень координат характерных точек образуемых земельных участков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12</w:t>
            </w:r>
          </w:p>
        </w:tc>
      </w:tr>
      <w:tr w:rsidR="00BA19FB" w:rsidTr="00BA19FB">
        <w:trPr>
          <w:trHeight w:val="567"/>
        </w:trPr>
        <w:tc>
          <w:tcPr>
            <w:tcW w:w="70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3</w:t>
            </w:r>
          </w:p>
        </w:tc>
        <w:tc>
          <w:tcPr>
            <w:tcW w:w="793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both"/>
              <w:rPr>
                <w:rFonts w:eastAsia="Calibri"/>
                <w:bCs/>
                <w:lang w:eastAsia="en-US"/>
              </w:rPr>
            </w:pPr>
            <w:r>
              <w:rPr>
                <w:rFonts w:eastAsia="Calibri"/>
                <w:bCs/>
                <w:lang w:eastAsia="en-US"/>
              </w:rPr>
              <w:t>Сведения о границах территории, применительно к которой осуществляется подготовка проекта межевания территории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15</w:t>
            </w:r>
          </w:p>
        </w:tc>
      </w:tr>
      <w:tr w:rsidR="00BA19FB" w:rsidTr="00BA19FB">
        <w:trPr>
          <w:trHeight w:val="384"/>
        </w:trPr>
        <w:tc>
          <w:tcPr>
            <w:tcW w:w="70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4</w:t>
            </w:r>
          </w:p>
        </w:tc>
        <w:tc>
          <w:tcPr>
            <w:tcW w:w="793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both"/>
              <w:rPr>
                <w:rFonts w:eastAsia="Calibri"/>
                <w:bCs/>
                <w:lang w:eastAsia="en-US"/>
              </w:rPr>
            </w:pPr>
            <w:r>
              <w:rPr>
                <w:rFonts w:eastAsia="Calibri"/>
                <w:bCs/>
                <w:lang w:eastAsia="en-US"/>
              </w:rPr>
              <w:t xml:space="preserve">Перечень координат характерных точек границ земельных участков, земель, на которых линейный объект может быть </w:t>
            </w:r>
            <w:proofErr w:type="spellStart"/>
            <w:r>
              <w:rPr>
                <w:rFonts w:eastAsia="Calibri"/>
                <w:bCs/>
                <w:lang w:eastAsia="en-US"/>
              </w:rPr>
              <w:t>размещен</w:t>
            </w:r>
            <w:proofErr w:type="spellEnd"/>
            <w:r>
              <w:rPr>
                <w:rFonts w:eastAsia="Calibri"/>
                <w:bCs/>
                <w:lang w:eastAsia="en-US"/>
              </w:rPr>
              <w:t xml:space="preserve"> на условиях сервитута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15</w:t>
            </w:r>
          </w:p>
        </w:tc>
      </w:tr>
      <w:tr w:rsidR="00BA19FB" w:rsidTr="00BA19FB">
        <w:trPr>
          <w:trHeight w:val="384"/>
        </w:trPr>
        <w:tc>
          <w:tcPr>
            <w:tcW w:w="70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5</w:t>
            </w:r>
          </w:p>
        </w:tc>
        <w:tc>
          <w:tcPr>
            <w:tcW w:w="793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both"/>
              <w:rPr>
                <w:rFonts w:eastAsia="Calibri"/>
                <w:bCs/>
                <w:lang w:eastAsia="en-US"/>
              </w:rPr>
            </w:pPr>
            <w:r>
              <w:rPr>
                <w:rFonts w:eastAsia="Calibri"/>
                <w:bCs/>
                <w:lang w:eastAsia="en-US"/>
              </w:rPr>
              <w:t xml:space="preserve">Целевое назначение лесов, вид (виды) </w:t>
            </w:r>
            <w:proofErr w:type="spellStart"/>
            <w:r>
              <w:rPr>
                <w:rFonts w:eastAsia="Calibri"/>
                <w:bCs/>
                <w:lang w:eastAsia="en-US"/>
              </w:rPr>
              <w:t>разрешенного</w:t>
            </w:r>
            <w:proofErr w:type="spellEnd"/>
            <w:r>
              <w:rPr>
                <w:rFonts w:eastAsia="Calibri"/>
                <w:bCs/>
                <w:lang w:eastAsia="en-US"/>
              </w:rPr>
              <w:t xml:space="preserve">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15</w:t>
            </w:r>
          </w:p>
        </w:tc>
      </w:tr>
      <w:tr w:rsidR="00BA19FB" w:rsidTr="00BA19FB">
        <w:trPr>
          <w:trHeight w:val="384"/>
        </w:trPr>
        <w:tc>
          <w:tcPr>
            <w:tcW w:w="70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6</w:t>
            </w:r>
          </w:p>
        </w:tc>
        <w:tc>
          <w:tcPr>
            <w:tcW w:w="793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both"/>
              <w:rPr>
                <w:rFonts w:eastAsia="Calibri"/>
                <w:bCs/>
                <w:lang w:eastAsia="en-US"/>
              </w:rPr>
            </w:pPr>
            <w:r>
              <w:rPr>
                <w:rFonts w:eastAsia="Calibri"/>
                <w:bCs/>
                <w:lang w:eastAsia="en-US"/>
              </w:rPr>
              <w:t xml:space="preserve">Вид </w:t>
            </w:r>
            <w:proofErr w:type="spellStart"/>
            <w:r>
              <w:rPr>
                <w:rFonts w:eastAsia="Calibri"/>
                <w:bCs/>
                <w:lang w:eastAsia="en-US"/>
              </w:rPr>
              <w:t>разрешенного</w:t>
            </w:r>
            <w:proofErr w:type="spellEnd"/>
            <w:r>
              <w:rPr>
                <w:rFonts w:eastAsia="Calibri"/>
                <w:bCs/>
                <w:lang w:eastAsia="en-US"/>
              </w:rPr>
              <w:t xml:space="preserve">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15</w:t>
            </w:r>
          </w:p>
        </w:tc>
      </w:tr>
      <w:tr w:rsidR="00BA19FB" w:rsidTr="00BA19FB">
        <w:trPr>
          <w:trHeight w:val="384"/>
        </w:trPr>
        <w:tc>
          <w:tcPr>
            <w:tcW w:w="709"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7</w:t>
            </w:r>
          </w:p>
        </w:tc>
        <w:tc>
          <w:tcPr>
            <w:tcW w:w="793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both"/>
              <w:rPr>
                <w:rFonts w:eastAsia="Calibri"/>
                <w:bCs/>
                <w:lang w:eastAsia="en-US"/>
              </w:rPr>
            </w:pPr>
            <w:r>
              <w:rPr>
                <w:rFonts w:eastAsia="Calibri"/>
                <w:bCs/>
                <w:lang w:eastAsia="en-US"/>
              </w:rPr>
              <w:t>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eastAsia="Calibri"/>
                <w:bCs/>
                <w:lang w:eastAsia="en-US"/>
              </w:rPr>
            </w:pPr>
            <w:r>
              <w:rPr>
                <w:rFonts w:eastAsia="Calibri"/>
                <w:bCs/>
                <w:lang w:eastAsia="en-US"/>
              </w:rPr>
              <w:t>16</w:t>
            </w:r>
          </w:p>
        </w:tc>
      </w:tr>
    </w:tbl>
    <w:p w:rsidR="00BA19FB" w:rsidRDefault="00BA19FB" w:rsidP="00BA19FB">
      <w:pPr>
        <w:jc w:val="center"/>
        <w:rPr>
          <w:caps/>
          <w:sz w:val="28"/>
        </w:rPr>
      </w:pPr>
    </w:p>
    <w:p w:rsidR="00BA19FB" w:rsidRDefault="00BA19FB" w:rsidP="00BA19FB">
      <w:pPr>
        <w:jc w:val="center"/>
        <w:rPr>
          <w:b/>
          <w:sz w:val="28"/>
        </w:rPr>
      </w:pPr>
    </w:p>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r>
        <w:rPr>
          <w:rFonts w:ascii="Cambria" w:hAnsi="Cambria"/>
          <w:b/>
          <w:sz w:val="44"/>
          <w:szCs w:val="44"/>
        </w:rPr>
        <w:t>Раздел 1 «Проект межевания территории. Графическая часть»</w:t>
      </w:r>
    </w:p>
    <w:p w:rsidR="00BA19FB" w:rsidRDefault="00BA19FB" w:rsidP="00BA19FB">
      <w:pPr>
        <w:spacing w:line="360" w:lineRule="auto"/>
        <w:ind w:left="142"/>
        <w:jc w:val="center"/>
        <w:rPr>
          <w:rFonts w:ascii="Cambria" w:hAnsi="Cambria"/>
          <w:b/>
          <w:sz w:val="44"/>
          <w:szCs w:val="44"/>
        </w:rPr>
      </w:pPr>
    </w:p>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r>
        <w:rPr>
          <w:noProof/>
        </w:rPr>
        <w:drawing>
          <wp:inline distT="0" distB="0" distL="0" distR="0">
            <wp:extent cx="3411220" cy="9645015"/>
            <wp:effectExtent l="0" t="0" r="0" b="0"/>
            <wp:docPr id="3" name="Рисунок 3" descr="6 Чертеж меже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6 Чертеж межевани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1220" cy="9645015"/>
                    </a:xfrm>
                    <a:prstGeom prst="rect">
                      <a:avLst/>
                    </a:prstGeom>
                    <a:noFill/>
                    <a:ln>
                      <a:noFill/>
                    </a:ln>
                  </pic:spPr>
                </pic:pic>
              </a:graphicData>
            </a:graphic>
          </wp:inline>
        </w:drawing>
      </w:r>
    </w:p>
    <w:p w:rsidR="00BA19FB" w:rsidRDefault="00BA19FB" w:rsidP="00BA19FB">
      <w:r>
        <w:rPr>
          <w:noProof/>
        </w:rPr>
        <w:drawing>
          <wp:inline distT="0" distB="0" distL="0" distR="0">
            <wp:extent cx="6114415" cy="5144770"/>
            <wp:effectExtent l="0" t="0" r="635" b="0"/>
            <wp:docPr id="2" name="Рисунок 2" descr="7 Чертеж межеван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7 Чертеж межевания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4415" cy="5144770"/>
                    </a:xfrm>
                    <a:prstGeom prst="rect">
                      <a:avLst/>
                    </a:prstGeom>
                    <a:noFill/>
                    <a:ln>
                      <a:noFill/>
                    </a:ln>
                  </pic:spPr>
                </pic:pic>
              </a:graphicData>
            </a:graphic>
          </wp:inline>
        </w:drawing>
      </w:r>
    </w:p>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r>
        <w:rPr>
          <w:rFonts w:ascii="Cambria" w:hAnsi="Cambria"/>
          <w:b/>
          <w:sz w:val="44"/>
          <w:szCs w:val="44"/>
        </w:rPr>
        <w:t>Раздел 2 «Проект межевания территории. Текстовая часть»</w:t>
      </w: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spacing w:line="360" w:lineRule="auto"/>
        <w:ind w:left="142"/>
        <w:jc w:val="center"/>
        <w:rPr>
          <w:rFonts w:ascii="Cambria" w:hAnsi="Cambria"/>
          <w:b/>
          <w:sz w:val="44"/>
          <w:szCs w:val="44"/>
        </w:rPr>
      </w:pPr>
    </w:p>
    <w:p w:rsidR="00BA19FB" w:rsidRDefault="00BA19FB" w:rsidP="00BA19FB">
      <w:pPr>
        <w:tabs>
          <w:tab w:val="left" w:pos="9781"/>
        </w:tabs>
        <w:spacing w:after="120"/>
        <w:ind w:right="170" w:firstLine="709"/>
        <w:jc w:val="both"/>
        <w:rPr>
          <w:rFonts w:ascii="Cambria" w:eastAsia="Calibri" w:hAnsi="Cambria"/>
          <w:b/>
          <w:lang w:eastAsia="en-US"/>
        </w:rPr>
      </w:pPr>
      <w:r>
        <w:rPr>
          <w:rFonts w:ascii="Cambria" w:eastAsia="Calibri" w:hAnsi="Cambria"/>
          <w:b/>
          <w:lang w:eastAsia="en-US"/>
        </w:rPr>
        <w:t>1. ПЕРЕЧЕНЬ ОБРАЗУЕМЫХ ЗЕМЕЛЬНЫХ УЧАСТКОВ</w:t>
      </w:r>
    </w:p>
    <w:p w:rsidR="00BA19FB" w:rsidRDefault="00BA19FB" w:rsidP="00BA19FB">
      <w:pPr>
        <w:tabs>
          <w:tab w:val="left" w:pos="9781"/>
        </w:tabs>
        <w:spacing w:after="120"/>
        <w:ind w:left="142" w:right="170" w:firstLine="567"/>
        <w:jc w:val="both"/>
        <w:rPr>
          <w:rFonts w:ascii="Cambria" w:eastAsia="Calibri" w:hAnsi="Cambria"/>
          <w:lang w:eastAsia="en-US"/>
        </w:rPr>
      </w:pPr>
      <w:r>
        <w:rPr>
          <w:rFonts w:ascii="Cambria" w:eastAsia="Calibri" w:hAnsi="Cambria"/>
          <w:lang w:eastAsia="en-US"/>
        </w:rPr>
        <w:t xml:space="preserve">В целях размещения проектируемых объектов проектом межевания территории проектом предусматривается образование земельных участков </w:t>
      </w:r>
      <w:proofErr w:type="spellStart"/>
      <w:r>
        <w:rPr>
          <w:rFonts w:ascii="Cambria" w:eastAsia="Calibri" w:hAnsi="Cambria"/>
          <w:lang w:eastAsia="en-US"/>
        </w:rPr>
        <w:t>путем</w:t>
      </w:r>
      <w:proofErr w:type="spellEnd"/>
      <w:r>
        <w:rPr>
          <w:rFonts w:ascii="Cambria" w:eastAsia="Calibri" w:hAnsi="Cambria"/>
          <w:lang w:eastAsia="en-US"/>
        </w:rPr>
        <w:t xml:space="preserve"> образования из земель или земельных участков из земель, государственная </w:t>
      </w:r>
      <w:proofErr w:type="gramStart"/>
      <w:r>
        <w:rPr>
          <w:rFonts w:ascii="Cambria" w:eastAsia="Calibri" w:hAnsi="Cambria"/>
          <w:lang w:eastAsia="en-US"/>
        </w:rPr>
        <w:t>собственность</w:t>
      </w:r>
      <w:proofErr w:type="gramEnd"/>
      <w:r>
        <w:rPr>
          <w:rFonts w:ascii="Cambria" w:eastAsia="Calibri" w:hAnsi="Cambria"/>
          <w:lang w:eastAsia="en-US"/>
        </w:rPr>
        <w:t xml:space="preserve"> на которую не разграничена. Перечень образуемых земельных участков представлен в таблице 1.</w:t>
      </w:r>
    </w:p>
    <w:p w:rsidR="00BA19FB" w:rsidRDefault="00BA19FB" w:rsidP="00BA19FB">
      <w:pPr>
        <w:tabs>
          <w:tab w:val="left" w:pos="9781"/>
        </w:tabs>
        <w:spacing w:after="120"/>
        <w:ind w:left="142" w:right="170" w:firstLine="567"/>
        <w:jc w:val="both"/>
        <w:rPr>
          <w:rFonts w:ascii="Cambria" w:eastAsia="Calibri" w:hAnsi="Cambria"/>
          <w:lang w:eastAsia="en-US"/>
        </w:rPr>
      </w:pPr>
      <w:r>
        <w:rPr>
          <w:rFonts w:ascii="Cambria" w:eastAsia="Calibri" w:hAnsi="Cambria"/>
          <w:lang w:eastAsia="en-US"/>
        </w:rPr>
        <w:t xml:space="preserve">Проектом межевания территории не предусмотрено образование земельных участков, частей земельных участков лесного фонда. </w:t>
      </w:r>
    </w:p>
    <w:p w:rsidR="00BA19FB" w:rsidRDefault="00BA19FB" w:rsidP="00BA19FB">
      <w:pPr>
        <w:widowControl/>
        <w:suppressAutoHyphens w:val="0"/>
        <w:rPr>
          <w:rFonts w:ascii="Cambria" w:eastAsia="Calibri" w:hAnsi="Cambria"/>
          <w:lang w:eastAsia="en-US"/>
        </w:rPr>
        <w:sectPr w:rsidR="00BA19FB">
          <w:pgSz w:w="11906" w:h="16838"/>
          <w:pgMar w:top="851" w:right="1134" w:bottom="851" w:left="113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8"/>
          <w:cols w:space="720"/>
        </w:sectPr>
      </w:pPr>
    </w:p>
    <w:p w:rsidR="00BA19FB" w:rsidRDefault="00BA19FB" w:rsidP="00BA19FB">
      <w:pPr>
        <w:spacing w:before="120"/>
        <w:ind w:right="-28" w:firstLine="851"/>
        <w:jc w:val="right"/>
        <w:rPr>
          <w:rFonts w:ascii="Cambria" w:hAnsi="Cambria"/>
          <w:i/>
          <w:color w:val="000000"/>
        </w:rPr>
      </w:pPr>
      <w:r>
        <w:rPr>
          <w:rFonts w:ascii="Cambria" w:hAnsi="Cambria"/>
          <w:i/>
          <w:color w:val="000000"/>
        </w:rPr>
        <w:t>Таблица №1</w:t>
      </w:r>
    </w:p>
    <w:p w:rsidR="00BA19FB" w:rsidRDefault="00BA19FB" w:rsidP="00BA19FB">
      <w:pPr>
        <w:spacing w:before="120"/>
        <w:ind w:right="-28" w:firstLine="851"/>
        <w:jc w:val="center"/>
        <w:rPr>
          <w:rFonts w:ascii="Cambria" w:hAnsi="Cambria"/>
          <w:color w:val="000000"/>
        </w:rPr>
      </w:pPr>
      <w:r>
        <w:rPr>
          <w:rFonts w:ascii="Cambria" w:hAnsi="Cambria"/>
        </w:rPr>
        <w:t>Перечень и сведения о площади образуемых земельных участков</w:t>
      </w:r>
    </w:p>
    <w:tbl>
      <w:tblPr>
        <w:tblW w:w="153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992"/>
        <w:gridCol w:w="1276"/>
        <w:gridCol w:w="1702"/>
        <w:gridCol w:w="1844"/>
        <w:gridCol w:w="1844"/>
        <w:gridCol w:w="1702"/>
        <w:gridCol w:w="3403"/>
      </w:tblGrid>
      <w:tr w:rsidR="00BA19FB" w:rsidTr="00BA19FB">
        <w:trPr>
          <w:trHeight w:val="1020"/>
        </w:trPr>
        <w:tc>
          <w:tcPr>
            <w:tcW w:w="56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A19FB" w:rsidRDefault="00BA19FB">
            <w:pPr>
              <w:jc w:val="center"/>
              <w:rPr>
                <w:rFonts w:ascii="Cambria" w:hAnsi="Cambria"/>
                <w:b/>
                <w:bCs/>
                <w:color w:val="000000"/>
                <w:sz w:val="22"/>
                <w:szCs w:val="22"/>
              </w:rPr>
            </w:pPr>
            <w:proofErr w:type="spellStart"/>
            <w:r>
              <w:rPr>
                <w:rFonts w:ascii="Cambria" w:hAnsi="Cambria"/>
                <w:b/>
                <w:bCs/>
                <w:color w:val="000000"/>
                <w:sz w:val="22"/>
                <w:szCs w:val="22"/>
              </w:rPr>
              <w:t>Усл</w:t>
            </w:r>
            <w:proofErr w:type="spellEnd"/>
            <w:r>
              <w:rPr>
                <w:rFonts w:ascii="Cambria" w:hAnsi="Cambria"/>
                <w:b/>
                <w:bCs/>
                <w:color w:val="000000"/>
                <w:sz w:val="22"/>
                <w:szCs w:val="22"/>
              </w:rPr>
              <w:t xml:space="preserve"> № на чертеже</w:t>
            </w:r>
          </w:p>
        </w:tc>
        <w:tc>
          <w:tcPr>
            <w:tcW w:w="198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A19FB" w:rsidRDefault="00BA19FB">
            <w:pPr>
              <w:jc w:val="center"/>
              <w:rPr>
                <w:rFonts w:ascii="Cambria" w:hAnsi="Cambria"/>
                <w:b/>
                <w:bCs/>
                <w:color w:val="000000"/>
                <w:sz w:val="22"/>
                <w:szCs w:val="22"/>
              </w:rPr>
            </w:pPr>
            <w:r>
              <w:rPr>
                <w:rFonts w:ascii="Cambria" w:hAnsi="Cambria"/>
                <w:b/>
                <w:bCs/>
                <w:color w:val="000000"/>
                <w:sz w:val="22"/>
                <w:szCs w:val="22"/>
              </w:rPr>
              <w:t xml:space="preserve">Условные номера </w:t>
            </w:r>
            <w:proofErr w:type="gramStart"/>
            <w:r>
              <w:rPr>
                <w:rFonts w:ascii="Cambria" w:hAnsi="Cambria"/>
                <w:b/>
                <w:bCs/>
                <w:color w:val="000000"/>
                <w:sz w:val="22"/>
                <w:szCs w:val="22"/>
              </w:rPr>
              <w:t>образуемых</w:t>
            </w:r>
            <w:proofErr w:type="gramEnd"/>
          </w:p>
          <w:p w:rsidR="00BA19FB" w:rsidRDefault="00BA19FB">
            <w:pPr>
              <w:jc w:val="center"/>
              <w:rPr>
                <w:rFonts w:ascii="Cambria" w:hAnsi="Cambria"/>
                <w:b/>
                <w:bCs/>
                <w:color w:val="000000"/>
                <w:sz w:val="22"/>
                <w:szCs w:val="22"/>
              </w:rPr>
            </w:pPr>
            <w:r>
              <w:rPr>
                <w:rFonts w:ascii="Cambria" w:hAnsi="Cambria"/>
                <w:b/>
                <w:bCs/>
                <w:color w:val="000000"/>
                <w:sz w:val="22"/>
                <w:szCs w:val="22"/>
              </w:rPr>
              <w:t>земельных</w:t>
            </w:r>
          </w:p>
          <w:p w:rsidR="00BA19FB" w:rsidRDefault="00BA19FB">
            <w:pPr>
              <w:jc w:val="center"/>
              <w:rPr>
                <w:rFonts w:ascii="Cambria" w:hAnsi="Cambria"/>
                <w:b/>
                <w:bCs/>
                <w:color w:val="000000"/>
                <w:sz w:val="22"/>
                <w:szCs w:val="22"/>
              </w:rPr>
            </w:pPr>
            <w:r>
              <w:rPr>
                <w:rFonts w:ascii="Cambria" w:hAnsi="Cambria"/>
                <w:b/>
                <w:bCs/>
                <w:color w:val="000000"/>
                <w:sz w:val="22"/>
                <w:szCs w:val="22"/>
              </w:rPr>
              <w:t>участков</w:t>
            </w:r>
          </w:p>
          <w:p w:rsidR="00BA19FB" w:rsidRDefault="00BA19FB">
            <w:pPr>
              <w:jc w:val="center"/>
              <w:rPr>
                <w:rFonts w:ascii="Cambria" w:hAnsi="Cambria"/>
                <w:b/>
                <w:bCs/>
                <w:color w:val="000000"/>
                <w:sz w:val="22"/>
                <w:szCs w:val="22"/>
              </w:rPr>
            </w:pPr>
            <w:r>
              <w:rPr>
                <w:rFonts w:ascii="Cambria" w:hAnsi="Cambria"/>
                <w:b/>
                <w:bCs/>
                <w:color w:val="000000"/>
                <w:sz w:val="22"/>
                <w:szCs w:val="22"/>
              </w:rPr>
              <w:t>(частей земельных участков)</w:t>
            </w:r>
          </w:p>
        </w:tc>
        <w:tc>
          <w:tcPr>
            <w:tcW w:w="992"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A19FB" w:rsidRDefault="00BA19FB">
            <w:pPr>
              <w:jc w:val="center"/>
              <w:rPr>
                <w:rFonts w:ascii="Cambria" w:hAnsi="Cambria"/>
                <w:b/>
                <w:bCs/>
                <w:color w:val="000000"/>
                <w:sz w:val="22"/>
                <w:szCs w:val="22"/>
              </w:rPr>
            </w:pPr>
            <w:r>
              <w:rPr>
                <w:rFonts w:ascii="Cambria" w:hAnsi="Cambria"/>
                <w:b/>
                <w:bCs/>
                <w:color w:val="000000"/>
                <w:sz w:val="22"/>
                <w:szCs w:val="22"/>
              </w:rPr>
              <w:t xml:space="preserve">S </w:t>
            </w:r>
            <w:proofErr w:type="spellStart"/>
            <w:r>
              <w:rPr>
                <w:rFonts w:ascii="Cambria" w:hAnsi="Cambria"/>
                <w:b/>
                <w:bCs/>
                <w:color w:val="000000"/>
                <w:sz w:val="22"/>
                <w:szCs w:val="22"/>
              </w:rPr>
              <w:t>кв.м</w:t>
            </w:r>
            <w:proofErr w:type="spellEnd"/>
            <w:r>
              <w:rPr>
                <w:rFonts w:ascii="Cambria" w:hAnsi="Cambria"/>
                <w:b/>
                <w:bCs/>
                <w:color w:val="000000"/>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A19FB" w:rsidRDefault="00BA19FB">
            <w:pPr>
              <w:jc w:val="center"/>
              <w:rPr>
                <w:rFonts w:ascii="Cambria" w:hAnsi="Cambria"/>
                <w:b/>
                <w:bCs/>
                <w:color w:val="000000"/>
                <w:sz w:val="22"/>
                <w:szCs w:val="22"/>
              </w:rPr>
            </w:pPr>
            <w:r>
              <w:rPr>
                <w:rFonts w:ascii="Cambria" w:hAnsi="Cambria"/>
                <w:b/>
                <w:bCs/>
                <w:color w:val="000000"/>
                <w:sz w:val="22"/>
                <w:szCs w:val="22"/>
              </w:rPr>
              <w:t>Категория</w:t>
            </w:r>
          </w:p>
          <w:p w:rsidR="00BA19FB" w:rsidRDefault="00BA19FB">
            <w:pPr>
              <w:jc w:val="center"/>
              <w:rPr>
                <w:rFonts w:ascii="Cambria" w:hAnsi="Cambria"/>
                <w:b/>
                <w:bCs/>
                <w:color w:val="000000"/>
                <w:sz w:val="22"/>
                <w:szCs w:val="22"/>
              </w:rPr>
            </w:pPr>
            <w:r>
              <w:rPr>
                <w:rFonts w:ascii="Cambria" w:hAnsi="Cambria"/>
                <w:b/>
                <w:bCs/>
                <w:color w:val="000000"/>
                <w:sz w:val="22"/>
                <w:szCs w:val="22"/>
              </w:rPr>
              <w:t>земель</w:t>
            </w: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A19FB" w:rsidRDefault="00BA19FB">
            <w:pPr>
              <w:jc w:val="center"/>
              <w:rPr>
                <w:rFonts w:ascii="Cambria" w:hAnsi="Cambria"/>
                <w:b/>
                <w:bCs/>
                <w:color w:val="000000"/>
                <w:sz w:val="22"/>
                <w:szCs w:val="22"/>
              </w:rPr>
            </w:pPr>
            <w:r>
              <w:rPr>
                <w:rFonts w:ascii="Cambria" w:hAnsi="Cambria"/>
                <w:b/>
                <w:bCs/>
                <w:color w:val="000000"/>
                <w:sz w:val="22"/>
                <w:szCs w:val="22"/>
              </w:rPr>
              <w:t>Правообладатель исходного земельного участка</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A19FB" w:rsidRDefault="00BA19FB">
            <w:pPr>
              <w:jc w:val="center"/>
              <w:rPr>
                <w:rFonts w:ascii="Cambria" w:hAnsi="Cambria"/>
                <w:b/>
                <w:bCs/>
                <w:color w:val="000000"/>
                <w:sz w:val="22"/>
                <w:szCs w:val="22"/>
              </w:rPr>
            </w:pPr>
            <w:r>
              <w:rPr>
                <w:rFonts w:ascii="Cambria" w:hAnsi="Cambria"/>
                <w:b/>
                <w:bCs/>
                <w:color w:val="000000"/>
                <w:sz w:val="22"/>
                <w:szCs w:val="22"/>
              </w:rPr>
              <w:t>Адрес (описание местоположения)</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A19FB" w:rsidRDefault="00BA19FB">
            <w:pPr>
              <w:jc w:val="center"/>
              <w:rPr>
                <w:rFonts w:ascii="Cambria" w:hAnsi="Cambria"/>
                <w:b/>
                <w:bCs/>
                <w:color w:val="000000"/>
                <w:sz w:val="22"/>
                <w:szCs w:val="22"/>
              </w:rPr>
            </w:pPr>
            <w:r>
              <w:rPr>
                <w:rFonts w:ascii="Cambria" w:hAnsi="Cambria"/>
                <w:b/>
                <w:bCs/>
                <w:color w:val="000000"/>
                <w:sz w:val="22"/>
                <w:szCs w:val="22"/>
              </w:rPr>
              <w:t xml:space="preserve">Планируемый вид </w:t>
            </w:r>
            <w:proofErr w:type="spellStart"/>
            <w:r>
              <w:rPr>
                <w:rFonts w:ascii="Cambria" w:hAnsi="Cambria"/>
                <w:b/>
                <w:bCs/>
                <w:color w:val="000000"/>
                <w:sz w:val="22"/>
                <w:szCs w:val="22"/>
              </w:rPr>
              <w:t>разрешенного</w:t>
            </w:r>
            <w:proofErr w:type="spellEnd"/>
            <w:r>
              <w:rPr>
                <w:rFonts w:ascii="Cambria" w:hAnsi="Cambria"/>
                <w:b/>
                <w:bCs/>
                <w:color w:val="000000"/>
                <w:sz w:val="22"/>
                <w:szCs w:val="22"/>
              </w:rPr>
              <w:t xml:space="preserve"> использования образуемого</w:t>
            </w:r>
          </w:p>
          <w:p w:rsidR="00BA19FB" w:rsidRDefault="00BA19FB">
            <w:pPr>
              <w:jc w:val="center"/>
              <w:rPr>
                <w:rFonts w:ascii="Cambria" w:hAnsi="Cambria"/>
                <w:b/>
                <w:bCs/>
                <w:color w:val="000000"/>
                <w:sz w:val="22"/>
                <w:szCs w:val="22"/>
              </w:rPr>
            </w:pPr>
            <w:r>
              <w:rPr>
                <w:rFonts w:ascii="Cambria" w:hAnsi="Cambria"/>
                <w:b/>
                <w:bCs/>
                <w:color w:val="000000"/>
                <w:sz w:val="22"/>
                <w:szCs w:val="22"/>
              </w:rPr>
              <w:t>земельного участка</w:t>
            </w: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A19FB" w:rsidRDefault="00BA19FB">
            <w:pPr>
              <w:jc w:val="center"/>
              <w:rPr>
                <w:rFonts w:ascii="Cambria" w:hAnsi="Cambria"/>
                <w:b/>
                <w:bCs/>
                <w:color w:val="000000"/>
                <w:sz w:val="22"/>
                <w:szCs w:val="22"/>
              </w:rPr>
            </w:pPr>
            <w:r>
              <w:rPr>
                <w:rFonts w:ascii="Cambria" w:hAnsi="Cambria"/>
                <w:b/>
                <w:bCs/>
                <w:color w:val="000000"/>
                <w:sz w:val="22"/>
                <w:szCs w:val="22"/>
              </w:rPr>
              <w:t xml:space="preserve">Сведения об отнесении образуемого земельного участка к </w:t>
            </w:r>
            <w:proofErr w:type="spellStart"/>
            <w:r>
              <w:rPr>
                <w:rFonts w:ascii="Cambria" w:hAnsi="Cambria"/>
                <w:b/>
                <w:bCs/>
                <w:color w:val="000000"/>
                <w:sz w:val="22"/>
                <w:szCs w:val="22"/>
              </w:rPr>
              <w:t>определенной</w:t>
            </w:r>
            <w:proofErr w:type="spellEnd"/>
            <w:r>
              <w:rPr>
                <w:rFonts w:ascii="Cambria" w:hAnsi="Cambria"/>
                <w:b/>
                <w:bCs/>
                <w:color w:val="000000"/>
                <w:sz w:val="22"/>
                <w:szCs w:val="22"/>
              </w:rPr>
              <w:t xml:space="preserve"> категории земель</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A19FB" w:rsidRDefault="00BA19FB">
            <w:pPr>
              <w:jc w:val="center"/>
              <w:rPr>
                <w:rFonts w:ascii="Cambria" w:hAnsi="Cambria"/>
                <w:b/>
                <w:bCs/>
                <w:color w:val="000000"/>
                <w:sz w:val="22"/>
                <w:szCs w:val="22"/>
              </w:rPr>
            </w:pPr>
            <w:r>
              <w:rPr>
                <w:rFonts w:ascii="Cambria" w:hAnsi="Cambria"/>
                <w:b/>
                <w:bCs/>
                <w:color w:val="000000"/>
                <w:sz w:val="22"/>
                <w:szCs w:val="22"/>
              </w:rPr>
              <w:t>Возможные способы</w:t>
            </w:r>
          </w:p>
          <w:p w:rsidR="00BA19FB" w:rsidRDefault="00BA19FB">
            <w:pPr>
              <w:jc w:val="center"/>
              <w:rPr>
                <w:rFonts w:ascii="Cambria" w:hAnsi="Cambria"/>
                <w:b/>
                <w:bCs/>
                <w:color w:val="000000"/>
                <w:sz w:val="22"/>
                <w:szCs w:val="22"/>
              </w:rPr>
            </w:pPr>
            <w:r>
              <w:rPr>
                <w:rFonts w:ascii="Cambria" w:hAnsi="Cambria"/>
                <w:b/>
                <w:bCs/>
                <w:color w:val="000000"/>
                <w:sz w:val="22"/>
                <w:szCs w:val="22"/>
              </w:rPr>
              <w:t>образования</w:t>
            </w:r>
          </w:p>
          <w:p w:rsidR="00BA19FB" w:rsidRDefault="00BA19FB">
            <w:pPr>
              <w:jc w:val="center"/>
              <w:rPr>
                <w:rFonts w:ascii="Cambria" w:hAnsi="Cambria"/>
                <w:b/>
                <w:bCs/>
                <w:color w:val="000000"/>
                <w:sz w:val="22"/>
                <w:szCs w:val="22"/>
              </w:rPr>
            </w:pPr>
            <w:r>
              <w:rPr>
                <w:rFonts w:ascii="Cambria" w:hAnsi="Cambria"/>
                <w:b/>
                <w:bCs/>
                <w:color w:val="000000"/>
                <w:sz w:val="22"/>
                <w:szCs w:val="22"/>
              </w:rPr>
              <w:t>земельного участка/</w:t>
            </w:r>
          </w:p>
          <w:p w:rsidR="00BA19FB" w:rsidRDefault="00BA19FB">
            <w:pPr>
              <w:jc w:val="center"/>
              <w:rPr>
                <w:rFonts w:ascii="Cambria" w:hAnsi="Cambria"/>
                <w:b/>
                <w:bCs/>
                <w:color w:val="000000"/>
                <w:sz w:val="22"/>
                <w:szCs w:val="22"/>
              </w:rPr>
            </w:pPr>
            <w:r>
              <w:rPr>
                <w:rFonts w:ascii="Cambria" w:hAnsi="Cambria"/>
                <w:b/>
                <w:bCs/>
                <w:color w:val="000000"/>
                <w:sz w:val="22"/>
                <w:szCs w:val="22"/>
              </w:rPr>
              <w:t xml:space="preserve">Право пользования </w:t>
            </w:r>
            <w:proofErr w:type="gramStart"/>
            <w:r>
              <w:rPr>
                <w:rFonts w:ascii="Cambria" w:hAnsi="Cambria"/>
                <w:b/>
                <w:bCs/>
                <w:color w:val="000000"/>
                <w:sz w:val="22"/>
                <w:szCs w:val="22"/>
              </w:rPr>
              <w:t>земельным</w:t>
            </w:r>
            <w:proofErr w:type="gramEnd"/>
            <w:r>
              <w:rPr>
                <w:rFonts w:ascii="Cambria" w:hAnsi="Cambria"/>
                <w:b/>
                <w:bCs/>
                <w:color w:val="000000"/>
                <w:sz w:val="22"/>
                <w:szCs w:val="22"/>
              </w:rPr>
              <w:t xml:space="preserve"> участков</w:t>
            </w:r>
          </w:p>
        </w:tc>
      </w:tr>
      <w:tr w:rsidR="00BA19FB" w:rsidTr="00BA19FB">
        <w:trPr>
          <w:trHeight w:val="603"/>
        </w:trPr>
        <w:tc>
          <w:tcPr>
            <w:tcW w:w="15310" w:type="dxa"/>
            <w:gridSpan w:val="9"/>
            <w:tcBorders>
              <w:top w:val="single" w:sz="4" w:space="0" w:color="auto"/>
              <w:left w:val="single" w:sz="4" w:space="0" w:color="auto"/>
              <w:bottom w:val="single" w:sz="4" w:space="0" w:color="auto"/>
              <w:right w:val="single" w:sz="4" w:space="0" w:color="auto"/>
            </w:tcBorders>
            <w:shd w:val="clear" w:color="auto" w:fill="DBE5F1"/>
            <w:vAlign w:val="center"/>
            <w:hideMark/>
          </w:tcPr>
          <w:p w:rsidR="00BA19FB" w:rsidRDefault="00BA19FB">
            <w:pPr>
              <w:jc w:val="center"/>
              <w:rPr>
                <w:rFonts w:ascii="Cambria" w:hAnsi="Cambria"/>
                <w:b/>
                <w:color w:val="000000"/>
                <w:sz w:val="22"/>
                <w:szCs w:val="22"/>
              </w:rPr>
            </w:pPr>
            <w:r>
              <w:rPr>
                <w:rFonts w:ascii="Cambria" w:hAnsi="Cambria"/>
                <w:b/>
                <w:color w:val="000000"/>
                <w:sz w:val="22"/>
                <w:szCs w:val="22"/>
              </w:rPr>
              <w:t>Образуемые земельные участки</w:t>
            </w:r>
          </w:p>
        </w:tc>
      </w:tr>
      <w:tr w:rsidR="00BA19FB" w:rsidTr="00BA19FB">
        <w:trPr>
          <w:trHeight w:val="1199"/>
        </w:trPr>
        <w:tc>
          <w:tcPr>
            <w:tcW w:w="56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63:26:0000000:ЗУ</w:t>
            </w:r>
            <w:proofErr w:type="gramStart"/>
            <w:r>
              <w:rPr>
                <w:rFonts w:ascii="Cambria" w:hAnsi="Cambria"/>
                <w:color w:val="000000"/>
                <w:sz w:val="20"/>
                <w:szCs w:val="20"/>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4545</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земли</w:t>
            </w:r>
          </w:p>
          <w:p w:rsidR="00BA19FB" w:rsidRDefault="00BA19FB">
            <w:pPr>
              <w:jc w:val="center"/>
              <w:rPr>
                <w:rFonts w:ascii="Cambria" w:hAnsi="Cambria"/>
                <w:color w:val="000000"/>
                <w:sz w:val="20"/>
                <w:szCs w:val="20"/>
              </w:rPr>
            </w:pPr>
            <w:r>
              <w:rPr>
                <w:rFonts w:ascii="Cambria" w:hAnsi="Cambria"/>
                <w:color w:val="000000"/>
                <w:sz w:val="20"/>
                <w:szCs w:val="20"/>
              </w:rPr>
              <w:t>населённых пунктов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Российская Федерация, Самарская область, муниципальный район Красноярский, п. Кириллинский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Коммунальное обслуживание (3.1)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земли</w:t>
            </w:r>
          </w:p>
          <w:p w:rsidR="00BA19FB" w:rsidRDefault="00BA19FB">
            <w:pPr>
              <w:jc w:val="center"/>
              <w:rPr>
                <w:rFonts w:ascii="Cambria" w:hAnsi="Cambria"/>
                <w:color w:val="000000"/>
                <w:sz w:val="20"/>
                <w:szCs w:val="20"/>
              </w:rPr>
            </w:pPr>
            <w:r>
              <w:rPr>
                <w:rFonts w:ascii="Cambria" w:hAnsi="Cambria"/>
                <w:color w:val="000000"/>
                <w:sz w:val="20"/>
                <w:szCs w:val="20"/>
              </w:rPr>
              <w:t>населённых пунктов</w:t>
            </w:r>
          </w:p>
        </w:tc>
        <w:tc>
          <w:tcPr>
            <w:tcW w:w="3402"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 xml:space="preserve">1. Образование земельного участка из земель находящихся в </w:t>
            </w:r>
            <w:proofErr w:type="gramStart"/>
            <w:r>
              <w:rPr>
                <w:rFonts w:ascii="Cambria" w:hAnsi="Cambria"/>
                <w:color w:val="000000"/>
                <w:sz w:val="20"/>
                <w:szCs w:val="20"/>
              </w:rPr>
              <w:t>государственной</w:t>
            </w:r>
            <w:proofErr w:type="gramEnd"/>
            <w:r>
              <w:rPr>
                <w:rFonts w:ascii="Cambria" w:hAnsi="Cambria"/>
                <w:color w:val="000000"/>
                <w:sz w:val="20"/>
                <w:szCs w:val="20"/>
              </w:rPr>
              <w:t xml:space="preserve"> или</w:t>
            </w:r>
          </w:p>
          <w:p w:rsidR="00BA19FB" w:rsidRDefault="00BA19FB">
            <w:pPr>
              <w:jc w:val="center"/>
              <w:rPr>
                <w:rFonts w:ascii="Cambria" w:hAnsi="Cambria"/>
                <w:color w:val="000000"/>
                <w:sz w:val="20"/>
                <w:szCs w:val="20"/>
              </w:rPr>
            </w:pPr>
            <w:r>
              <w:rPr>
                <w:rFonts w:ascii="Cambria" w:hAnsi="Cambria"/>
                <w:color w:val="000000"/>
                <w:sz w:val="20"/>
                <w:szCs w:val="20"/>
              </w:rPr>
              <w:t>муниципальной собственности</w:t>
            </w:r>
          </w:p>
          <w:p w:rsidR="00BA19FB" w:rsidRDefault="00BA19FB">
            <w:pPr>
              <w:jc w:val="center"/>
              <w:rPr>
                <w:rFonts w:ascii="Cambria" w:hAnsi="Cambria"/>
                <w:color w:val="000000"/>
                <w:sz w:val="20"/>
                <w:szCs w:val="20"/>
              </w:rPr>
            </w:pPr>
            <w:r>
              <w:rPr>
                <w:rFonts w:ascii="Cambria" w:hAnsi="Cambria"/>
                <w:color w:val="000000"/>
                <w:sz w:val="20"/>
                <w:szCs w:val="20"/>
              </w:rPr>
              <w:t>/-------------------------------------</w:t>
            </w:r>
          </w:p>
        </w:tc>
      </w:tr>
      <w:tr w:rsidR="00BA19FB" w:rsidTr="00BA19FB">
        <w:trPr>
          <w:trHeight w:val="1199"/>
        </w:trPr>
        <w:tc>
          <w:tcPr>
            <w:tcW w:w="56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63:26:0000000:ЗУ</w:t>
            </w:r>
            <w:proofErr w:type="gramStart"/>
            <w:r>
              <w:rPr>
                <w:rFonts w:ascii="Cambria" w:hAnsi="Cambria"/>
                <w:color w:val="000000"/>
                <w:sz w:val="20"/>
                <w:szCs w:val="20"/>
              </w:rPr>
              <w:t>2</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77543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земли</w:t>
            </w:r>
          </w:p>
          <w:p w:rsidR="00BA19FB" w:rsidRDefault="00BA19FB">
            <w:pPr>
              <w:jc w:val="center"/>
              <w:rPr>
                <w:rFonts w:ascii="Cambria" w:hAnsi="Cambria"/>
                <w:color w:val="000000"/>
                <w:sz w:val="20"/>
                <w:szCs w:val="20"/>
              </w:rPr>
            </w:pPr>
            <w:r>
              <w:rPr>
                <w:rFonts w:ascii="Cambria" w:hAnsi="Cambria"/>
                <w:color w:val="000000"/>
                <w:sz w:val="20"/>
                <w:szCs w:val="20"/>
              </w:rPr>
              <w:t>населённых пунктов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Российская Федерация, Самарская область, муниципальный район Красноярский, п. Кириллинский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Коммунальное обслуживание (3.1)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земли</w:t>
            </w:r>
          </w:p>
          <w:p w:rsidR="00BA19FB" w:rsidRDefault="00BA19FB">
            <w:pPr>
              <w:jc w:val="center"/>
              <w:rPr>
                <w:sz w:val="20"/>
                <w:szCs w:val="20"/>
              </w:rPr>
            </w:pPr>
            <w:r>
              <w:rPr>
                <w:rFonts w:ascii="Cambria" w:hAnsi="Cambria"/>
                <w:color w:val="000000"/>
                <w:sz w:val="20"/>
                <w:szCs w:val="20"/>
              </w:rPr>
              <w:t>населённых пунктов</w:t>
            </w:r>
          </w:p>
        </w:tc>
        <w:tc>
          <w:tcPr>
            <w:tcW w:w="3402" w:type="dxa"/>
            <w:tcBorders>
              <w:top w:val="single" w:sz="4" w:space="0" w:color="auto"/>
              <w:left w:val="single" w:sz="4" w:space="0" w:color="auto"/>
              <w:bottom w:val="single" w:sz="4" w:space="0" w:color="auto"/>
              <w:right w:val="single" w:sz="4" w:space="0" w:color="auto"/>
            </w:tcBorders>
            <w:vAlign w:val="center"/>
          </w:tcPr>
          <w:p w:rsidR="00BA19FB" w:rsidRDefault="00BA19FB">
            <w:pPr>
              <w:jc w:val="center"/>
              <w:rPr>
                <w:rFonts w:ascii="Cambria" w:hAnsi="Cambria"/>
                <w:color w:val="000000"/>
                <w:sz w:val="20"/>
                <w:szCs w:val="20"/>
              </w:rPr>
            </w:pPr>
            <w:r>
              <w:rPr>
                <w:rFonts w:ascii="Cambria" w:hAnsi="Cambria"/>
                <w:color w:val="000000"/>
                <w:sz w:val="20"/>
                <w:szCs w:val="20"/>
              </w:rPr>
              <w:t xml:space="preserve">1. Образование земельного участка из земель находящихся в </w:t>
            </w:r>
            <w:proofErr w:type="gramStart"/>
            <w:r>
              <w:rPr>
                <w:rFonts w:ascii="Cambria" w:hAnsi="Cambria"/>
                <w:color w:val="000000"/>
                <w:sz w:val="20"/>
                <w:szCs w:val="20"/>
              </w:rPr>
              <w:t>государственной</w:t>
            </w:r>
            <w:proofErr w:type="gramEnd"/>
            <w:r>
              <w:rPr>
                <w:rFonts w:ascii="Cambria" w:hAnsi="Cambria"/>
                <w:color w:val="000000"/>
                <w:sz w:val="20"/>
                <w:szCs w:val="20"/>
              </w:rPr>
              <w:t xml:space="preserve"> или</w:t>
            </w:r>
          </w:p>
          <w:p w:rsidR="00BA19FB" w:rsidRDefault="00BA19FB">
            <w:pPr>
              <w:jc w:val="center"/>
              <w:rPr>
                <w:rFonts w:ascii="Cambria" w:hAnsi="Cambria"/>
                <w:color w:val="000000"/>
                <w:sz w:val="20"/>
                <w:szCs w:val="20"/>
              </w:rPr>
            </w:pPr>
            <w:r>
              <w:rPr>
                <w:rFonts w:ascii="Cambria" w:hAnsi="Cambria"/>
                <w:color w:val="000000"/>
                <w:sz w:val="20"/>
                <w:szCs w:val="20"/>
              </w:rPr>
              <w:t>муниципальной собственности</w:t>
            </w:r>
          </w:p>
          <w:p w:rsidR="00BA19FB" w:rsidRDefault="00BA19FB">
            <w:pPr>
              <w:jc w:val="center"/>
              <w:rPr>
                <w:rFonts w:ascii="Cambria" w:hAnsi="Cambria"/>
                <w:color w:val="000000"/>
                <w:sz w:val="20"/>
                <w:szCs w:val="20"/>
              </w:rPr>
            </w:pPr>
          </w:p>
        </w:tc>
      </w:tr>
      <w:tr w:rsidR="00BA19FB" w:rsidTr="00BA19FB">
        <w:trPr>
          <w:trHeight w:val="595"/>
        </w:trPr>
        <w:tc>
          <w:tcPr>
            <w:tcW w:w="15310" w:type="dxa"/>
            <w:gridSpan w:val="9"/>
            <w:tcBorders>
              <w:top w:val="single" w:sz="4" w:space="0" w:color="auto"/>
              <w:left w:val="single" w:sz="4" w:space="0" w:color="auto"/>
              <w:bottom w:val="single" w:sz="4" w:space="0" w:color="auto"/>
              <w:right w:val="single" w:sz="4" w:space="0" w:color="auto"/>
            </w:tcBorders>
            <w:shd w:val="clear" w:color="auto" w:fill="DBE5F1"/>
            <w:vAlign w:val="center"/>
            <w:hideMark/>
          </w:tcPr>
          <w:p w:rsidR="00BA19FB" w:rsidRDefault="00BA19FB">
            <w:pPr>
              <w:jc w:val="center"/>
              <w:rPr>
                <w:rFonts w:ascii="Cambria" w:hAnsi="Cambria"/>
                <w:b/>
                <w:color w:val="000000"/>
                <w:sz w:val="22"/>
                <w:szCs w:val="22"/>
              </w:rPr>
            </w:pPr>
            <w:r>
              <w:rPr>
                <w:rFonts w:ascii="Cambria" w:hAnsi="Cambria"/>
                <w:b/>
                <w:color w:val="000000"/>
                <w:sz w:val="22"/>
                <w:szCs w:val="22"/>
              </w:rPr>
              <w:t>Земли или земельные участки, находящиеся в государственной или муниципальной собственности, использование которых может осуществляться без предоставления земельных участков и установления публичного сервитута</w:t>
            </w:r>
          </w:p>
        </w:tc>
      </w:tr>
      <w:tr w:rsidR="00BA19FB" w:rsidTr="00BA19FB">
        <w:trPr>
          <w:trHeight w:val="1250"/>
        </w:trPr>
        <w:tc>
          <w:tcPr>
            <w:tcW w:w="56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63:26:0000000:ЗУ3</w:t>
            </w:r>
          </w:p>
        </w:tc>
        <w:tc>
          <w:tcPr>
            <w:tcW w:w="992"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101167</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земли</w:t>
            </w:r>
          </w:p>
          <w:p w:rsidR="00BA19FB" w:rsidRDefault="00BA19FB">
            <w:pPr>
              <w:jc w:val="center"/>
              <w:rPr>
                <w:rFonts w:ascii="Cambria" w:hAnsi="Cambria"/>
                <w:color w:val="000000"/>
                <w:sz w:val="20"/>
                <w:szCs w:val="20"/>
              </w:rPr>
            </w:pPr>
            <w:r>
              <w:rPr>
                <w:rFonts w:ascii="Cambria" w:hAnsi="Cambria"/>
                <w:color w:val="000000"/>
                <w:sz w:val="20"/>
                <w:szCs w:val="20"/>
              </w:rPr>
              <w:t xml:space="preserve"> населённых пунктов</w:t>
            </w:r>
          </w:p>
        </w:tc>
        <w:tc>
          <w:tcPr>
            <w:tcW w:w="1701" w:type="dxa"/>
            <w:tcBorders>
              <w:top w:val="single" w:sz="4" w:space="0" w:color="auto"/>
              <w:left w:val="single" w:sz="4" w:space="0" w:color="auto"/>
              <w:bottom w:val="single" w:sz="4" w:space="0" w:color="auto"/>
              <w:right w:val="single" w:sz="4" w:space="0" w:color="auto"/>
            </w:tcBorders>
            <w:vAlign w:val="center"/>
          </w:tcPr>
          <w:p w:rsidR="00BA19FB" w:rsidRDefault="00BA19FB">
            <w:pPr>
              <w:jc w:val="center"/>
              <w:rPr>
                <w:rFonts w:ascii="Cambria" w:hAnsi="Cambria"/>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Федерация, Самарская область, муниципальный район Красноярский, п. Кириллинский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Водопроводы и водопроводы всех видов, для размещения которых не требуется разрешение на строительство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земли</w:t>
            </w:r>
          </w:p>
          <w:p w:rsidR="00BA19FB" w:rsidRDefault="00BA19FB">
            <w:pPr>
              <w:jc w:val="center"/>
              <w:rPr>
                <w:rFonts w:ascii="Cambria" w:hAnsi="Cambria"/>
                <w:color w:val="000000"/>
                <w:sz w:val="20"/>
                <w:szCs w:val="20"/>
              </w:rPr>
            </w:pPr>
            <w:r>
              <w:rPr>
                <w:rFonts w:ascii="Cambria" w:hAnsi="Cambria"/>
                <w:color w:val="000000"/>
                <w:sz w:val="20"/>
                <w:szCs w:val="20"/>
              </w:rPr>
              <w:t xml:space="preserve"> населённых пунктов</w:t>
            </w:r>
          </w:p>
        </w:tc>
        <w:tc>
          <w:tcPr>
            <w:tcW w:w="3402" w:type="dxa"/>
            <w:tcBorders>
              <w:top w:val="single" w:sz="4" w:space="0" w:color="auto"/>
              <w:left w:val="single" w:sz="4" w:space="0" w:color="auto"/>
              <w:bottom w:val="single" w:sz="4" w:space="0" w:color="auto"/>
              <w:right w:val="single" w:sz="4" w:space="0" w:color="auto"/>
            </w:tcBorders>
            <w:vAlign w:val="center"/>
            <w:hideMark/>
          </w:tcPr>
          <w:p w:rsidR="00BA19FB" w:rsidRDefault="00BA19FB" w:rsidP="00BA19FB">
            <w:pPr>
              <w:widowControl/>
              <w:numPr>
                <w:ilvl w:val="0"/>
                <w:numId w:val="18"/>
              </w:numPr>
              <w:suppressAutoHyphens w:val="0"/>
              <w:ind w:left="33" w:firstLine="0"/>
              <w:jc w:val="center"/>
              <w:rPr>
                <w:rFonts w:ascii="Cambria" w:hAnsi="Cambria"/>
                <w:color w:val="000000"/>
                <w:sz w:val="20"/>
                <w:szCs w:val="20"/>
              </w:rPr>
            </w:pPr>
            <w:r>
              <w:rPr>
                <w:rFonts w:ascii="Cambria" w:hAnsi="Cambria"/>
                <w:color w:val="000000"/>
                <w:sz w:val="20"/>
                <w:szCs w:val="20"/>
              </w:rPr>
              <w:t>В соответствии с п.1 ст. 39.33 Земельного Кодекса РФ, использование земель или земельных участков, находящихся в государственной или муниципальной собственности, за исключением земельных участков, предоставленных гражданам или юридическим лицам, может осуществляться без предоставления земельных участков и установления публичных сервитутов.</w:t>
            </w:r>
          </w:p>
          <w:p w:rsidR="00BA19FB" w:rsidRDefault="00BA19FB" w:rsidP="00BA19FB">
            <w:pPr>
              <w:widowControl/>
              <w:numPr>
                <w:ilvl w:val="0"/>
                <w:numId w:val="18"/>
              </w:numPr>
              <w:suppressAutoHyphens w:val="0"/>
              <w:ind w:left="33" w:firstLine="0"/>
              <w:jc w:val="center"/>
              <w:rPr>
                <w:rFonts w:ascii="Cambria" w:hAnsi="Cambria"/>
                <w:color w:val="000000"/>
                <w:sz w:val="20"/>
                <w:szCs w:val="20"/>
              </w:rPr>
            </w:pPr>
            <w:r>
              <w:rPr>
                <w:rFonts w:ascii="Cambria" w:hAnsi="Cambria"/>
                <w:color w:val="000000"/>
                <w:sz w:val="20"/>
                <w:szCs w:val="20"/>
              </w:rPr>
              <w:t>В соответствии с п.12, 2, 5 Постановления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сервитута»</w:t>
            </w:r>
          </w:p>
        </w:tc>
      </w:tr>
    </w:tbl>
    <w:p w:rsidR="00BA19FB" w:rsidRDefault="00BA19FB" w:rsidP="00BA19FB">
      <w:pPr>
        <w:tabs>
          <w:tab w:val="left" w:pos="9781"/>
        </w:tabs>
        <w:spacing w:after="120"/>
        <w:ind w:left="142" w:right="170" w:firstLine="567"/>
        <w:jc w:val="both"/>
        <w:rPr>
          <w:rFonts w:ascii="Cambria" w:eastAsia="Calibri" w:hAnsi="Cambria"/>
          <w:lang w:eastAsia="en-US"/>
        </w:rPr>
      </w:pPr>
    </w:p>
    <w:p w:rsidR="00BA19FB" w:rsidRDefault="00BA19FB" w:rsidP="00BA19FB">
      <w:pPr>
        <w:tabs>
          <w:tab w:val="left" w:pos="9781"/>
        </w:tabs>
        <w:spacing w:after="120"/>
        <w:ind w:left="142" w:right="170" w:firstLine="567"/>
        <w:jc w:val="both"/>
        <w:rPr>
          <w:rFonts w:ascii="Cambria" w:eastAsia="Calibri" w:hAnsi="Cambria"/>
          <w:lang w:eastAsia="en-US"/>
        </w:rPr>
      </w:pPr>
    </w:p>
    <w:p w:rsidR="00BA19FB" w:rsidRDefault="00BA19FB" w:rsidP="00BA19FB">
      <w:pPr>
        <w:tabs>
          <w:tab w:val="left" w:pos="9781"/>
        </w:tabs>
        <w:spacing w:after="120"/>
        <w:ind w:left="142" w:right="170" w:firstLine="567"/>
        <w:jc w:val="both"/>
        <w:rPr>
          <w:rFonts w:ascii="Cambria" w:eastAsia="Calibri" w:hAnsi="Cambria"/>
          <w:lang w:eastAsia="en-US"/>
        </w:rPr>
      </w:pPr>
    </w:p>
    <w:p w:rsidR="00BA19FB" w:rsidRDefault="00BA19FB" w:rsidP="00BA19FB">
      <w:pPr>
        <w:tabs>
          <w:tab w:val="left" w:pos="9781"/>
        </w:tabs>
        <w:spacing w:after="120"/>
        <w:ind w:left="142" w:right="170" w:firstLine="567"/>
        <w:jc w:val="both"/>
        <w:rPr>
          <w:rFonts w:ascii="Cambria" w:eastAsia="Calibri" w:hAnsi="Cambria"/>
          <w:lang w:eastAsia="en-US"/>
        </w:rPr>
      </w:pPr>
    </w:p>
    <w:p w:rsidR="00BA19FB" w:rsidRDefault="00BA19FB" w:rsidP="00BA19FB">
      <w:pPr>
        <w:tabs>
          <w:tab w:val="left" w:pos="9781"/>
        </w:tabs>
        <w:spacing w:after="120"/>
        <w:ind w:right="170"/>
        <w:jc w:val="both"/>
        <w:rPr>
          <w:rFonts w:ascii="Cambria" w:eastAsia="Calibri" w:hAnsi="Cambria"/>
          <w:lang w:eastAsia="en-US"/>
        </w:rPr>
      </w:pPr>
    </w:p>
    <w:p w:rsidR="00BA19FB" w:rsidRDefault="00BA19FB" w:rsidP="00BA19FB">
      <w:pPr>
        <w:tabs>
          <w:tab w:val="left" w:pos="9781"/>
        </w:tabs>
        <w:spacing w:after="120"/>
        <w:ind w:left="142" w:right="170" w:firstLine="567"/>
        <w:jc w:val="both"/>
        <w:rPr>
          <w:rFonts w:ascii="Cambria" w:eastAsia="Calibri" w:hAnsi="Cambria"/>
          <w:lang w:eastAsia="en-US"/>
        </w:rPr>
      </w:pPr>
    </w:p>
    <w:p w:rsidR="00BA19FB" w:rsidRDefault="00BA19FB" w:rsidP="00BA19FB">
      <w:pPr>
        <w:widowControl/>
        <w:suppressAutoHyphens w:val="0"/>
        <w:rPr>
          <w:rFonts w:ascii="Cambria" w:eastAsia="Calibri" w:hAnsi="Cambria"/>
          <w:lang w:eastAsia="en-US"/>
        </w:rPr>
        <w:sectPr w:rsidR="00BA19FB">
          <w:pgSz w:w="16838" w:h="11906" w:orient="landscape"/>
          <w:pgMar w:top="1134" w:right="851" w:bottom="1134" w:left="851"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0"/>
          <w:cols w:space="720"/>
        </w:sectPr>
      </w:pPr>
    </w:p>
    <w:p w:rsidR="00BA19FB" w:rsidRDefault="00BA19FB" w:rsidP="00BA19FB">
      <w:pPr>
        <w:tabs>
          <w:tab w:val="left" w:pos="9781"/>
        </w:tabs>
        <w:spacing w:after="120"/>
        <w:ind w:left="142" w:right="170" w:firstLine="567"/>
        <w:jc w:val="both"/>
        <w:rPr>
          <w:rFonts w:ascii="Cambria" w:eastAsia="Calibri" w:hAnsi="Cambria"/>
          <w:lang w:eastAsia="en-US"/>
        </w:rPr>
      </w:pPr>
      <w:r>
        <w:rPr>
          <w:rFonts w:ascii="Cambria" w:eastAsia="Calibri" w:hAnsi="Cambria"/>
          <w:b/>
          <w:lang w:eastAsia="en-US"/>
        </w:rPr>
        <w:t>2. ПЕРЕЧЕНЬ КООРДИНАТ ХАРАКТЕРНЫХ ТОЧЕК ОБРАЗУЕМЫХ ЗЕМЕЛЬНЫХ УЧАСТКОВ</w:t>
      </w:r>
    </w:p>
    <w:p w:rsidR="00BA19FB" w:rsidRDefault="00BA19FB" w:rsidP="00BA19FB">
      <w:pPr>
        <w:tabs>
          <w:tab w:val="left" w:pos="9781"/>
        </w:tabs>
        <w:spacing w:after="120"/>
        <w:ind w:left="142" w:right="170" w:firstLine="567"/>
        <w:jc w:val="right"/>
        <w:rPr>
          <w:rFonts w:ascii="Cambria" w:eastAsia="Calibri" w:hAnsi="Cambria"/>
          <w:i/>
          <w:lang w:eastAsia="en-US"/>
        </w:rPr>
      </w:pPr>
      <w:r>
        <w:rPr>
          <w:rFonts w:ascii="Cambria" w:eastAsia="Calibri" w:hAnsi="Cambria"/>
          <w:i/>
          <w:lang w:eastAsia="en-US"/>
        </w:rPr>
        <w:t>Таблица - № 2</w:t>
      </w:r>
    </w:p>
    <w:p w:rsidR="00BA19FB" w:rsidRDefault="00BA19FB" w:rsidP="00BA19FB">
      <w:pPr>
        <w:tabs>
          <w:tab w:val="left" w:pos="9781"/>
        </w:tabs>
        <w:spacing w:after="120"/>
        <w:ind w:left="142" w:right="170" w:firstLine="567"/>
        <w:jc w:val="center"/>
        <w:rPr>
          <w:rFonts w:ascii="Cambria" w:eastAsia="Calibri" w:hAnsi="Cambria"/>
          <w:lang w:eastAsia="en-US"/>
        </w:rPr>
      </w:pPr>
      <w:r>
        <w:rPr>
          <w:rFonts w:ascii="Cambria" w:eastAsia="Calibri" w:hAnsi="Cambria"/>
          <w:lang w:eastAsia="en-US"/>
        </w:rPr>
        <w:t xml:space="preserve">Условный номер земельного участка - </w:t>
      </w:r>
      <w:r>
        <w:rPr>
          <w:rFonts w:ascii="Cambria" w:hAnsi="Cambria"/>
          <w:color w:val="000000"/>
          <w:sz w:val="22"/>
          <w:szCs w:val="22"/>
        </w:rPr>
        <w:t>63:26:0000000:ЗУ</w:t>
      </w:r>
      <w:proofErr w:type="gramStart"/>
      <w:r>
        <w:rPr>
          <w:rFonts w:ascii="Cambria" w:hAnsi="Cambria"/>
          <w:color w:val="000000"/>
          <w:sz w:val="22"/>
          <w:szCs w:val="22"/>
        </w:rPr>
        <w:t>1</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843"/>
        <w:gridCol w:w="1984"/>
      </w:tblGrid>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N</w:t>
            </w:r>
          </w:p>
        </w:tc>
        <w:tc>
          <w:tcPr>
            <w:tcW w:w="184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X</w:t>
            </w:r>
          </w:p>
        </w:tc>
        <w:tc>
          <w:tcPr>
            <w:tcW w:w="198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Y</w:t>
            </w:r>
          </w:p>
        </w:tc>
      </w:tr>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432852,63</w:t>
            </w:r>
          </w:p>
        </w:tc>
        <w:tc>
          <w:tcPr>
            <w:tcW w:w="198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1387975,45</w:t>
            </w:r>
          </w:p>
        </w:tc>
      </w:tr>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2</w:t>
            </w:r>
          </w:p>
        </w:tc>
        <w:tc>
          <w:tcPr>
            <w:tcW w:w="184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432795,50</w:t>
            </w:r>
          </w:p>
        </w:tc>
        <w:tc>
          <w:tcPr>
            <w:tcW w:w="198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1387975,45</w:t>
            </w:r>
          </w:p>
        </w:tc>
      </w:tr>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3</w:t>
            </w:r>
          </w:p>
        </w:tc>
        <w:tc>
          <w:tcPr>
            <w:tcW w:w="184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432795,68</w:t>
            </w:r>
          </w:p>
        </w:tc>
        <w:tc>
          <w:tcPr>
            <w:tcW w:w="198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1387887,02</w:t>
            </w:r>
          </w:p>
        </w:tc>
      </w:tr>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w:t>
            </w:r>
          </w:p>
        </w:tc>
        <w:tc>
          <w:tcPr>
            <w:tcW w:w="184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432819,97</w:t>
            </w:r>
          </w:p>
        </w:tc>
        <w:tc>
          <w:tcPr>
            <w:tcW w:w="198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1387887,02</w:t>
            </w:r>
          </w:p>
        </w:tc>
      </w:tr>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5</w:t>
            </w:r>
          </w:p>
        </w:tc>
        <w:tc>
          <w:tcPr>
            <w:tcW w:w="184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432852,74</w:t>
            </w:r>
          </w:p>
        </w:tc>
        <w:tc>
          <w:tcPr>
            <w:tcW w:w="198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1387917,86</w:t>
            </w:r>
          </w:p>
        </w:tc>
      </w:tr>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432852,63</w:t>
            </w:r>
          </w:p>
        </w:tc>
        <w:tc>
          <w:tcPr>
            <w:tcW w:w="1984"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1387975,45</w:t>
            </w:r>
          </w:p>
        </w:tc>
      </w:tr>
      <w:tr w:rsidR="00BA19FB" w:rsidTr="00BA19FB">
        <w:trPr>
          <w:jc w:val="center"/>
        </w:trPr>
        <w:tc>
          <w:tcPr>
            <w:tcW w:w="4786" w:type="dxa"/>
            <w:gridSpan w:val="3"/>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i/>
                <w:color w:val="000000"/>
                <w:sz w:val="22"/>
                <w:szCs w:val="22"/>
              </w:rPr>
            </w:pPr>
            <w:r>
              <w:rPr>
                <w:rFonts w:ascii="Cambria" w:hAnsi="Cambria" w:cs="Calibri"/>
                <w:i/>
                <w:color w:val="000000"/>
                <w:sz w:val="22"/>
                <w:szCs w:val="22"/>
              </w:rPr>
              <w:t xml:space="preserve">Площадь 4545 </w:t>
            </w:r>
            <w:proofErr w:type="spellStart"/>
            <w:r>
              <w:rPr>
                <w:rFonts w:ascii="Cambria" w:hAnsi="Cambria" w:cs="Calibri"/>
                <w:i/>
                <w:color w:val="000000"/>
                <w:sz w:val="22"/>
                <w:szCs w:val="22"/>
              </w:rPr>
              <w:t>кв.м</w:t>
            </w:r>
            <w:proofErr w:type="spellEnd"/>
            <w:r>
              <w:rPr>
                <w:rFonts w:ascii="Cambria" w:hAnsi="Cambria" w:cs="Calibri"/>
                <w:i/>
                <w:color w:val="000000"/>
                <w:sz w:val="22"/>
                <w:szCs w:val="22"/>
              </w:rPr>
              <w:t>.</w:t>
            </w:r>
          </w:p>
        </w:tc>
      </w:tr>
    </w:tbl>
    <w:p w:rsidR="00BA19FB" w:rsidRDefault="00BA19FB" w:rsidP="00BA19FB">
      <w:pPr>
        <w:tabs>
          <w:tab w:val="left" w:pos="9781"/>
        </w:tabs>
        <w:spacing w:after="120"/>
        <w:ind w:left="142" w:right="170" w:firstLine="567"/>
        <w:jc w:val="center"/>
        <w:rPr>
          <w:rFonts w:ascii="Cambria" w:eastAsia="Calibri" w:hAnsi="Cambria"/>
          <w:lang w:eastAsia="en-US"/>
        </w:rPr>
      </w:pPr>
    </w:p>
    <w:p w:rsidR="00BA19FB" w:rsidRDefault="00BA19FB" w:rsidP="00BA19FB">
      <w:pPr>
        <w:tabs>
          <w:tab w:val="left" w:pos="9781"/>
        </w:tabs>
        <w:spacing w:after="120"/>
        <w:ind w:left="142" w:right="170" w:firstLine="567"/>
        <w:jc w:val="right"/>
        <w:rPr>
          <w:rFonts w:ascii="Cambria" w:eastAsia="Calibri" w:hAnsi="Cambria"/>
          <w:i/>
          <w:lang w:eastAsia="en-US"/>
        </w:rPr>
      </w:pPr>
      <w:r>
        <w:rPr>
          <w:rFonts w:ascii="Cambria" w:eastAsia="Calibri" w:hAnsi="Cambria"/>
          <w:i/>
          <w:lang w:eastAsia="en-US"/>
        </w:rPr>
        <w:t>Таблица - № 3</w:t>
      </w:r>
    </w:p>
    <w:p w:rsidR="00BA19FB" w:rsidRDefault="00BA19FB" w:rsidP="00BA19FB">
      <w:pPr>
        <w:tabs>
          <w:tab w:val="left" w:pos="9781"/>
        </w:tabs>
        <w:spacing w:after="120"/>
        <w:ind w:left="142" w:right="170" w:firstLine="567"/>
        <w:jc w:val="center"/>
        <w:rPr>
          <w:rFonts w:ascii="Cambria" w:eastAsia="Calibri" w:hAnsi="Cambria"/>
          <w:lang w:eastAsia="en-US"/>
        </w:rPr>
      </w:pPr>
      <w:r>
        <w:rPr>
          <w:rFonts w:ascii="Cambria" w:eastAsia="Calibri" w:hAnsi="Cambria"/>
          <w:lang w:eastAsia="en-US"/>
        </w:rPr>
        <w:t xml:space="preserve">Условный номер земельного участка - </w:t>
      </w:r>
      <w:r>
        <w:rPr>
          <w:rFonts w:ascii="Cambria" w:hAnsi="Cambria"/>
          <w:color w:val="000000"/>
          <w:sz w:val="22"/>
          <w:szCs w:val="22"/>
        </w:rPr>
        <w:t>63:26:0000000:ЗУ</w:t>
      </w:r>
      <w:proofErr w:type="gramStart"/>
      <w:r>
        <w:rPr>
          <w:rFonts w:ascii="Cambria" w:hAnsi="Cambria"/>
          <w:color w:val="000000"/>
          <w:sz w:val="22"/>
          <w:szCs w:val="22"/>
        </w:rPr>
        <w:t>2</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701"/>
        <w:gridCol w:w="2126"/>
      </w:tblGrid>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N</w:t>
            </w:r>
          </w:p>
        </w:tc>
        <w:tc>
          <w:tcPr>
            <w:tcW w:w="17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X</w:t>
            </w:r>
          </w:p>
        </w:tc>
        <w:tc>
          <w:tcPr>
            <w:tcW w:w="2126"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Y</w:t>
            </w:r>
          </w:p>
        </w:tc>
      </w:tr>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w:t>
            </w:r>
          </w:p>
        </w:tc>
        <w:tc>
          <w:tcPr>
            <w:tcW w:w="17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431458,16</w:t>
            </w:r>
          </w:p>
        </w:tc>
        <w:tc>
          <w:tcPr>
            <w:tcW w:w="2126"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1389379,89</w:t>
            </w:r>
          </w:p>
        </w:tc>
      </w:tr>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2</w:t>
            </w:r>
          </w:p>
        </w:tc>
        <w:tc>
          <w:tcPr>
            <w:tcW w:w="17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431219,33</w:t>
            </w:r>
          </w:p>
        </w:tc>
        <w:tc>
          <w:tcPr>
            <w:tcW w:w="2126"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1389141,55</w:t>
            </w:r>
          </w:p>
        </w:tc>
      </w:tr>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3</w:t>
            </w:r>
          </w:p>
        </w:tc>
        <w:tc>
          <w:tcPr>
            <w:tcW w:w="17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431381,37</w:t>
            </w:r>
          </w:p>
        </w:tc>
        <w:tc>
          <w:tcPr>
            <w:tcW w:w="2126"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1388978,30</w:t>
            </w:r>
          </w:p>
        </w:tc>
      </w:tr>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w:t>
            </w:r>
          </w:p>
        </w:tc>
        <w:tc>
          <w:tcPr>
            <w:tcW w:w="17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431619,93</w:t>
            </w:r>
          </w:p>
        </w:tc>
        <w:tc>
          <w:tcPr>
            <w:tcW w:w="2126"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1389216,92</w:t>
            </w:r>
          </w:p>
        </w:tc>
      </w:tr>
      <w:tr w:rsidR="00BA19FB" w:rsidTr="00BA19FB">
        <w:trPr>
          <w:jc w:val="center"/>
        </w:trPr>
        <w:tc>
          <w:tcPr>
            <w:tcW w:w="959"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w:t>
            </w:r>
          </w:p>
        </w:tc>
        <w:tc>
          <w:tcPr>
            <w:tcW w:w="17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431458,16</w:t>
            </w:r>
          </w:p>
        </w:tc>
        <w:tc>
          <w:tcPr>
            <w:tcW w:w="2126"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1389379,89</w:t>
            </w:r>
          </w:p>
        </w:tc>
      </w:tr>
      <w:tr w:rsidR="00BA19FB" w:rsidTr="00BA19FB">
        <w:trPr>
          <w:jc w:val="center"/>
        </w:trPr>
        <w:tc>
          <w:tcPr>
            <w:tcW w:w="4786" w:type="dxa"/>
            <w:gridSpan w:val="3"/>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sz w:val="22"/>
                <w:szCs w:val="22"/>
              </w:rPr>
            </w:pPr>
            <w:r>
              <w:rPr>
                <w:rFonts w:ascii="Cambria" w:hAnsi="Cambria" w:cs="Calibri"/>
                <w:i/>
                <w:color w:val="000000"/>
                <w:sz w:val="22"/>
                <w:szCs w:val="22"/>
              </w:rPr>
              <w:t xml:space="preserve">Площадь 77543 </w:t>
            </w:r>
            <w:proofErr w:type="spellStart"/>
            <w:r>
              <w:rPr>
                <w:rFonts w:ascii="Cambria" w:hAnsi="Cambria" w:cs="Calibri"/>
                <w:i/>
                <w:color w:val="000000"/>
                <w:sz w:val="22"/>
                <w:szCs w:val="22"/>
              </w:rPr>
              <w:t>кв.м</w:t>
            </w:r>
            <w:proofErr w:type="spellEnd"/>
            <w:r>
              <w:rPr>
                <w:rFonts w:ascii="Cambria" w:hAnsi="Cambria" w:cs="Calibri"/>
                <w:i/>
                <w:color w:val="000000"/>
                <w:sz w:val="22"/>
                <w:szCs w:val="22"/>
              </w:rPr>
              <w:t>.</w:t>
            </w:r>
          </w:p>
        </w:tc>
      </w:tr>
    </w:tbl>
    <w:p w:rsidR="00BA19FB" w:rsidRDefault="00BA19FB" w:rsidP="00BA19FB">
      <w:pPr>
        <w:tabs>
          <w:tab w:val="left" w:pos="9781"/>
        </w:tabs>
        <w:spacing w:after="120"/>
        <w:ind w:left="142" w:right="170" w:firstLine="567"/>
        <w:jc w:val="both"/>
        <w:rPr>
          <w:rFonts w:ascii="Cambria" w:eastAsia="Calibri" w:hAnsi="Cambria"/>
          <w:lang w:eastAsia="en-US"/>
        </w:rPr>
      </w:pPr>
    </w:p>
    <w:p w:rsidR="00BA19FB" w:rsidRDefault="00BA19FB" w:rsidP="00BA19FB">
      <w:pPr>
        <w:tabs>
          <w:tab w:val="left" w:pos="9781"/>
        </w:tabs>
        <w:spacing w:after="120"/>
        <w:ind w:left="142" w:right="170" w:firstLine="567"/>
        <w:jc w:val="right"/>
        <w:rPr>
          <w:rFonts w:ascii="Cambria" w:eastAsia="Calibri" w:hAnsi="Cambria"/>
          <w:i/>
          <w:lang w:eastAsia="en-US"/>
        </w:rPr>
      </w:pPr>
      <w:r>
        <w:rPr>
          <w:rFonts w:ascii="Cambria" w:eastAsia="Calibri" w:hAnsi="Cambria"/>
          <w:i/>
          <w:lang w:eastAsia="en-US"/>
        </w:rPr>
        <w:t>Таблица - № 4</w:t>
      </w:r>
    </w:p>
    <w:p w:rsidR="00BA19FB" w:rsidRDefault="00BA19FB" w:rsidP="00BA19FB">
      <w:pPr>
        <w:tabs>
          <w:tab w:val="left" w:pos="9781"/>
        </w:tabs>
        <w:spacing w:after="120"/>
        <w:ind w:left="142" w:right="170" w:firstLine="567"/>
        <w:jc w:val="center"/>
        <w:rPr>
          <w:rFonts w:ascii="Cambria" w:eastAsia="Calibri" w:hAnsi="Cambria"/>
          <w:lang w:eastAsia="en-US"/>
        </w:rPr>
      </w:pPr>
      <w:r>
        <w:rPr>
          <w:rFonts w:ascii="Cambria" w:eastAsia="Calibri" w:hAnsi="Cambria"/>
          <w:lang w:eastAsia="en-US"/>
        </w:rPr>
        <w:t xml:space="preserve">Условный номер земельного участка - </w:t>
      </w:r>
      <w:r>
        <w:rPr>
          <w:rFonts w:ascii="Cambria" w:hAnsi="Cambria"/>
          <w:color w:val="000000"/>
          <w:sz w:val="22"/>
          <w:szCs w:val="22"/>
        </w:rPr>
        <w:t>63:26:0000000:ЗУ3</w:t>
      </w:r>
    </w:p>
    <w:p w:rsidR="00BA19FB" w:rsidRDefault="00BA19FB" w:rsidP="00BA19FB">
      <w:pPr>
        <w:widowControl/>
        <w:suppressAutoHyphens w:val="0"/>
        <w:rPr>
          <w:rFonts w:ascii="Cambria" w:hAnsi="Cambria" w:cs="Calibri"/>
          <w:color w:val="000000"/>
          <w:sz w:val="22"/>
          <w:szCs w:val="22"/>
        </w:rPr>
        <w:sectPr w:rsidR="00BA19FB">
          <w:pgSz w:w="11906" w:h="16838"/>
          <w:pgMar w:top="851" w:right="1134" w:bottom="851" w:left="113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2"/>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1801"/>
        <w:gridCol w:w="1941"/>
      </w:tblGrid>
      <w:tr w:rsidR="00BA19FB" w:rsidTr="00BA19FB">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N</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X</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Y</w:t>
            </w:r>
          </w:p>
        </w:tc>
      </w:tr>
      <w:tr w:rsidR="00BA19FB" w:rsidTr="00BA19FB">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431331,87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1386489,98</w:t>
            </w:r>
          </w:p>
        </w:tc>
      </w:tr>
      <w:tr w:rsidR="00BA19FB" w:rsidTr="00BA19FB">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431322,26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1386481,52</w:t>
            </w:r>
          </w:p>
        </w:tc>
      </w:tr>
      <w:tr w:rsidR="00BA19FB" w:rsidTr="00BA19FB">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431287,13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1386446,26</w:t>
            </w:r>
          </w:p>
        </w:tc>
      </w:tr>
      <w:tr w:rsidR="00BA19FB" w:rsidTr="00BA19FB">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431278,20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1386436,00</w:t>
            </w:r>
          </w:p>
        </w:tc>
      </w:tr>
      <w:tr w:rsidR="00BA19FB" w:rsidTr="00BA19FB">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431331,87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1386489,98</w:t>
            </w:r>
          </w:p>
        </w:tc>
      </w:tr>
      <w:tr w:rsidR="00BA19FB" w:rsidTr="00BA19FB">
        <w:tc>
          <w:tcPr>
            <w:tcW w:w="933" w:type="dxa"/>
            <w:tcBorders>
              <w:top w:val="single" w:sz="4" w:space="0" w:color="auto"/>
              <w:left w:val="single" w:sz="4" w:space="0" w:color="auto"/>
              <w:bottom w:val="single" w:sz="4" w:space="0" w:color="auto"/>
              <w:right w:val="single" w:sz="4" w:space="0" w:color="auto"/>
            </w:tcBorders>
            <w:vAlign w:val="bottom"/>
          </w:tcPr>
          <w:p w:rsidR="00BA19FB" w:rsidRDefault="00BA19FB">
            <w:pPr>
              <w:jc w:val="center"/>
              <w:rPr>
                <w:rFonts w:ascii="Cambria" w:hAnsi="Cambria" w:cs="Calibri"/>
                <w:color w:val="000000"/>
                <w:sz w:val="22"/>
                <w:szCs w:val="22"/>
              </w:rPr>
            </w:pPr>
          </w:p>
        </w:tc>
        <w:tc>
          <w:tcPr>
            <w:tcW w:w="1801" w:type="dxa"/>
            <w:tcBorders>
              <w:top w:val="single" w:sz="4" w:space="0" w:color="auto"/>
              <w:left w:val="single" w:sz="4" w:space="0" w:color="auto"/>
              <w:bottom w:val="single" w:sz="4" w:space="0" w:color="auto"/>
              <w:right w:val="single" w:sz="4" w:space="0" w:color="auto"/>
            </w:tcBorders>
            <w:vAlign w:val="bottom"/>
          </w:tcPr>
          <w:p w:rsidR="00BA19FB" w:rsidRDefault="00BA19FB">
            <w:pPr>
              <w:jc w:val="center"/>
              <w:rPr>
                <w:rFonts w:ascii="Cambria" w:hAnsi="Cambria" w:cs="Calibri"/>
                <w:color w:val="000000"/>
                <w:sz w:val="22"/>
                <w:szCs w:val="22"/>
              </w:rPr>
            </w:pPr>
          </w:p>
        </w:tc>
        <w:tc>
          <w:tcPr>
            <w:tcW w:w="1941" w:type="dxa"/>
            <w:tcBorders>
              <w:top w:val="single" w:sz="4" w:space="0" w:color="auto"/>
              <w:left w:val="single" w:sz="4" w:space="0" w:color="auto"/>
              <w:bottom w:val="single" w:sz="4" w:space="0" w:color="auto"/>
              <w:right w:val="single" w:sz="4" w:space="0" w:color="auto"/>
            </w:tcBorders>
            <w:vAlign w:val="bottom"/>
          </w:tcPr>
          <w:p w:rsidR="00BA19FB" w:rsidRDefault="00BA19FB">
            <w:pPr>
              <w:jc w:val="center"/>
              <w:rPr>
                <w:rFonts w:ascii="Cambria" w:hAnsi="Cambria" w:cs="Calibri"/>
                <w:color w:val="000000"/>
                <w:sz w:val="22"/>
                <w:szCs w:val="22"/>
              </w:rPr>
            </w:pPr>
          </w:p>
        </w:tc>
      </w:tr>
      <w:tr w:rsidR="00BA19FB" w:rsidTr="00BA19FB">
        <w:trPr>
          <w:trHeight w:val="28"/>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431640,11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1386781,83</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431616,53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1386766,06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431596,41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1386742,51</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431640,11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1386781,83</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tcPr>
          <w:p w:rsidR="00BA19FB" w:rsidRDefault="00BA19FB">
            <w:pPr>
              <w:jc w:val="center"/>
              <w:rPr>
                <w:rFonts w:ascii="Cambria" w:hAnsi="Cambria" w:cs="Calibri"/>
                <w:color w:val="000000"/>
                <w:sz w:val="22"/>
                <w:szCs w:val="22"/>
              </w:rPr>
            </w:pPr>
          </w:p>
        </w:tc>
        <w:tc>
          <w:tcPr>
            <w:tcW w:w="1801" w:type="dxa"/>
            <w:tcBorders>
              <w:top w:val="single" w:sz="4" w:space="0" w:color="auto"/>
              <w:left w:val="single" w:sz="4" w:space="0" w:color="auto"/>
              <w:bottom w:val="single" w:sz="4" w:space="0" w:color="auto"/>
              <w:right w:val="single" w:sz="4" w:space="0" w:color="auto"/>
            </w:tcBorders>
            <w:vAlign w:val="bottom"/>
          </w:tcPr>
          <w:p w:rsidR="00BA19FB" w:rsidRDefault="00BA19FB">
            <w:pPr>
              <w:jc w:val="center"/>
              <w:rPr>
                <w:rFonts w:ascii="Cambria" w:hAnsi="Cambria" w:cs="Calibri"/>
                <w:color w:val="000000"/>
                <w:sz w:val="22"/>
                <w:szCs w:val="22"/>
              </w:rPr>
            </w:pPr>
          </w:p>
        </w:tc>
        <w:tc>
          <w:tcPr>
            <w:tcW w:w="1941" w:type="dxa"/>
            <w:tcBorders>
              <w:top w:val="single" w:sz="4" w:space="0" w:color="auto"/>
              <w:left w:val="single" w:sz="4" w:space="0" w:color="auto"/>
              <w:bottom w:val="single" w:sz="4" w:space="0" w:color="auto"/>
              <w:right w:val="single" w:sz="4" w:space="0" w:color="auto"/>
            </w:tcBorders>
            <w:vAlign w:val="bottom"/>
          </w:tcPr>
          <w:p w:rsidR="00BA19FB" w:rsidRDefault="00BA19FB">
            <w:pPr>
              <w:jc w:val="center"/>
              <w:rPr>
                <w:rFonts w:ascii="Cambria" w:hAnsi="Cambria" w:cs="Calibri"/>
                <w:color w:val="000000"/>
                <w:sz w:val="22"/>
                <w:szCs w:val="22"/>
              </w:rPr>
            </w:pP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432690,72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1387745,36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432673,06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1387731,99</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432645,33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1387704,33</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432690,72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1387745,36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tcPr>
          <w:p w:rsidR="00BA19FB" w:rsidRDefault="00BA19FB">
            <w:pPr>
              <w:jc w:val="center"/>
              <w:rPr>
                <w:rFonts w:ascii="Cambria" w:hAnsi="Cambria" w:cs="Calibri"/>
                <w:color w:val="000000"/>
              </w:rPr>
            </w:pPr>
          </w:p>
        </w:tc>
        <w:tc>
          <w:tcPr>
            <w:tcW w:w="1801" w:type="dxa"/>
            <w:tcBorders>
              <w:top w:val="single" w:sz="4" w:space="0" w:color="auto"/>
              <w:left w:val="single" w:sz="4" w:space="0" w:color="auto"/>
              <w:bottom w:val="single" w:sz="4" w:space="0" w:color="auto"/>
              <w:right w:val="single" w:sz="4" w:space="0" w:color="auto"/>
            </w:tcBorders>
            <w:vAlign w:val="bottom"/>
          </w:tcPr>
          <w:p w:rsidR="00BA19FB" w:rsidRDefault="00BA19FB">
            <w:pPr>
              <w:jc w:val="center"/>
              <w:rPr>
                <w:rFonts w:ascii="Cambria" w:hAnsi="Cambria" w:cs="Calibri"/>
                <w:color w:val="000000"/>
              </w:rPr>
            </w:pPr>
          </w:p>
        </w:tc>
        <w:tc>
          <w:tcPr>
            <w:tcW w:w="1941" w:type="dxa"/>
            <w:tcBorders>
              <w:top w:val="single" w:sz="4" w:space="0" w:color="auto"/>
              <w:left w:val="single" w:sz="4" w:space="0" w:color="auto"/>
              <w:bottom w:val="single" w:sz="4" w:space="0" w:color="auto"/>
              <w:right w:val="single" w:sz="4" w:space="0" w:color="auto"/>
            </w:tcBorders>
            <w:vAlign w:val="bottom"/>
          </w:tcPr>
          <w:p w:rsidR="00BA19FB" w:rsidRDefault="00BA19FB">
            <w:pPr>
              <w:jc w:val="center"/>
              <w:rPr>
                <w:rFonts w:ascii="Cambria" w:hAnsi="Cambria" w:cs="Calibri"/>
                <w:color w:val="000000"/>
              </w:rPr>
            </w:pPr>
          </w:p>
        </w:tc>
      </w:tr>
      <w:tr w:rsidR="00BA19FB" w:rsidTr="00BA19FB">
        <w:trPr>
          <w:trHeight w:val="28"/>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432819,54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1387887,02</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432819,54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1387886,61</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432819,60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1387860,47</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432830,03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1387869,77</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432834,93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1387874,42</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432839,37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1387879,52</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432843,30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1387885,02</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432846,69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1387890,86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432849,52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1387897,00</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20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432851,74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1387903,38</w:t>
            </w:r>
          </w:p>
        </w:tc>
      </w:tr>
      <w:tr w:rsidR="00BA19FB" w:rsidTr="00BA19FB">
        <w:trPr>
          <w:trHeight w:val="28"/>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21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432853,36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1387909,95</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22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432854,34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1387916,63</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23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432854,14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1387918,49</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24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432853,20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1387920,10</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25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432852,74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1387920,43</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26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432852,72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1387930,73</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27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432853,25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1387930,73</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28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432854,04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1387931,98</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29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432854,33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1387933,76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30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432852,63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1387975,45</w:t>
            </w:r>
          </w:p>
        </w:tc>
      </w:tr>
      <w:tr w:rsidR="00BA19FB" w:rsidTr="00BA19FB">
        <w:trPr>
          <w:trHeight w:val="28"/>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31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432842,73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1387975,45</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32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432836,33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1388131,88</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33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432834,04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1388150,32</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34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432827,29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1388165,03</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35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432814,79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1388182,87</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36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432638,25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1388368,88</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37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432617,61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1388390,70</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38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432599,71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1388409,46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39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432514,97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1388494,42</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432342,54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1388675,68</w:t>
            </w:r>
          </w:p>
        </w:tc>
      </w:tr>
      <w:tr w:rsidR="00BA19FB" w:rsidTr="00BA19FB">
        <w:trPr>
          <w:trHeight w:val="28"/>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432258,87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1388768,47</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431945,51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1389105,55</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431903,80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1389148,45</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431878,23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1389179,03</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431844,47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1389214,31</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431748,79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1389314,25</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431715,26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1389349,27</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431713,09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1389350,29</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431705,73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1389353,15</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50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431698,19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1389355,50</w:t>
            </w:r>
          </w:p>
        </w:tc>
      </w:tr>
      <w:tr w:rsidR="00BA19FB" w:rsidTr="00BA19FB">
        <w:trPr>
          <w:trHeight w:val="28"/>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51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431690,50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1389357,33</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52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431682,71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1389358,64</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53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431674,85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1389359,42</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54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431666,95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1389359,66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55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431659,05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1389359,36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56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431651,20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1389358,53</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57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431643,41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1389357,16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58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431544,39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1389336,31</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59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431535,99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1389334,21</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60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431527,76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1389331,49</w:t>
            </w:r>
          </w:p>
        </w:tc>
      </w:tr>
      <w:tr w:rsidR="00BA19FB" w:rsidTr="00BA19FB">
        <w:trPr>
          <w:trHeight w:val="28"/>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61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431519,75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1389328,16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62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431512,93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1389324,71</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63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431507,45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1389330,24</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64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431508,39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1389330,81</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65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431516,62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1389334,98</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66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431525,14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1389338,52</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67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431533,90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1389341,42</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68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431542,85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1389343,65</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69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431641,87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1389364,50</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70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431650,12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1389365,95</w:t>
            </w:r>
          </w:p>
        </w:tc>
      </w:tr>
      <w:tr w:rsidR="00BA19FB" w:rsidTr="00BA19FB">
        <w:trPr>
          <w:trHeight w:val="28"/>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71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431658,45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1389366,84</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72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431666,83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1389367,16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73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431675,21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1389366,91</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74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431683,55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1389366,10</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75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431691,81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1389364,72</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76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431699,97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1389362,79</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77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431703,32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1389361,75</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78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431606,92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1389462,45</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79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431489,32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1389348,51</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80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431480,53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1389357,36</w:t>
            </w:r>
          </w:p>
        </w:tc>
      </w:tr>
      <w:tr w:rsidR="00BA19FB" w:rsidTr="00BA19FB">
        <w:trPr>
          <w:trHeight w:val="28"/>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81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431607,25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1389479,94</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82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431733,83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1389347,71</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83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431737,74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1389345,20</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84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431744,46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1389340,22</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85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431750,82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1389334,79</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86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431756,79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1389328,95</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87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431762,53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1389322,88</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88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432830,75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1388191,47</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89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432835,64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1388185,79</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90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432840,01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1388179,71</w:t>
            </w:r>
          </w:p>
        </w:tc>
      </w:tr>
      <w:tr w:rsidR="00BA19FB" w:rsidTr="00BA19FB">
        <w:trPr>
          <w:trHeight w:val="28"/>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91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432843,82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1388173,25</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92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432847,03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1388166,49</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93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432849,63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1388159,46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94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432851,59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1388152,23</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95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432852,89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1388144,85</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96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432853,53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1388137,38</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97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432862,07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1387928,05</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98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432862,06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1387919,07</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99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432861,02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1387910,15</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100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432858,98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1387901,40</w:t>
            </w:r>
          </w:p>
        </w:tc>
      </w:tr>
      <w:tr w:rsidR="00BA19FB" w:rsidTr="00BA19FB">
        <w:trPr>
          <w:trHeight w:val="28"/>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101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432855,95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1387892,94</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102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432851,98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1387884,89</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103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432847,12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1387877,33</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104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432841,43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1387870,39</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105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432834,98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1387864,13</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106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432716,21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1387758,28</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107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432551,18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1387609,13</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108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432154,75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1387243,02</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109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432011,30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1387099,18</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110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432008,63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1387096,62</w:t>
            </w:r>
          </w:p>
        </w:tc>
      </w:tr>
      <w:tr w:rsidR="00BA19FB" w:rsidTr="00BA19FB">
        <w:trPr>
          <w:trHeight w:val="28"/>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111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432005,85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1387094,17</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112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432002,97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1387091,84</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113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431999,99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1387089,64</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114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431953,79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1387056,36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115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431887,36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1386996,34</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116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431794,83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1386910,96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117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431587,84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1386724,70</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118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431363,10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1386510,75</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119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431257,69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1386404,73</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120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430630,36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1385835,64</w:t>
            </w:r>
          </w:p>
        </w:tc>
      </w:tr>
      <w:tr w:rsidR="00BA19FB" w:rsidTr="00BA19FB">
        <w:trPr>
          <w:trHeight w:val="28"/>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121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430610,91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1385811,39</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122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430608,94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1385813,21</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123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430602,71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1385801,16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124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430597,98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1385795,26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125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430551,13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1385706,28</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126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430547,19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1385701,93</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127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430534,82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1385685,31</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128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430517,03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1385668,60</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129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430473,26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1385620,26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430465,68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1385612,25</w:t>
            </w:r>
          </w:p>
        </w:tc>
      </w:tr>
      <w:tr w:rsidR="00BA19FB" w:rsidTr="00BA19FB">
        <w:trPr>
          <w:trHeight w:val="28"/>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430462,22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1385608,07</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430425,29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1385567,28</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430415,45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1385555,43</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430408,17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1385548,36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430357,52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1385492,42</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430297,56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1385451,91</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430280,98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1385443,68</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430268,72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1385435,66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430269,90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1385435,24</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140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430272,36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1385434,88</w:t>
            </w:r>
          </w:p>
        </w:tc>
      </w:tr>
      <w:tr w:rsidR="00BA19FB" w:rsidTr="00BA19FB">
        <w:trPr>
          <w:trHeight w:val="28"/>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141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430265,86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1385430,49</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142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430262,88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1385431,90</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143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430250,06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1385423,81</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144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430247,49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1385424,56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145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430211,57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1385401,07</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146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430207,47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1385407,34</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147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430238,04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1385427,34</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148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430063,71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1385478,53</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149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430067,28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1385490,34</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150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430251,60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1385436,21</w:t>
            </w:r>
          </w:p>
        </w:tc>
      </w:tr>
      <w:tr w:rsidR="00BA19FB" w:rsidTr="00BA19FB">
        <w:trPr>
          <w:trHeight w:val="28"/>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151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430271,87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1385449,47</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152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430287,41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1385460,27</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153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430299,84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1385466,44</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154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430328,67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1385485,56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155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430338,63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1385494,64</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156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430348,97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1385501,64</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157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430369,48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1385524,27</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158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430375,15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1385529,76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159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430408,34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1385562,00</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160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430435,12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1385594,16</w:t>
            </w:r>
          </w:p>
        </w:tc>
      </w:tr>
      <w:tr w:rsidR="00BA19FB" w:rsidTr="00BA19FB">
        <w:trPr>
          <w:trHeight w:val="28"/>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161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430456,68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1385620,21</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162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430479,08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1385643,87</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163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430498,28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1385664,27</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164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430518,32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1385683,08</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165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430527,49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1385691,64</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166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430541,90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1385711,00</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167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430558,25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1385744,52</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168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430576,46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1385777,75</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169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430592,11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1385806,28</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170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430594,22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1385810,29</w:t>
            </w:r>
          </w:p>
        </w:tc>
      </w:tr>
      <w:tr w:rsidR="00BA19FB" w:rsidTr="00BA19FB">
        <w:trPr>
          <w:trHeight w:val="28"/>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171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430630,44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1385855,46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172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431215,13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1386391,76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173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431245,58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1386417,28</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174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431278,23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1386454,81</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175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431313,75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1386490,46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176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431351,31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1386523,53</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177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431575,53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1386737,03</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178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431608,26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1386775,37</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179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431650,08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1386803,34</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180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431706,91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1386854,76</w:t>
            </w:r>
          </w:p>
        </w:tc>
      </w:tr>
      <w:tr w:rsidR="00BA19FB" w:rsidTr="00BA19FB">
        <w:trPr>
          <w:trHeight w:val="28"/>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181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431946,59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1387071,60</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182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431994,74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1387107,19</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183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432142,80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1387255,64</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184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432538,15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1387620,76</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185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432576,29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1387652,91</w:t>
            </w:r>
          </w:p>
        </w:tc>
      </w:tr>
      <w:tr w:rsidR="00BA19FB" w:rsidTr="00BA19FB">
        <w:trPr>
          <w:trHeight w:val="27"/>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186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432664,86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1387741,24</w:t>
            </w:r>
          </w:p>
        </w:tc>
      </w:tr>
      <w:tr w:rsidR="00BA19FB" w:rsidTr="00BA19FB">
        <w:trPr>
          <w:trHeight w:val="34"/>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187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432704,78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1387771,47</w:t>
            </w:r>
          </w:p>
        </w:tc>
      </w:tr>
      <w:tr w:rsidR="00BA19FB" w:rsidTr="00BA19FB">
        <w:trPr>
          <w:trHeight w:val="34"/>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188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432728,60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1387793,95</w:t>
            </w:r>
          </w:p>
        </w:tc>
      </w:tr>
      <w:tr w:rsidR="00BA19FB" w:rsidTr="00BA19FB">
        <w:trPr>
          <w:trHeight w:val="34"/>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189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432772,96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1387834,57</w:t>
            </w:r>
          </w:p>
        </w:tc>
      </w:tr>
      <w:tr w:rsidR="00BA19FB" w:rsidTr="00BA19FB">
        <w:trPr>
          <w:trHeight w:val="34"/>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190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432807,25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1387863,36</w:t>
            </w:r>
          </w:p>
        </w:tc>
      </w:tr>
      <w:tr w:rsidR="00BA19FB" w:rsidTr="00BA19FB">
        <w:trPr>
          <w:trHeight w:val="34"/>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191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432807,20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1387887,02</w:t>
            </w:r>
          </w:p>
        </w:tc>
      </w:tr>
      <w:tr w:rsidR="00BA19FB" w:rsidTr="00BA19FB">
        <w:trPr>
          <w:trHeight w:val="34"/>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432819,54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1387887,02</w:t>
            </w:r>
          </w:p>
        </w:tc>
      </w:tr>
      <w:tr w:rsidR="00BA19FB" w:rsidTr="00BA19FB">
        <w:trPr>
          <w:trHeight w:val="34"/>
        </w:trPr>
        <w:tc>
          <w:tcPr>
            <w:tcW w:w="4675" w:type="dxa"/>
            <w:gridSpan w:val="3"/>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sz w:val="22"/>
                <w:szCs w:val="22"/>
              </w:rPr>
            </w:pPr>
            <w:r>
              <w:rPr>
                <w:rFonts w:ascii="Cambria" w:hAnsi="Cambria" w:cs="Calibri"/>
                <w:i/>
                <w:color w:val="000000"/>
                <w:sz w:val="22"/>
                <w:szCs w:val="22"/>
              </w:rPr>
              <w:t xml:space="preserve">Площадь 101167 </w:t>
            </w:r>
            <w:proofErr w:type="spellStart"/>
            <w:r>
              <w:rPr>
                <w:rFonts w:ascii="Cambria" w:hAnsi="Cambria" w:cs="Calibri"/>
                <w:i/>
                <w:color w:val="000000"/>
                <w:sz w:val="22"/>
                <w:szCs w:val="22"/>
              </w:rPr>
              <w:t>кв.м</w:t>
            </w:r>
            <w:proofErr w:type="spellEnd"/>
            <w:r>
              <w:rPr>
                <w:rFonts w:ascii="Cambria" w:hAnsi="Cambria" w:cs="Calibri"/>
                <w:i/>
                <w:color w:val="000000"/>
                <w:sz w:val="22"/>
                <w:szCs w:val="22"/>
              </w:rPr>
              <w:t>.</w:t>
            </w:r>
          </w:p>
        </w:tc>
      </w:tr>
    </w:tbl>
    <w:p w:rsidR="00BA19FB" w:rsidRDefault="00BA19FB" w:rsidP="00BA19FB">
      <w:pPr>
        <w:widowControl/>
        <w:suppressAutoHyphens w:val="0"/>
        <w:rPr>
          <w:rFonts w:ascii="Cambria" w:eastAsia="Calibri" w:hAnsi="Cambria"/>
          <w:i/>
          <w:lang w:val="en-US" w:eastAsia="en-US"/>
        </w:rPr>
        <w:sectPr w:rsidR="00BA19FB">
          <w:type w:val="continuous"/>
          <w:pgSz w:w="11906" w:h="16838"/>
          <w:pgMar w:top="851" w:right="1134" w:bottom="851" w:left="113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2"/>
          <w:cols w:num="2" w:space="720"/>
        </w:sectPr>
      </w:pPr>
    </w:p>
    <w:p w:rsidR="00BA19FB" w:rsidRDefault="00BA19FB" w:rsidP="00BA19FB">
      <w:pPr>
        <w:tabs>
          <w:tab w:val="left" w:pos="9781"/>
        </w:tabs>
        <w:spacing w:after="120"/>
        <w:ind w:right="170"/>
        <w:jc w:val="both"/>
        <w:rPr>
          <w:rFonts w:ascii="Cambria" w:eastAsia="Calibri" w:hAnsi="Cambria"/>
          <w:lang w:eastAsia="en-US"/>
        </w:rPr>
      </w:pPr>
    </w:p>
    <w:p w:rsidR="00BA19FB" w:rsidRDefault="00BA19FB" w:rsidP="00BA19FB">
      <w:pPr>
        <w:tabs>
          <w:tab w:val="left" w:pos="9781"/>
        </w:tabs>
        <w:spacing w:after="120"/>
        <w:ind w:left="142" w:right="170" w:firstLine="567"/>
        <w:jc w:val="both"/>
        <w:rPr>
          <w:rFonts w:ascii="Cambria" w:eastAsia="Calibri" w:hAnsi="Cambria"/>
          <w:b/>
          <w:lang w:eastAsia="en-US"/>
        </w:rPr>
      </w:pPr>
      <w:r>
        <w:rPr>
          <w:rFonts w:ascii="Cambria" w:eastAsia="Calibri" w:hAnsi="Cambria"/>
          <w:b/>
          <w:lang w:eastAsia="en-US"/>
        </w:rPr>
        <w:t>3. 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p w:rsidR="00BA19FB" w:rsidRDefault="00BA19FB" w:rsidP="00BA19FB">
      <w:pPr>
        <w:tabs>
          <w:tab w:val="left" w:pos="9781"/>
        </w:tabs>
        <w:spacing w:after="120"/>
        <w:ind w:left="142" w:right="170" w:firstLine="567"/>
        <w:jc w:val="both"/>
        <w:rPr>
          <w:rFonts w:ascii="Cambria" w:eastAsia="Calibri" w:hAnsi="Cambria"/>
          <w:i/>
          <w:lang w:eastAsia="en-US"/>
        </w:rPr>
      </w:pPr>
      <w:r>
        <w:rPr>
          <w:rFonts w:ascii="Cambria" w:eastAsia="Calibri" w:hAnsi="Cambria"/>
          <w:lang w:eastAsia="en-US"/>
        </w:rPr>
        <w:t>Проектом межевания не предлагается установление публичных сервитутов. Раздел не разрабатывается.</w:t>
      </w:r>
    </w:p>
    <w:p w:rsidR="00BA19FB" w:rsidRDefault="00BA19FB" w:rsidP="00BA19FB">
      <w:pPr>
        <w:tabs>
          <w:tab w:val="left" w:pos="9781"/>
        </w:tabs>
        <w:spacing w:after="120"/>
        <w:ind w:left="142" w:right="170" w:firstLine="567"/>
        <w:jc w:val="both"/>
        <w:rPr>
          <w:rFonts w:ascii="Cambria" w:eastAsia="Calibri" w:hAnsi="Cambria"/>
          <w:lang w:eastAsia="en-US"/>
        </w:rPr>
      </w:pPr>
    </w:p>
    <w:p w:rsidR="00BA19FB" w:rsidRDefault="00BA19FB" w:rsidP="00BA19FB">
      <w:pPr>
        <w:tabs>
          <w:tab w:val="left" w:pos="9781"/>
        </w:tabs>
        <w:spacing w:after="120"/>
        <w:ind w:left="142" w:right="170" w:firstLine="567"/>
        <w:jc w:val="both"/>
        <w:rPr>
          <w:rFonts w:ascii="Cambria" w:eastAsia="Calibri" w:hAnsi="Cambria"/>
          <w:b/>
          <w:lang w:eastAsia="en-US"/>
        </w:rPr>
      </w:pPr>
      <w:r>
        <w:rPr>
          <w:rFonts w:ascii="Cambria" w:eastAsia="Calibri" w:hAnsi="Cambria"/>
          <w:b/>
          <w:lang w:eastAsia="en-US"/>
        </w:rPr>
        <w:t>4. ПЕРЕЧЕНЬ КООРДИНАТ ХАРАКТЕРНЫХ ТОЧЕК ГРАНИЦ ЗЕМЕЛЬНЫХ УЧАСТКОВ, ЗЕМЕЛЬ, НА КОТОРЫХ ЛИНЕЙНЫЙ ОБЪЕКТ МОЖЕТ БЫТЬ РАЗМЕЩЕН НА УСЛОВИЯХ СЕРВИТУТА</w:t>
      </w:r>
    </w:p>
    <w:p w:rsidR="00BA19FB" w:rsidRDefault="00BA19FB" w:rsidP="00BA19FB">
      <w:pPr>
        <w:tabs>
          <w:tab w:val="left" w:pos="9781"/>
        </w:tabs>
        <w:spacing w:after="120"/>
        <w:ind w:left="142" w:right="170" w:firstLine="567"/>
        <w:jc w:val="center"/>
        <w:rPr>
          <w:rFonts w:ascii="Cambria" w:eastAsia="Calibri" w:hAnsi="Cambria"/>
          <w:lang w:eastAsia="en-US"/>
        </w:rPr>
      </w:pPr>
      <w:r>
        <w:rPr>
          <w:rFonts w:ascii="Cambria" w:eastAsia="Calibri" w:hAnsi="Cambria"/>
          <w:lang w:eastAsia="en-US"/>
        </w:rPr>
        <w:t>Условный номер устанавливаемого публичного сервитута - 1</w:t>
      </w:r>
    </w:p>
    <w:p w:rsidR="00BA19FB" w:rsidRDefault="00BA19FB" w:rsidP="00BA19FB">
      <w:pPr>
        <w:tabs>
          <w:tab w:val="left" w:pos="9781"/>
        </w:tabs>
        <w:spacing w:after="120"/>
        <w:ind w:left="142" w:right="170" w:firstLine="567"/>
        <w:jc w:val="both"/>
        <w:rPr>
          <w:rFonts w:ascii="Cambria" w:eastAsia="Calibri" w:hAnsi="Cambria"/>
          <w:b/>
          <w:lang w:eastAsia="en-US"/>
        </w:rPr>
      </w:pPr>
      <w:r>
        <w:rPr>
          <w:rFonts w:ascii="Cambria" w:eastAsia="Calibri" w:hAnsi="Cambria"/>
          <w:b/>
          <w:lang w:eastAsia="en-US"/>
        </w:rPr>
        <w:t>5.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BA19FB" w:rsidRDefault="00BA19FB" w:rsidP="00BA19FB">
      <w:pPr>
        <w:tabs>
          <w:tab w:val="left" w:pos="9781"/>
        </w:tabs>
        <w:spacing w:after="120"/>
        <w:ind w:left="142" w:right="170" w:firstLine="567"/>
        <w:jc w:val="both"/>
        <w:rPr>
          <w:rFonts w:ascii="Cambria" w:eastAsia="Calibri" w:hAnsi="Cambria"/>
          <w:lang w:eastAsia="en-US"/>
        </w:rPr>
      </w:pPr>
      <w:r>
        <w:rPr>
          <w:rFonts w:ascii="Cambria" w:eastAsia="Calibri" w:hAnsi="Cambria"/>
          <w:lang w:eastAsia="en-US"/>
        </w:rPr>
        <w:t>Раздел не разрабатывался в связи с отсутствием земель лесного фонда.</w:t>
      </w:r>
    </w:p>
    <w:p w:rsidR="00BA19FB" w:rsidRDefault="00BA19FB" w:rsidP="00BA19FB">
      <w:pPr>
        <w:tabs>
          <w:tab w:val="left" w:pos="9781"/>
        </w:tabs>
        <w:spacing w:after="120"/>
        <w:ind w:left="142" w:right="170" w:firstLine="567"/>
        <w:jc w:val="both"/>
        <w:rPr>
          <w:rFonts w:ascii="Cambria" w:eastAsia="Calibri" w:hAnsi="Cambria"/>
          <w:lang w:eastAsia="en-US"/>
        </w:rPr>
      </w:pPr>
    </w:p>
    <w:p w:rsidR="00BA19FB" w:rsidRDefault="00BA19FB" w:rsidP="00BA19FB">
      <w:pPr>
        <w:tabs>
          <w:tab w:val="left" w:pos="9781"/>
        </w:tabs>
        <w:spacing w:after="120"/>
        <w:ind w:left="142" w:right="170" w:firstLine="567"/>
        <w:jc w:val="both"/>
        <w:rPr>
          <w:rFonts w:ascii="Cambria" w:eastAsia="Calibri" w:hAnsi="Cambria"/>
          <w:b/>
          <w:lang w:eastAsia="en-US"/>
        </w:rPr>
      </w:pPr>
      <w:r>
        <w:rPr>
          <w:rFonts w:ascii="Cambria" w:eastAsia="Calibri" w:hAnsi="Cambria"/>
          <w:b/>
          <w:lang w:eastAsia="en-US"/>
        </w:rPr>
        <w:t>6. 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p>
    <w:p w:rsidR="00BA19FB" w:rsidRDefault="00BA19FB" w:rsidP="00BA19FB">
      <w:pPr>
        <w:spacing w:before="120"/>
        <w:ind w:right="-28" w:firstLine="851"/>
        <w:jc w:val="right"/>
        <w:rPr>
          <w:rFonts w:ascii="Cambria" w:hAnsi="Cambria"/>
          <w:i/>
          <w:color w:val="000000"/>
        </w:rPr>
      </w:pPr>
      <w:r>
        <w:rPr>
          <w:rFonts w:ascii="Cambria" w:hAnsi="Cambria"/>
          <w:i/>
          <w:color w:val="000000"/>
        </w:rPr>
        <w:t>Таблица № 5</w:t>
      </w:r>
    </w:p>
    <w:p w:rsidR="00BA19FB" w:rsidRDefault="00BA19FB" w:rsidP="00BA19FB">
      <w:pPr>
        <w:spacing w:before="120"/>
        <w:ind w:right="-28" w:firstLine="851"/>
        <w:jc w:val="center"/>
        <w:rPr>
          <w:rFonts w:ascii="Cambria" w:hAnsi="Cambria"/>
        </w:rPr>
      </w:pPr>
      <w:r>
        <w:rPr>
          <w:rFonts w:ascii="Cambria" w:hAnsi="Cambria"/>
          <w:color w:val="000000"/>
        </w:rPr>
        <w:t>Перечень и сведения о площади образуемых земельных участков</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3197"/>
        <w:gridCol w:w="916"/>
        <w:gridCol w:w="4952"/>
      </w:tblGrid>
      <w:tr w:rsidR="00BA19FB" w:rsidTr="00BA19FB">
        <w:trPr>
          <w:trHeight w:val="1275"/>
          <w:jc w:val="center"/>
        </w:trPr>
        <w:tc>
          <w:tcPr>
            <w:tcW w:w="760" w:type="dxa"/>
            <w:tcBorders>
              <w:top w:val="single" w:sz="4" w:space="0" w:color="auto"/>
              <w:left w:val="single" w:sz="4" w:space="0" w:color="auto"/>
              <w:bottom w:val="single" w:sz="4" w:space="0" w:color="auto"/>
              <w:right w:val="single" w:sz="4" w:space="0" w:color="auto"/>
            </w:tcBorders>
            <w:noWrap/>
            <w:vAlign w:val="center"/>
            <w:hideMark/>
          </w:tcPr>
          <w:p w:rsidR="00BA19FB" w:rsidRDefault="00BA19FB">
            <w:pPr>
              <w:rPr>
                <w:rFonts w:ascii="Cambria" w:hAnsi="Cambria"/>
                <w:b/>
                <w:bCs/>
                <w:color w:val="000000"/>
                <w:sz w:val="20"/>
                <w:szCs w:val="20"/>
              </w:rPr>
            </w:pPr>
            <w:r>
              <w:rPr>
                <w:rFonts w:ascii="Cambria" w:hAnsi="Cambria"/>
                <w:b/>
                <w:bCs/>
                <w:color w:val="000000"/>
                <w:sz w:val="20"/>
                <w:szCs w:val="20"/>
              </w:rPr>
              <w:t>№</w:t>
            </w:r>
          </w:p>
          <w:p w:rsidR="00BA19FB" w:rsidRDefault="00BA19FB">
            <w:pPr>
              <w:rPr>
                <w:rFonts w:ascii="Cambria" w:hAnsi="Cambria"/>
                <w:b/>
                <w:bCs/>
                <w:color w:val="000000"/>
                <w:sz w:val="20"/>
                <w:szCs w:val="20"/>
              </w:rPr>
            </w:pPr>
            <w:proofErr w:type="gramStart"/>
            <w:r>
              <w:rPr>
                <w:rFonts w:ascii="Cambria" w:hAnsi="Cambria"/>
                <w:b/>
                <w:bCs/>
                <w:color w:val="000000"/>
                <w:sz w:val="20"/>
                <w:szCs w:val="20"/>
              </w:rPr>
              <w:t>п</w:t>
            </w:r>
            <w:proofErr w:type="gramEnd"/>
            <w:r>
              <w:rPr>
                <w:rFonts w:ascii="Cambria" w:hAnsi="Cambria"/>
                <w:b/>
                <w:bCs/>
                <w:color w:val="000000"/>
                <w:sz w:val="20"/>
                <w:szCs w:val="20"/>
              </w:rPr>
              <w:t>/п</w:t>
            </w:r>
          </w:p>
        </w:tc>
        <w:tc>
          <w:tcPr>
            <w:tcW w:w="3195" w:type="dxa"/>
            <w:tcBorders>
              <w:top w:val="single" w:sz="4" w:space="0" w:color="auto"/>
              <w:left w:val="single" w:sz="4" w:space="0" w:color="auto"/>
              <w:bottom w:val="single" w:sz="4" w:space="0" w:color="auto"/>
              <w:right w:val="single" w:sz="4" w:space="0" w:color="auto"/>
            </w:tcBorders>
            <w:vAlign w:val="center"/>
            <w:hideMark/>
          </w:tcPr>
          <w:p w:rsidR="00BA19FB" w:rsidRDefault="00BA19FB">
            <w:pPr>
              <w:rPr>
                <w:rFonts w:ascii="Cambria" w:hAnsi="Cambria"/>
                <w:b/>
                <w:bCs/>
                <w:color w:val="000000"/>
                <w:sz w:val="20"/>
                <w:szCs w:val="20"/>
              </w:rPr>
            </w:pPr>
            <w:r>
              <w:rPr>
                <w:rFonts w:ascii="Cambria" w:hAnsi="Cambria"/>
                <w:b/>
                <w:bCs/>
                <w:color w:val="000000"/>
                <w:sz w:val="20"/>
                <w:szCs w:val="20"/>
              </w:rPr>
              <w:t>Условный номер образуемого земельного участка</w:t>
            </w:r>
          </w:p>
        </w:tc>
        <w:tc>
          <w:tcPr>
            <w:tcW w:w="915" w:type="dxa"/>
            <w:tcBorders>
              <w:top w:val="single" w:sz="4" w:space="0" w:color="auto"/>
              <w:left w:val="single" w:sz="4" w:space="0" w:color="auto"/>
              <w:bottom w:val="single" w:sz="4" w:space="0" w:color="auto"/>
              <w:right w:val="single" w:sz="4" w:space="0" w:color="auto"/>
            </w:tcBorders>
            <w:noWrap/>
            <w:vAlign w:val="center"/>
            <w:hideMark/>
          </w:tcPr>
          <w:p w:rsidR="00BA19FB" w:rsidRDefault="00BA19FB">
            <w:pPr>
              <w:rPr>
                <w:rFonts w:ascii="Cambria" w:hAnsi="Cambria"/>
                <w:b/>
                <w:bCs/>
                <w:color w:val="000000"/>
                <w:sz w:val="20"/>
                <w:szCs w:val="20"/>
              </w:rPr>
            </w:pPr>
            <w:r>
              <w:rPr>
                <w:rFonts w:ascii="Cambria" w:hAnsi="Cambria"/>
                <w:b/>
                <w:bCs/>
                <w:color w:val="000000"/>
                <w:sz w:val="20"/>
                <w:szCs w:val="20"/>
              </w:rPr>
              <w:t xml:space="preserve">S </w:t>
            </w:r>
            <w:proofErr w:type="spellStart"/>
            <w:r>
              <w:rPr>
                <w:rFonts w:ascii="Cambria" w:hAnsi="Cambria"/>
                <w:b/>
                <w:bCs/>
                <w:color w:val="000000"/>
                <w:sz w:val="20"/>
                <w:szCs w:val="20"/>
              </w:rPr>
              <w:t>кв.м</w:t>
            </w:r>
            <w:proofErr w:type="spellEnd"/>
            <w:r>
              <w:rPr>
                <w:rFonts w:ascii="Cambria" w:hAnsi="Cambria"/>
                <w:b/>
                <w:bCs/>
                <w:color w:val="000000"/>
                <w:sz w:val="20"/>
                <w:szCs w:val="20"/>
              </w:rPr>
              <w:t>.</w:t>
            </w:r>
          </w:p>
        </w:tc>
        <w:tc>
          <w:tcPr>
            <w:tcW w:w="494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rPr>
                <w:rFonts w:ascii="Cambria" w:hAnsi="Cambria"/>
                <w:b/>
                <w:bCs/>
                <w:color w:val="000000"/>
                <w:sz w:val="20"/>
                <w:szCs w:val="20"/>
              </w:rPr>
            </w:pPr>
            <w:r>
              <w:rPr>
                <w:rFonts w:ascii="Cambria" w:hAnsi="Cambria"/>
                <w:b/>
                <w:bCs/>
                <w:color w:val="000000"/>
                <w:sz w:val="20"/>
                <w:szCs w:val="20"/>
              </w:rPr>
              <w:t xml:space="preserve">Наименование вида </w:t>
            </w:r>
            <w:proofErr w:type="spellStart"/>
            <w:r>
              <w:rPr>
                <w:rFonts w:ascii="Cambria" w:hAnsi="Cambria"/>
                <w:b/>
                <w:bCs/>
                <w:color w:val="000000"/>
                <w:sz w:val="20"/>
                <w:szCs w:val="20"/>
              </w:rPr>
              <w:t>разрешенного</w:t>
            </w:r>
            <w:proofErr w:type="spellEnd"/>
          </w:p>
          <w:p w:rsidR="00BA19FB" w:rsidRDefault="00BA19FB">
            <w:pPr>
              <w:rPr>
                <w:rFonts w:ascii="Cambria" w:hAnsi="Cambria"/>
                <w:bCs/>
                <w:i/>
                <w:color w:val="000000"/>
                <w:sz w:val="20"/>
                <w:szCs w:val="20"/>
              </w:rPr>
            </w:pPr>
            <w:r>
              <w:rPr>
                <w:rFonts w:ascii="Cambria" w:hAnsi="Cambria"/>
                <w:b/>
                <w:bCs/>
                <w:color w:val="000000"/>
                <w:sz w:val="20"/>
                <w:szCs w:val="20"/>
              </w:rPr>
              <w:t>использования/Код</w:t>
            </w:r>
          </w:p>
        </w:tc>
      </w:tr>
      <w:tr w:rsidR="00BA19FB" w:rsidTr="00BA19FB">
        <w:trPr>
          <w:trHeight w:val="309"/>
          <w:jc w:val="center"/>
        </w:trPr>
        <w:tc>
          <w:tcPr>
            <w:tcW w:w="760"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b/>
                <w:bCs/>
                <w:color w:val="000000"/>
                <w:sz w:val="20"/>
                <w:szCs w:val="20"/>
              </w:rPr>
            </w:pPr>
            <w:r>
              <w:rPr>
                <w:rFonts w:ascii="Cambria" w:hAnsi="Cambria"/>
                <w:b/>
                <w:bCs/>
                <w:color w:val="000000"/>
                <w:sz w:val="20"/>
                <w:szCs w:val="20"/>
              </w:rPr>
              <w:t>1</w:t>
            </w:r>
          </w:p>
        </w:tc>
        <w:tc>
          <w:tcPr>
            <w:tcW w:w="3195" w:type="dxa"/>
            <w:tcBorders>
              <w:top w:val="single" w:sz="4" w:space="0" w:color="auto"/>
              <w:left w:val="single" w:sz="4" w:space="0" w:color="auto"/>
              <w:bottom w:val="single" w:sz="4" w:space="0" w:color="auto"/>
              <w:right w:val="single" w:sz="4" w:space="0" w:color="auto"/>
            </w:tcBorders>
            <w:noWrap/>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63:26:0000000:ЗУ</w:t>
            </w:r>
            <w:proofErr w:type="gramStart"/>
            <w:r>
              <w:rPr>
                <w:rFonts w:ascii="Cambria" w:hAnsi="Cambria"/>
                <w:color w:val="000000"/>
                <w:sz w:val="20"/>
                <w:szCs w:val="20"/>
              </w:rPr>
              <w:t>1</w:t>
            </w:r>
            <w:proofErr w:type="gramEnd"/>
          </w:p>
        </w:tc>
        <w:tc>
          <w:tcPr>
            <w:tcW w:w="915"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4545</w:t>
            </w:r>
          </w:p>
        </w:tc>
        <w:tc>
          <w:tcPr>
            <w:tcW w:w="494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rPr>
                <w:rFonts w:ascii="Cambria" w:hAnsi="Cambria"/>
                <w:color w:val="000000"/>
                <w:sz w:val="20"/>
                <w:szCs w:val="20"/>
              </w:rPr>
            </w:pPr>
            <w:r>
              <w:rPr>
                <w:rFonts w:ascii="Cambria" w:hAnsi="Cambria"/>
                <w:color w:val="000000"/>
                <w:sz w:val="20"/>
                <w:szCs w:val="20"/>
              </w:rPr>
              <w:t>Коммунальное обслуживание (3.1)</w:t>
            </w:r>
          </w:p>
        </w:tc>
      </w:tr>
      <w:tr w:rsidR="00BA19FB" w:rsidTr="00BA19FB">
        <w:trPr>
          <w:trHeight w:val="271"/>
          <w:jc w:val="center"/>
        </w:trPr>
        <w:tc>
          <w:tcPr>
            <w:tcW w:w="760"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b/>
                <w:bCs/>
                <w:color w:val="000000"/>
                <w:sz w:val="20"/>
                <w:szCs w:val="20"/>
              </w:rPr>
            </w:pPr>
            <w:r>
              <w:rPr>
                <w:rFonts w:ascii="Cambria" w:hAnsi="Cambria"/>
                <w:b/>
                <w:bCs/>
                <w:color w:val="000000"/>
                <w:sz w:val="20"/>
                <w:szCs w:val="20"/>
              </w:rPr>
              <w:t>2</w:t>
            </w:r>
          </w:p>
        </w:tc>
        <w:tc>
          <w:tcPr>
            <w:tcW w:w="3195" w:type="dxa"/>
            <w:tcBorders>
              <w:top w:val="single" w:sz="4" w:space="0" w:color="auto"/>
              <w:left w:val="single" w:sz="4" w:space="0" w:color="auto"/>
              <w:bottom w:val="single" w:sz="4" w:space="0" w:color="auto"/>
              <w:right w:val="single" w:sz="4" w:space="0" w:color="auto"/>
            </w:tcBorders>
            <w:noWrap/>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63:26:0000000:ЗУ</w:t>
            </w:r>
            <w:proofErr w:type="gramStart"/>
            <w:r>
              <w:rPr>
                <w:rFonts w:ascii="Cambria" w:hAnsi="Cambria"/>
                <w:color w:val="000000"/>
                <w:sz w:val="20"/>
                <w:szCs w:val="20"/>
              </w:rPr>
              <w:t>2</w:t>
            </w:r>
            <w:proofErr w:type="gramEnd"/>
          </w:p>
        </w:tc>
        <w:tc>
          <w:tcPr>
            <w:tcW w:w="915"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77543</w:t>
            </w:r>
          </w:p>
        </w:tc>
        <w:tc>
          <w:tcPr>
            <w:tcW w:w="494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rPr>
                <w:rFonts w:ascii="Cambria" w:hAnsi="Cambria"/>
                <w:color w:val="000000"/>
                <w:sz w:val="20"/>
                <w:szCs w:val="20"/>
              </w:rPr>
            </w:pPr>
            <w:r>
              <w:rPr>
                <w:rFonts w:ascii="Cambria" w:hAnsi="Cambria"/>
                <w:color w:val="000000"/>
                <w:sz w:val="20"/>
                <w:szCs w:val="20"/>
              </w:rPr>
              <w:t>Коммунальное обслуживание (3.1)</w:t>
            </w:r>
          </w:p>
        </w:tc>
      </w:tr>
      <w:tr w:rsidR="00BA19FB" w:rsidTr="00BA19FB">
        <w:trPr>
          <w:trHeight w:val="271"/>
          <w:jc w:val="center"/>
        </w:trPr>
        <w:tc>
          <w:tcPr>
            <w:tcW w:w="760"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b/>
                <w:bCs/>
                <w:color w:val="000000"/>
                <w:sz w:val="20"/>
                <w:szCs w:val="20"/>
              </w:rPr>
            </w:pPr>
            <w:r>
              <w:rPr>
                <w:rFonts w:ascii="Cambria" w:hAnsi="Cambria"/>
                <w:b/>
                <w:bCs/>
                <w:color w:val="000000"/>
                <w:sz w:val="20"/>
                <w:szCs w:val="20"/>
              </w:rPr>
              <w:t>3</w:t>
            </w:r>
          </w:p>
        </w:tc>
        <w:tc>
          <w:tcPr>
            <w:tcW w:w="3195" w:type="dxa"/>
            <w:tcBorders>
              <w:top w:val="single" w:sz="4" w:space="0" w:color="auto"/>
              <w:left w:val="single" w:sz="4" w:space="0" w:color="auto"/>
              <w:bottom w:val="single" w:sz="4" w:space="0" w:color="auto"/>
              <w:right w:val="single" w:sz="4" w:space="0" w:color="auto"/>
            </w:tcBorders>
            <w:noWrap/>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63:26:0000000:ЗУ</w:t>
            </w:r>
            <w:proofErr w:type="gramStart"/>
            <w:r>
              <w:rPr>
                <w:rFonts w:ascii="Cambria" w:hAnsi="Cambria"/>
                <w:color w:val="000000"/>
                <w:sz w:val="20"/>
                <w:szCs w:val="20"/>
              </w:rPr>
              <w:t>2</w:t>
            </w:r>
            <w:proofErr w:type="gramEnd"/>
          </w:p>
        </w:tc>
        <w:tc>
          <w:tcPr>
            <w:tcW w:w="915" w:type="dxa"/>
            <w:tcBorders>
              <w:top w:val="single" w:sz="4" w:space="0" w:color="auto"/>
              <w:left w:val="single" w:sz="4" w:space="0" w:color="auto"/>
              <w:bottom w:val="single" w:sz="4" w:space="0" w:color="auto"/>
              <w:right w:val="single" w:sz="4" w:space="0" w:color="auto"/>
            </w:tcBorders>
            <w:vAlign w:val="center"/>
            <w:hideMark/>
          </w:tcPr>
          <w:p w:rsidR="00BA19FB" w:rsidRDefault="00BA19FB">
            <w:pPr>
              <w:jc w:val="center"/>
              <w:rPr>
                <w:rFonts w:ascii="Cambria" w:hAnsi="Cambria"/>
                <w:color w:val="000000"/>
                <w:sz w:val="20"/>
                <w:szCs w:val="20"/>
              </w:rPr>
            </w:pPr>
            <w:r>
              <w:rPr>
                <w:rFonts w:ascii="Cambria" w:hAnsi="Cambria"/>
                <w:color w:val="000000"/>
                <w:sz w:val="20"/>
                <w:szCs w:val="20"/>
              </w:rPr>
              <w:t>101167</w:t>
            </w:r>
          </w:p>
        </w:tc>
        <w:tc>
          <w:tcPr>
            <w:tcW w:w="4948" w:type="dxa"/>
            <w:tcBorders>
              <w:top w:val="single" w:sz="4" w:space="0" w:color="auto"/>
              <w:left w:val="single" w:sz="4" w:space="0" w:color="auto"/>
              <w:bottom w:val="single" w:sz="4" w:space="0" w:color="auto"/>
              <w:right w:val="single" w:sz="4" w:space="0" w:color="auto"/>
            </w:tcBorders>
            <w:vAlign w:val="center"/>
            <w:hideMark/>
          </w:tcPr>
          <w:p w:rsidR="00BA19FB" w:rsidRDefault="00BA19FB">
            <w:pPr>
              <w:rPr>
                <w:rFonts w:ascii="Cambria" w:hAnsi="Cambria"/>
                <w:color w:val="000000"/>
                <w:sz w:val="20"/>
                <w:szCs w:val="20"/>
              </w:rPr>
            </w:pPr>
            <w:r>
              <w:rPr>
                <w:rFonts w:ascii="Cambria" w:hAnsi="Cambria"/>
                <w:color w:val="000000"/>
                <w:sz w:val="20"/>
                <w:szCs w:val="20"/>
              </w:rPr>
              <w:t>Водопроводы и водопроводы всех видов, для размещения которых не требуется разрешение на строительство</w:t>
            </w:r>
          </w:p>
        </w:tc>
      </w:tr>
    </w:tbl>
    <w:p w:rsidR="00BA19FB" w:rsidRDefault="00BA19FB" w:rsidP="00BA19FB">
      <w:pPr>
        <w:tabs>
          <w:tab w:val="left" w:pos="9781"/>
        </w:tabs>
        <w:spacing w:after="120"/>
        <w:ind w:left="142" w:right="170" w:firstLine="567"/>
        <w:jc w:val="both"/>
        <w:rPr>
          <w:rFonts w:ascii="Cambria" w:eastAsia="Calibri" w:hAnsi="Cambria"/>
          <w:lang w:eastAsia="en-US"/>
        </w:rPr>
      </w:pPr>
    </w:p>
    <w:p w:rsidR="00BA19FB" w:rsidRDefault="00BA19FB" w:rsidP="00BA19FB">
      <w:pPr>
        <w:tabs>
          <w:tab w:val="left" w:pos="9781"/>
        </w:tabs>
        <w:spacing w:after="120"/>
        <w:ind w:left="142" w:right="170" w:firstLine="567"/>
        <w:jc w:val="both"/>
        <w:rPr>
          <w:rFonts w:ascii="Cambria" w:eastAsia="Calibri" w:hAnsi="Cambria"/>
          <w:lang w:eastAsia="en-US"/>
        </w:rPr>
      </w:pPr>
    </w:p>
    <w:p w:rsidR="00BA19FB" w:rsidRDefault="00BA19FB" w:rsidP="00BA19FB">
      <w:pPr>
        <w:tabs>
          <w:tab w:val="left" w:pos="9781"/>
        </w:tabs>
        <w:spacing w:after="120"/>
        <w:ind w:left="142" w:right="170" w:firstLine="567"/>
        <w:jc w:val="both"/>
        <w:rPr>
          <w:rFonts w:ascii="Cambria" w:eastAsia="Calibri" w:hAnsi="Cambria"/>
          <w:lang w:eastAsia="en-US"/>
        </w:rPr>
      </w:pPr>
    </w:p>
    <w:p w:rsidR="00BA19FB" w:rsidRDefault="00BA19FB" w:rsidP="00BA19FB">
      <w:pPr>
        <w:tabs>
          <w:tab w:val="left" w:pos="9781"/>
        </w:tabs>
        <w:spacing w:after="120"/>
        <w:ind w:left="142" w:right="170" w:firstLine="567"/>
        <w:jc w:val="both"/>
        <w:rPr>
          <w:rFonts w:ascii="Cambria" w:eastAsia="Calibri" w:hAnsi="Cambria"/>
          <w:lang w:eastAsia="en-US"/>
        </w:rPr>
      </w:pPr>
    </w:p>
    <w:p w:rsidR="00BA19FB" w:rsidRDefault="00BA19FB" w:rsidP="00BA19FB">
      <w:pPr>
        <w:tabs>
          <w:tab w:val="left" w:pos="9781"/>
        </w:tabs>
        <w:spacing w:after="120"/>
        <w:ind w:left="142" w:right="170" w:firstLine="567"/>
        <w:jc w:val="both"/>
        <w:rPr>
          <w:rFonts w:ascii="Cambria" w:eastAsia="Calibri" w:hAnsi="Cambria"/>
          <w:b/>
          <w:lang w:eastAsia="en-US"/>
        </w:rPr>
      </w:pPr>
      <w:r>
        <w:rPr>
          <w:rFonts w:ascii="Cambria" w:eastAsia="Calibri" w:hAnsi="Cambria"/>
          <w:b/>
          <w:lang w:eastAsia="en-US"/>
        </w:rPr>
        <w:t>7. 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w:t>
      </w:r>
    </w:p>
    <w:p w:rsidR="00BA19FB" w:rsidRDefault="00BA19FB" w:rsidP="00BA19FB">
      <w:pPr>
        <w:tabs>
          <w:tab w:val="left" w:pos="9781"/>
        </w:tabs>
        <w:spacing w:after="120"/>
        <w:ind w:left="142" w:right="170" w:firstLine="567"/>
        <w:jc w:val="both"/>
        <w:rPr>
          <w:rFonts w:ascii="Cambria" w:eastAsia="Calibri" w:hAnsi="Cambria"/>
          <w:lang w:eastAsia="en-US"/>
        </w:rPr>
      </w:pPr>
      <w:r>
        <w:rPr>
          <w:rFonts w:ascii="Cambria" w:eastAsia="Calibri" w:hAnsi="Cambria"/>
          <w:lang w:eastAsia="en-US"/>
        </w:rPr>
        <w:t>Подготовка проекта межевания территории, предусматривающего размещение одного или нескольких линейных объектов, осуществляется по внешним границам земельных участков, подлежащих образованию, изменению в связи со строительством и (или) реконструкцией этих линейных объектов.</w:t>
      </w:r>
    </w:p>
    <w:p w:rsidR="00BA19FB" w:rsidRDefault="00BA19FB" w:rsidP="00BA19FB">
      <w:pPr>
        <w:tabs>
          <w:tab w:val="left" w:pos="9781"/>
        </w:tabs>
        <w:spacing w:after="120"/>
        <w:ind w:left="142" w:right="170" w:firstLine="567"/>
        <w:jc w:val="both"/>
        <w:rPr>
          <w:rFonts w:ascii="Cambria" w:eastAsia="Calibri" w:hAnsi="Cambria"/>
          <w:lang w:eastAsia="en-US"/>
        </w:rPr>
      </w:pPr>
      <w:r>
        <w:rPr>
          <w:rFonts w:ascii="Cambria" w:eastAsia="Calibri" w:hAnsi="Cambria"/>
          <w:lang w:eastAsia="en-US"/>
        </w:rPr>
        <w:t>Сведения о границах территории представлены в таблице 6.</w:t>
      </w:r>
    </w:p>
    <w:p w:rsidR="00BA19FB" w:rsidRDefault="00BA19FB" w:rsidP="00BA19FB">
      <w:pPr>
        <w:spacing w:before="120"/>
        <w:ind w:right="-28" w:firstLine="851"/>
        <w:jc w:val="right"/>
        <w:rPr>
          <w:rFonts w:ascii="Cambria" w:hAnsi="Cambria"/>
          <w:i/>
          <w:color w:val="000000"/>
          <w:lang w:val="en-US"/>
        </w:rPr>
      </w:pPr>
      <w:r>
        <w:rPr>
          <w:rFonts w:ascii="Cambria" w:hAnsi="Cambria"/>
          <w:i/>
          <w:color w:val="000000"/>
        </w:rPr>
        <w:t xml:space="preserve">Таблица № </w:t>
      </w:r>
      <w:r>
        <w:rPr>
          <w:rFonts w:ascii="Cambria" w:hAnsi="Cambria"/>
          <w:i/>
          <w:color w:val="000000"/>
          <w:lang w:val="en-US"/>
        </w:rPr>
        <w:t>6</w:t>
      </w:r>
    </w:p>
    <w:p w:rsidR="00BA19FB" w:rsidRDefault="00BA19FB" w:rsidP="00BA19FB">
      <w:pPr>
        <w:tabs>
          <w:tab w:val="left" w:pos="9781"/>
        </w:tabs>
        <w:spacing w:after="120"/>
        <w:ind w:left="142" w:right="170" w:firstLine="567"/>
        <w:jc w:val="both"/>
        <w:rPr>
          <w:rFonts w:ascii="Cambria" w:eastAsia="Calibri" w:hAnsi="Cambria"/>
          <w:lang w:eastAsia="en-US"/>
        </w:rPr>
      </w:pPr>
    </w:p>
    <w:p w:rsidR="00BA19FB" w:rsidRDefault="00BA19FB" w:rsidP="00BA19FB">
      <w:pPr>
        <w:widowControl/>
        <w:suppressAutoHyphens w:val="0"/>
        <w:rPr>
          <w:rFonts w:ascii="Calibri" w:hAnsi="Calibri" w:cs="Calibri"/>
          <w:color w:val="000000"/>
          <w:sz w:val="22"/>
          <w:szCs w:val="22"/>
        </w:rPr>
        <w:sectPr w:rsidR="00BA19FB">
          <w:pgSz w:w="11906" w:h="16838"/>
          <w:pgMar w:top="851" w:right="1134" w:bottom="851" w:left="113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1801"/>
        <w:gridCol w:w="1941"/>
      </w:tblGrid>
      <w:tr w:rsidR="00BA19FB" w:rsidTr="00BA19FB">
        <w:trPr>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N</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X</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Y</w:t>
            </w:r>
          </w:p>
        </w:tc>
      </w:tr>
      <w:tr w:rsidR="00BA19FB" w:rsidTr="00BA19FB">
        <w:trPr>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431331,87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1386489,98</w:t>
            </w:r>
          </w:p>
        </w:tc>
      </w:tr>
      <w:tr w:rsidR="00BA19FB" w:rsidTr="00BA19FB">
        <w:trPr>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431322,26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1386481,52</w:t>
            </w:r>
          </w:p>
        </w:tc>
      </w:tr>
      <w:tr w:rsidR="00BA19FB" w:rsidTr="00BA19FB">
        <w:trPr>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431287,13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1386446,26</w:t>
            </w:r>
          </w:p>
        </w:tc>
      </w:tr>
      <w:tr w:rsidR="00BA19FB" w:rsidTr="00BA19FB">
        <w:trPr>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431278,20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1386436,00</w:t>
            </w:r>
          </w:p>
        </w:tc>
      </w:tr>
      <w:tr w:rsidR="00BA19FB" w:rsidTr="00BA19FB">
        <w:trPr>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431331,87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1386489,98</w:t>
            </w:r>
          </w:p>
        </w:tc>
      </w:tr>
      <w:tr w:rsidR="00BA19FB" w:rsidTr="00BA19FB">
        <w:trPr>
          <w:jc w:val="center"/>
        </w:trPr>
        <w:tc>
          <w:tcPr>
            <w:tcW w:w="933" w:type="dxa"/>
            <w:tcBorders>
              <w:top w:val="single" w:sz="4" w:space="0" w:color="auto"/>
              <w:left w:val="single" w:sz="4" w:space="0" w:color="auto"/>
              <w:bottom w:val="single" w:sz="4" w:space="0" w:color="auto"/>
              <w:right w:val="single" w:sz="4" w:space="0" w:color="auto"/>
            </w:tcBorders>
            <w:vAlign w:val="bottom"/>
          </w:tcPr>
          <w:p w:rsidR="00BA19FB" w:rsidRDefault="00BA19FB">
            <w:pPr>
              <w:jc w:val="center"/>
              <w:rPr>
                <w:rFonts w:ascii="Cambria" w:hAnsi="Cambria" w:cs="Calibri"/>
                <w:color w:val="000000"/>
                <w:sz w:val="22"/>
                <w:szCs w:val="22"/>
              </w:rPr>
            </w:pPr>
          </w:p>
        </w:tc>
        <w:tc>
          <w:tcPr>
            <w:tcW w:w="1801" w:type="dxa"/>
            <w:tcBorders>
              <w:top w:val="single" w:sz="4" w:space="0" w:color="auto"/>
              <w:left w:val="single" w:sz="4" w:space="0" w:color="auto"/>
              <w:bottom w:val="single" w:sz="4" w:space="0" w:color="auto"/>
              <w:right w:val="single" w:sz="4" w:space="0" w:color="auto"/>
            </w:tcBorders>
            <w:vAlign w:val="bottom"/>
          </w:tcPr>
          <w:p w:rsidR="00BA19FB" w:rsidRDefault="00BA19FB">
            <w:pPr>
              <w:jc w:val="center"/>
              <w:rPr>
                <w:rFonts w:ascii="Cambria" w:hAnsi="Cambria" w:cs="Calibri"/>
                <w:color w:val="000000"/>
                <w:sz w:val="22"/>
                <w:szCs w:val="22"/>
              </w:rPr>
            </w:pPr>
          </w:p>
        </w:tc>
        <w:tc>
          <w:tcPr>
            <w:tcW w:w="1941" w:type="dxa"/>
            <w:tcBorders>
              <w:top w:val="single" w:sz="4" w:space="0" w:color="auto"/>
              <w:left w:val="single" w:sz="4" w:space="0" w:color="auto"/>
              <w:bottom w:val="single" w:sz="4" w:space="0" w:color="auto"/>
              <w:right w:val="single" w:sz="4" w:space="0" w:color="auto"/>
            </w:tcBorders>
            <w:vAlign w:val="bottom"/>
          </w:tcPr>
          <w:p w:rsidR="00BA19FB" w:rsidRDefault="00BA19FB">
            <w:pPr>
              <w:jc w:val="center"/>
              <w:rPr>
                <w:rFonts w:ascii="Cambria" w:hAnsi="Cambria" w:cs="Calibri"/>
                <w:color w:val="000000"/>
                <w:sz w:val="22"/>
                <w:szCs w:val="22"/>
              </w:rPr>
            </w:pPr>
          </w:p>
        </w:tc>
      </w:tr>
      <w:tr w:rsidR="00BA19FB" w:rsidTr="00BA19FB">
        <w:trPr>
          <w:trHeight w:val="28"/>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431640,11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1386781,83</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431616,53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1386766,06</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431596,41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1386742,51</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431640,11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1386781,83</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tcPr>
          <w:p w:rsidR="00BA19FB" w:rsidRDefault="00BA19FB">
            <w:pPr>
              <w:jc w:val="center"/>
              <w:rPr>
                <w:rFonts w:ascii="Cambria" w:hAnsi="Cambria" w:cs="Calibri"/>
                <w:color w:val="000000"/>
                <w:sz w:val="22"/>
                <w:szCs w:val="22"/>
              </w:rPr>
            </w:pPr>
          </w:p>
        </w:tc>
        <w:tc>
          <w:tcPr>
            <w:tcW w:w="1801" w:type="dxa"/>
            <w:tcBorders>
              <w:top w:val="single" w:sz="4" w:space="0" w:color="auto"/>
              <w:left w:val="single" w:sz="4" w:space="0" w:color="auto"/>
              <w:bottom w:val="single" w:sz="4" w:space="0" w:color="auto"/>
              <w:right w:val="single" w:sz="4" w:space="0" w:color="auto"/>
            </w:tcBorders>
            <w:vAlign w:val="bottom"/>
          </w:tcPr>
          <w:p w:rsidR="00BA19FB" w:rsidRDefault="00BA19FB">
            <w:pPr>
              <w:jc w:val="center"/>
              <w:rPr>
                <w:rFonts w:ascii="Cambria" w:hAnsi="Cambria" w:cs="Calibri"/>
                <w:color w:val="000000"/>
                <w:sz w:val="22"/>
                <w:szCs w:val="22"/>
              </w:rPr>
            </w:pPr>
          </w:p>
        </w:tc>
        <w:tc>
          <w:tcPr>
            <w:tcW w:w="1941" w:type="dxa"/>
            <w:tcBorders>
              <w:top w:val="single" w:sz="4" w:space="0" w:color="auto"/>
              <w:left w:val="single" w:sz="4" w:space="0" w:color="auto"/>
              <w:bottom w:val="single" w:sz="4" w:space="0" w:color="auto"/>
              <w:right w:val="single" w:sz="4" w:space="0" w:color="auto"/>
            </w:tcBorders>
            <w:vAlign w:val="bottom"/>
          </w:tcPr>
          <w:p w:rsidR="00BA19FB" w:rsidRDefault="00BA19FB">
            <w:pPr>
              <w:jc w:val="center"/>
              <w:rPr>
                <w:rFonts w:ascii="Cambria" w:hAnsi="Cambria" w:cs="Calibri"/>
                <w:color w:val="000000"/>
                <w:sz w:val="22"/>
                <w:szCs w:val="22"/>
              </w:rPr>
            </w:pP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432690,72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1387745,36</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432673,06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1387731,99</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432645,33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1387704,33</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432690,72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1387745,36</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tcPr>
          <w:p w:rsidR="00BA19FB" w:rsidRDefault="00BA19FB">
            <w:pPr>
              <w:jc w:val="center"/>
              <w:rPr>
                <w:rFonts w:ascii="Cambria" w:hAnsi="Cambria" w:cs="Calibri"/>
                <w:color w:val="000000"/>
              </w:rPr>
            </w:pPr>
          </w:p>
        </w:tc>
        <w:tc>
          <w:tcPr>
            <w:tcW w:w="1801" w:type="dxa"/>
            <w:tcBorders>
              <w:top w:val="single" w:sz="4" w:space="0" w:color="auto"/>
              <w:left w:val="single" w:sz="4" w:space="0" w:color="auto"/>
              <w:bottom w:val="single" w:sz="4" w:space="0" w:color="auto"/>
              <w:right w:val="single" w:sz="4" w:space="0" w:color="auto"/>
            </w:tcBorders>
            <w:vAlign w:val="bottom"/>
          </w:tcPr>
          <w:p w:rsidR="00BA19FB" w:rsidRDefault="00BA19FB">
            <w:pPr>
              <w:jc w:val="center"/>
              <w:rPr>
                <w:rFonts w:ascii="Cambria" w:hAnsi="Cambria" w:cs="Calibri"/>
                <w:color w:val="000000"/>
              </w:rPr>
            </w:pPr>
          </w:p>
        </w:tc>
        <w:tc>
          <w:tcPr>
            <w:tcW w:w="1941" w:type="dxa"/>
            <w:tcBorders>
              <w:top w:val="single" w:sz="4" w:space="0" w:color="auto"/>
              <w:left w:val="single" w:sz="4" w:space="0" w:color="auto"/>
              <w:bottom w:val="single" w:sz="4" w:space="0" w:color="auto"/>
              <w:right w:val="single" w:sz="4" w:space="0" w:color="auto"/>
            </w:tcBorders>
            <w:vAlign w:val="bottom"/>
          </w:tcPr>
          <w:p w:rsidR="00BA19FB" w:rsidRDefault="00BA19FB">
            <w:pPr>
              <w:jc w:val="center"/>
              <w:rPr>
                <w:rFonts w:ascii="Cambria" w:hAnsi="Cambria" w:cs="Calibri"/>
                <w:color w:val="000000"/>
              </w:rPr>
            </w:pPr>
          </w:p>
        </w:tc>
      </w:tr>
      <w:tr w:rsidR="00BA19FB" w:rsidTr="00BA19FB">
        <w:trPr>
          <w:trHeight w:val="28"/>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431507,45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1389330,24</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431489,32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1389348,51</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431606,92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1389462,45</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431703,32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1389361,75</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431699,97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1389362,79</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431691,81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1389364,72</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431683,55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1389366,10</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431675,21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1389366,91</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431666,83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1389367,16</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20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431658,45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1389366,84</w:t>
            </w:r>
          </w:p>
        </w:tc>
      </w:tr>
      <w:tr w:rsidR="00BA19FB" w:rsidTr="00BA19FB">
        <w:trPr>
          <w:trHeight w:val="28"/>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21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431650,12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1389365,95</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22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431641,87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1389364,50</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23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431542,85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1389343,65</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24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431533,90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1389341,42</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25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431525,14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1389338,52</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26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431516,62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1389334,98</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27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431508,39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1389330,81</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431507,45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1389330,24</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tcPr>
          <w:p w:rsidR="00BA19FB" w:rsidRDefault="00BA19FB">
            <w:pPr>
              <w:jc w:val="center"/>
              <w:rPr>
                <w:rFonts w:ascii="Cambria" w:hAnsi="Cambria" w:cs="Calibri"/>
                <w:color w:val="000000"/>
                <w:sz w:val="22"/>
                <w:szCs w:val="22"/>
              </w:rPr>
            </w:pPr>
          </w:p>
        </w:tc>
        <w:tc>
          <w:tcPr>
            <w:tcW w:w="1801" w:type="dxa"/>
            <w:tcBorders>
              <w:top w:val="single" w:sz="4" w:space="0" w:color="auto"/>
              <w:left w:val="single" w:sz="4" w:space="0" w:color="auto"/>
              <w:bottom w:val="single" w:sz="4" w:space="0" w:color="auto"/>
              <w:right w:val="single" w:sz="4" w:space="0" w:color="auto"/>
            </w:tcBorders>
            <w:vAlign w:val="bottom"/>
          </w:tcPr>
          <w:p w:rsidR="00BA19FB" w:rsidRDefault="00BA19FB">
            <w:pPr>
              <w:jc w:val="center"/>
              <w:rPr>
                <w:rFonts w:ascii="Cambria" w:hAnsi="Cambria" w:cs="Calibri"/>
                <w:color w:val="000000"/>
                <w:sz w:val="22"/>
                <w:szCs w:val="22"/>
              </w:rPr>
            </w:pPr>
          </w:p>
        </w:tc>
        <w:tc>
          <w:tcPr>
            <w:tcW w:w="1941" w:type="dxa"/>
            <w:tcBorders>
              <w:top w:val="single" w:sz="4" w:space="0" w:color="auto"/>
              <w:left w:val="single" w:sz="4" w:space="0" w:color="auto"/>
              <w:bottom w:val="single" w:sz="4" w:space="0" w:color="auto"/>
              <w:right w:val="single" w:sz="4" w:space="0" w:color="auto"/>
            </w:tcBorders>
            <w:vAlign w:val="bottom"/>
          </w:tcPr>
          <w:p w:rsidR="00BA19FB" w:rsidRDefault="00BA19FB">
            <w:pPr>
              <w:jc w:val="center"/>
              <w:rPr>
                <w:rFonts w:ascii="Cambria" w:hAnsi="Cambria" w:cs="Calibri"/>
                <w:color w:val="000000"/>
                <w:sz w:val="22"/>
                <w:szCs w:val="22"/>
              </w:rPr>
            </w:pP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29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430251,60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1385436,21</w:t>
            </w:r>
          </w:p>
        </w:tc>
      </w:tr>
      <w:tr w:rsidR="00BA19FB" w:rsidTr="00BA19FB">
        <w:trPr>
          <w:trHeight w:val="28"/>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30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430271,87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1385449,47</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31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430287,41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1385460,27</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32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430299,84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1385466,44</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33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430328,67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1385485,56</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34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430338,63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1385494,64</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35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430348,97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1385501,64</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36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430369,48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1385524,27</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37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430375,15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1385529,76</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38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430408,34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1385562,00</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39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430435,12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1385594,16</w:t>
            </w:r>
          </w:p>
        </w:tc>
      </w:tr>
      <w:tr w:rsidR="00BA19FB" w:rsidTr="00BA19FB">
        <w:trPr>
          <w:trHeight w:val="28"/>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430456,68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1385620,21</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430479,08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1385643,87</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430498,28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1385664,27</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430518,32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1385683,08</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430527,49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1385691,64</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430541,90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1385711,00</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430558,25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1385744,52</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430576,46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1385777,75</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430592,11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1385806,28</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430594,22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1385810,29</w:t>
            </w:r>
          </w:p>
        </w:tc>
      </w:tr>
      <w:tr w:rsidR="00BA19FB" w:rsidTr="00BA19FB">
        <w:trPr>
          <w:trHeight w:val="28"/>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50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430630,44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1385855,46</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51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431215,13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1386391,76</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52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431245,58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1386417,28</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53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431278,23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1386454,81</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54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431313,75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1386490,46</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55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431351,31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1386523,53</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56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431575,53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1386737,03</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57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431608,26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1386775,37</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58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431650,08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1386803,34</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59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431706,91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1386854,76</w:t>
            </w:r>
          </w:p>
        </w:tc>
      </w:tr>
      <w:tr w:rsidR="00BA19FB" w:rsidTr="00BA19FB">
        <w:trPr>
          <w:trHeight w:val="28"/>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60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431946,59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1387071,60</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61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431994,74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1387107,19</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62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432142,80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1387255,64</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63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432538,15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1387620,76</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64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432576,29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1387652,91</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65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432664,86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1387741,24</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66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432704,78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1387771,47</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67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432728,60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1387793,95</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68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432772,96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1387834,57</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69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432807,25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1387863,36</w:t>
            </w:r>
          </w:p>
        </w:tc>
      </w:tr>
      <w:tr w:rsidR="00BA19FB" w:rsidTr="00BA19FB">
        <w:trPr>
          <w:trHeight w:val="28"/>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70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432807,20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1387887,02</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71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432795,68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1387887,02</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72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432795,50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1387975,45</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73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432842,73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1387975,45</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74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432836,33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1388131,88</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75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432834,04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1388150,32</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76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432827,29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1388165,03</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77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432814,79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1388182,87</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78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432638,25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1388368,88</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79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432617,61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1388390,70</w:t>
            </w:r>
          </w:p>
        </w:tc>
      </w:tr>
      <w:tr w:rsidR="00BA19FB" w:rsidTr="00BA19FB">
        <w:trPr>
          <w:trHeight w:val="28"/>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80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432599,71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1388409,46</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81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432514,97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1388494,42</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82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432342,54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1388675,68</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83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432258,87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1388768,47</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84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431945,51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1389105,55</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85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431903,80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1389148,45</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86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431878,23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1389179,03</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87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431844,47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1389214,31</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88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431748,79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1389314,25</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89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431715,26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1389349,27</w:t>
            </w:r>
          </w:p>
        </w:tc>
      </w:tr>
      <w:tr w:rsidR="00BA19FB" w:rsidTr="00BA19FB">
        <w:trPr>
          <w:trHeight w:val="28"/>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90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431713,09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1389350,29</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91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431705,73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1389353,15</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92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431698,19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1389355,50</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93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431690,50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1389357,33</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94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431682,71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1389358,64</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95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431674,85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1389359,42</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96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431666,95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1389359,66</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97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431659,05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1389359,36</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98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431651,20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1389358,53</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99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431643,41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1389357,16</w:t>
            </w:r>
          </w:p>
        </w:tc>
      </w:tr>
      <w:tr w:rsidR="00BA19FB" w:rsidTr="00BA19FB">
        <w:trPr>
          <w:trHeight w:val="28"/>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100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431544,39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1389336,31</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101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431535,99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1389334,21</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102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431527,76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1389331,49</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103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431519,75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1389328,16</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104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431512,91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1389324,74</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105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431619,93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1389216,92</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106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431381,37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1388978,30</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107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431219,33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1389141,55</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108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431458,16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1389379,89</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109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431480,53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1389357,36</w:t>
            </w:r>
          </w:p>
        </w:tc>
      </w:tr>
      <w:tr w:rsidR="00BA19FB" w:rsidTr="00BA19FB">
        <w:trPr>
          <w:trHeight w:val="28"/>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110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431607,25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1389479,94</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111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431733,63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1389347,93</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112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431737,74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1389345,20</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113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431744,46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1389340,22</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114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431750,82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1389334,79</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115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431756,79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1389328,95</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116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431762,53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1389322,88</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117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432830,75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1388191,47</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118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432835,64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1388185,79</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119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432840,01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1388179,71</w:t>
            </w:r>
          </w:p>
        </w:tc>
      </w:tr>
      <w:tr w:rsidR="00BA19FB" w:rsidTr="00BA19FB">
        <w:trPr>
          <w:trHeight w:val="28"/>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120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432843,82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1388173,25</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121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432847,03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1388166,49</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122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432849,63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1388159,46</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123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432851,59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1388152,23</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124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432852,89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1388144,85</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125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432853,53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1388137,38</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126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432862,07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1387928,05</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127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432862,06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1387919,07</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128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432861,02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1387910,15</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129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432858,98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1387901,40</w:t>
            </w:r>
          </w:p>
        </w:tc>
      </w:tr>
      <w:tr w:rsidR="00BA19FB" w:rsidTr="00BA19FB">
        <w:trPr>
          <w:trHeight w:val="28"/>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432855,95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1387892,94</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432851,98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1387884,89</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432847,12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1387877,33</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432841,43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1387870,39</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432834,98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1387864,13</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432716,21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1387758,28</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432551,18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1387609,13</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432154,75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1387243,02</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432011,30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1387099,18</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432005,84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1387094,16</w:t>
            </w:r>
          </w:p>
        </w:tc>
      </w:tr>
      <w:tr w:rsidR="00BA19FB" w:rsidTr="00BA19FB">
        <w:trPr>
          <w:trHeight w:val="28"/>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140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431999,99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1387089,64</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141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431953,79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1387056,36</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142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431887,36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1386996,34</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143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431794,83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1386910,96</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144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431587,84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1386724,70</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145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431363,10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1386510,75</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146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431257,69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1386404,73</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147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430630,36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1385835,64</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148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430610,91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1385811,39</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149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430608,94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1385813,21</w:t>
            </w:r>
          </w:p>
        </w:tc>
      </w:tr>
      <w:tr w:rsidR="00BA19FB" w:rsidTr="00BA19FB">
        <w:trPr>
          <w:trHeight w:val="28"/>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150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430602,71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1385801,16</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151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430597,98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1385795,26</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152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430551,13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1385706,28</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153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430547,19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1385701,93</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154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430534,82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1385685,31</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155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430517,03</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1385668,60</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156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430425,29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1385567,28</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157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430415,45</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1385555,43</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158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430408,17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1385548,36</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159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430357,52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1385492,42</w:t>
            </w:r>
          </w:p>
        </w:tc>
      </w:tr>
      <w:tr w:rsidR="00BA19FB" w:rsidTr="00BA19FB">
        <w:trPr>
          <w:trHeight w:val="28"/>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160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430297,56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1385451,91</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161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430280,98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1385443,68</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162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430268,72</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1385435,66</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163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430269,90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1385435,24</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164</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430272,36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1385434,88</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165</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430265,86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1385430,49</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166</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430262,88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1385431,90</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167</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430250,06</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1385423,81</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168</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430247,49</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1385424,56</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169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430211,57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1385401,07</w:t>
            </w:r>
          </w:p>
        </w:tc>
      </w:tr>
      <w:tr w:rsidR="00BA19FB" w:rsidTr="00BA19FB">
        <w:trPr>
          <w:trHeight w:val="28"/>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170</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430207,47</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1385407,34</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171</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430238,04</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1385427,34</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172</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430063,71</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1385478,53</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173</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430067,28</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1385490,34</w:t>
            </w:r>
          </w:p>
        </w:tc>
      </w:tr>
      <w:tr w:rsidR="00BA19FB" w:rsidTr="00BA19FB">
        <w:trPr>
          <w:trHeight w:val="27"/>
          <w:jc w:val="center"/>
        </w:trPr>
        <w:tc>
          <w:tcPr>
            <w:tcW w:w="933"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29</w:t>
            </w:r>
          </w:p>
        </w:tc>
        <w:tc>
          <w:tcPr>
            <w:tcW w:w="180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430251,60</w:t>
            </w:r>
          </w:p>
        </w:tc>
        <w:tc>
          <w:tcPr>
            <w:tcW w:w="1941" w:type="dxa"/>
            <w:tcBorders>
              <w:top w:val="single" w:sz="4" w:space="0" w:color="auto"/>
              <w:left w:val="single" w:sz="4" w:space="0" w:color="auto"/>
              <w:bottom w:val="single" w:sz="4" w:space="0" w:color="auto"/>
              <w:right w:val="single" w:sz="4" w:space="0" w:color="auto"/>
            </w:tcBorders>
            <w:vAlign w:val="bottom"/>
            <w:hideMark/>
          </w:tcPr>
          <w:p w:rsidR="00BA19FB" w:rsidRDefault="00BA19FB">
            <w:pPr>
              <w:jc w:val="center"/>
              <w:rPr>
                <w:rFonts w:ascii="Cambria" w:hAnsi="Cambria" w:cs="Calibri"/>
                <w:color w:val="000000"/>
                <w:sz w:val="22"/>
                <w:szCs w:val="22"/>
              </w:rPr>
            </w:pPr>
            <w:r>
              <w:rPr>
                <w:rFonts w:ascii="Cambria" w:hAnsi="Cambria" w:cs="Calibri"/>
                <w:color w:val="000000"/>
                <w:sz w:val="22"/>
                <w:szCs w:val="22"/>
              </w:rPr>
              <w:t>1385436,21</w:t>
            </w:r>
          </w:p>
        </w:tc>
      </w:tr>
      <w:tr w:rsidR="00BA19FB" w:rsidTr="00BA19FB">
        <w:trPr>
          <w:trHeight w:val="34"/>
          <w:jc w:val="center"/>
        </w:trPr>
        <w:tc>
          <w:tcPr>
            <w:tcW w:w="4675" w:type="dxa"/>
            <w:gridSpan w:val="3"/>
            <w:tcBorders>
              <w:top w:val="single" w:sz="4" w:space="0" w:color="auto"/>
              <w:left w:val="single" w:sz="4" w:space="0" w:color="auto"/>
              <w:bottom w:val="single" w:sz="4" w:space="0" w:color="auto"/>
              <w:right w:val="single" w:sz="4" w:space="0" w:color="auto"/>
            </w:tcBorders>
            <w:vAlign w:val="bottom"/>
            <w:hideMark/>
          </w:tcPr>
          <w:p w:rsidR="00BA19FB" w:rsidRDefault="00BA19FB">
            <w:pPr>
              <w:jc w:val="right"/>
              <w:rPr>
                <w:rFonts w:ascii="Cambria" w:hAnsi="Cambria" w:cs="Calibri"/>
                <w:color w:val="000000"/>
                <w:sz w:val="22"/>
                <w:szCs w:val="22"/>
              </w:rPr>
            </w:pPr>
            <w:r>
              <w:rPr>
                <w:rFonts w:ascii="Cambria" w:hAnsi="Cambria" w:cs="Calibri"/>
                <w:i/>
                <w:color w:val="000000"/>
                <w:sz w:val="22"/>
                <w:szCs w:val="22"/>
              </w:rPr>
              <w:t>Площадь 1</w:t>
            </w:r>
            <w:r>
              <w:rPr>
                <w:rFonts w:ascii="Cambria" w:hAnsi="Cambria" w:cs="Calibri"/>
                <w:i/>
                <w:color w:val="000000"/>
                <w:sz w:val="22"/>
                <w:szCs w:val="22"/>
                <w:lang w:val="en-US"/>
              </w:rPr>
              <w:t xml:space="preserve">96101 </w:t>
            </w:r>
            <w:proofErr w:type="spellStart"/>
            <w:r>
              <w:rPr>
                <w:rFonts w:ascii="Cambria" w:hAnsi="Cambria" w:cs="Calibri"/>
                <w:i/>
                <w:color w:val="000000"/>
                <w:sz w:val="22"/>
                <w:szCs w:val="22"/>
              </w:rPr>
              <w:t>кв.м</w:t>
            </w:r>
            <w:proofErr w:type="spellEnd"/>
            <w:r>
              <w:rPr>
                <w:rFonts w:ascii="Cambria" w:hAnsi="Cambria" w:cs="Calibri"/>
                <w:i/>
                <w:color w:val="000000"/>
                <w:sz w:val="22"/>
                <w:szCs w:val="22"/>
              </w:rPr>
              <w:t>.</w:t>
            </w:r>
          </w:p>
        </w:tc>
      </w:tr>
    </w:tbl>
    <w:p w:rsidR="00BA19FB" w:rsidRDefault="00BA19FB" w:rsidP="00BA19FB">
      <w:pPr>
        <w:tabs>
          <w:tab w:val="left" w:pos="9781"/>
        </w:tabs>
        <w:spacing w:after="120"/>
        <w:ind w:left="142" w:right="170" w:firstLine="567"/>
        <w:jc w:val="both"/>
        <w:rPr>
          <w:rFonts w:ascii="Cambria" w:hAnsi="Cambria"/>
          <w:b/>
          <w:sz w:val="44"/>
          <w:szCs w:val="44"/>
        </w:rPr>
      </w:pPr>
    </w:p>
    <w:p w:rsidR="00BA19FB" w:rsidRDefault="00BA19FB" w:rsidP="00BA19FB">
      <w:pPr>
        <w:widowControl/>
        <w:suppressAutoHyphens w:val="0"/>
        <w:rPr>
          <w:rFonts w:ascii="Cambria" w:hAnsi="Cambria"/>
          <w:b/>
          <w:sz w:val="44"/>
          <w:szCs w:val="44"/>
        </w:rPr>
        <w:sectPr w:rsidR="00BA19FB">
          <w:type w:val="continuous"/>
          <w:pgSz w:w="11906" w:h="16838"/>
          <w:pgMar w:top="851" w:right="1134" w:bottom="851" w:left="113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sectPr>
      </w:pPr>
    </w:p>
    <w:p w:rsidR="00BA19FB" w:rsidRDefault="00BA19FB" w:rsidP="00BA19FB">
      <w:pPr>
        <w:tabs>
          <w:tab w:val="left" w:pos="2419"/>
        </w:tabs>
      </w:pPr>
    </w:p>
    <w:p w:rsidR="00626884" w:rsidRDefault="00626884" w:rsidP="00626884">
      <w:pPr>
        <w:widowControl/>
        <w:suppressAutoHyphens w:val="0"/>
        <w:spacing w:line="276" w:lineRule="auto"/>
        <w:jc w:val="both"/>
        <w:rPr>
          <w:rFonts w:eastAsiaTheme="minorEastAsia"/>
          <w:kern w:val="0"/>
          <w:sz w:val="28"/>
          <w:szCs w:val="28"/>
        </w:rPr>
      </w:pPr>
    </w:p>
    <w:sectPr w:rsidR="00626884" w:rsidSect="00F76A81">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Lucida Grande CY">
    <w:altName w:val="Segoe UI"/>
    <w:charset w:val="00"/>
    <w:family w:val="swiss"/>
    <w:pitch w:val="variable"/>
    <w:sig w:usb0="E1000AEF" w:usb1="5000A1FF" w:usb2="00000000" w:usb3="00000000" w:csb0="000001BF" w:csb1="00000000"/>
  </w:font>
  <w:font w:name="Helvetica">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tarSymbol">
    <w:altName w:val="MS Minch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ScriptC">
    <w:charset w:val="CC"/>
    <w:family w:val="auto"/>
    <w:pitch w:val="variable"/>
    <w:sig w:usb0="20002A87" w:usb1="00000000" w:usb2="00000000" w:usb3="00000000" w:csb0="000001FF"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6BA226C"/>
    <w:lvl w:ilvl="0">
      <w:start w:val="1"/>
      <w:numFmt w:val="bullet"/>
      <w:pStyle w:val="2"/>
      <w:lvlText w:val=""/>
      <w:lvlJc w:val="left"/>
      <w:pPr>
        <w:tabs>
          <w:tab w:val="num" w:pos="1637"/>
        </w:tabs>
        <w:ind w:left="1637" w:hanging="360"/>
      </w:pPr>
      <w:rPr>
        <w:rFonts w:ascii="Symbol" w:hAnsi="Symbol" w:hint="default"/>
      </w:rPr>
    </w:lvl>
  </w:abstractNum>
  <w:abstractNum w:abstractNumId="1">
    <w:nsid w:val="016F2AE8"/>
    <w:multiLevelType w:val="hybridMultilevel"/>
    <w:tmpl w:val="BB1814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0C043C8"/>
    <w:multiLevelType w:val="hybridMultilevel"/>
    <w:tmpl w:val="2CECC04E"/>
    <w:lvl w:ilvl="0" w:tplc="A11AD904">
      <w:start w:val="1"/>
      <w:numFmt w:val="decimal"/>
      <w:lvlText w:val="%1."/>
      <w:lvlJc w:val="left"/>
      <w:pPr>
        <w:ind w:left="1649" w:hanging="94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3">
    <w:nsid w:val="1D9B6FEE"/>
    <w:multiLevelType w:val="hybridMultilevel"/>
    <w:tmpl w:val="1E7CF48C"/>
    <w:lvl w:ilvl="0" w:tplc="04190011">
      <w:start w:val="1"/>
      <w:numFmt w:val="decimal"/>
      <w:pStyle w:val="a"/>
      <w:lvlText w:val="%1)"/>
      <w:lvlJc w:val="left"/>
      <w:pPr>
        <w:tabs>
          <w:tab w:val="num" w:pos="1069"/>
        </w:tabs>
        <w:ind w:left="1069" w:hanging="360"/>
      </w:p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4">
    <w:nsid w:val="213064D2"/>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25F720E6"/>
    <w:multiLevelType w:val="hybridMultilevel"/>
    <w:tmpl w:val="8DF6C13A"/>
    <w:lvl w:ilvl="0" w:tplc="FFFFFFFF">
      <w:start w:val="1"/>
      <w:numFmt w:val="bullet"/>
      <w:pStyle w:val="a0"/>
      <w:suff w:val="space"/>
      <w:lvlText w:val=""/>
      <w:lvlJc w:val="left"/>
      <w:pPr>
        <w:ind w:left="1353" w:hanging="360"/>
      </w:pPr>
      <w:rPr>
        <w:rFonts w:ascii="Symbol" w:hAnsi="Symbol" w:hint="default"/>
      </w:rPr>
    </w:lvl>
    <w:lvl w:ilvl="1" w:tplc="FFFFFFFF">
      <w:start w:val="1"/>
      <w:numFmt w:val="bullet"/>
      <w:lvlText w:val="o"/>
      <w:lvlJc w:val="left"/>
      <w:pPr>
        <w:ind w:left="2575" w:hanging="360"/>
      </w:pPr>
      <w:rPr>
        <w:rFonts w:ascii="Courier New" w:hAnsi="Courier New" w:cs="Courier New" w:hint="default"/>
      </w:rPr>
    </w:lvl>
    <w:lvl w:ilvl="2" w:tplc="FFFFFFFF">
      <w:start w:val="1"/>
      <w:numFmt w:val="bullet"/>
      <w:lvlText w:val=""/>
      <w:lvlJc w:val="left"/>
      <w:pPr>
        <w:ind w:left="3295" w:hanging="360"/>
      </w:pPr>
      <w:rPr>
        <w:rFonts w:ascii="Wingdings" w:hAnsi="Wingdings" w:hint="default"/>
      </w:rPr>
    </w:lvl>
    <w:lvl w:ilvl="3" w:tplc="FFFFFFFF">
      <w:start w:val="1"/>
      <w:numFmt w:val="bullet"/>
      <w:lvlText w:val=""/>
      <w:lvlJc w:val="left"/>
      <w:pPr>
        <w:ind w:left="4015" w:hanging="360"/>
      </w:pPr>
      <w:rPr>
        <w:rFonts w:ascii="Symbol" w:hAnsi="Symbol" w:hint="default"/>
      </w:rPr>
    </w:lvl>
    <w:lvl w:ilvl="4" w:tplc="FFFFFFFF">
      <w:start w:val="1"/>
      <w:numFmt w:val="bullet"/>
      <w:lvlText w:val="o"/>
      <w:lvlJc w:val="left"/>
      <w:pPr>
        <w:ind w:left="4735" w:hanging="360"/>
      </w:pPr>
      <w:rPr>
        <w:rFonts w:ascii="Courier New" w:hAnsi="Courier New" w:cs="Courier New" w:hint="default"/>
      </w:rPr>
    </w:lvl>
    <w:lvl w:ilvl="5" w:tplc="FFFFFFFF">
      <w:start w:val="1"/>
      <w:numFmt w:val="bullet"/>
      <w:lvlText w:val=""/>
      <w:lvlJc w:val="left"/>
      <w:pPr>
        <w:ind w:left="5455" w:hanging="360"/>
      </w:pPr>
      <w:rPr>
        <w:rFonts w:ascii="Wingdings" w:hAnsi="Wingdings" w:hint="default"/>
      </w:rPr>
    </w:lvl>
    <w:lvl w:ilvl="6" w:tplc="FFFFFFFF">
      <w:start w:val="1"/>
      <w:numFmt w:val="bullet"/>
      <w:lvlText w:val=""/>
      <w:lvlJc w:val="left"/>
      <w:pPr>
        <w:ind w:left="6175" w:hanging="360"/>
      </w:pPr>
      <w:rPr>
        <w:rFonts w:ascii="Symbol" w:hAnsi="Symbol" w:hint="default"/>
      </w:rPr>
    </w:lvl>
    <w:lvl w:ilvl="7" w:tplc="FFFFFFFF">
      <w:start w:val="1"/>
      <w:numFmt w:val="bullet"/>
      <w:lvlText w:val="o"/>
      <w:lvlJc w:val="left"/>
      <w:pPr>
        <w:ind w:left="6895" w:hanging="360"/>
      </w:pPr>
      <w:rPr>
        <w:rFonts w:ascii="Courier New" w:hAnsi="Courier New" w:cs="Courier New" w:hint="default"/>
      </w:rPr>
    </w:lvl>
    <w:lvl w:ilvl="8" w:tplc="FFFFFFFF">
      <w:start w:val="1"/>
      <w:numFmt w:val="bullet"/>
      <w:lvlText w:val=""/>
      <w:lvlJc w:val="left"/>
      <w:pPr>
        <w:ind w:left="7615" w:hanging="360"/>
      </w:pPr>
      <w:rPr>
        <w:rFonts w:ascii="Wingdings" w:hAnsi="Wingdings" w:hint="default"/>
      </w:rPr>
    </w:lvl>
  </w:abstractNum>
  <w:abstractNum w:abstractNumId="6">
    <w:nsid w:val="29F97495"/>
    <w:multiLevelType w:val="singleLevel"/>
    <w:tmpl w:val="FD74E658"/>
    <w:lvl w:ilvl="0">
      <w:numFmt w:val="bullet"/>
      <w:pStyle w:val="Bullettext1"/>
      <w:lvlText w:val="–"/>
      <w:lvlJc w:val="left"/>
      <w:pPr>
        <w:tabs>
          <w:tab w:val="num" w:pos="567"/>
        </w:tabs>
        <w:ind w:left="567" w:hanging="567"/>
      </w:pPr>
      <w:rPr>
        <w:rFonts w:ascii="Times New Roman" w:hAnsi="Times New Roman" w:cs="Times New Roman" w:hint="default"/>
      </w:rPr>
    </w:lvl>
  </w:abstractNum>
  <w:abstractNum w:abstractNumId="7">
    <w:nsid w:val="39F70416"/>
    <w:multiLevelType w:val="hybridMultilevel"/>
    <w:tmpl w:val="87C61CB6"/>
    <w:lvl w:ilvl="0" w:tplc="A9C8FB5E">
      <w:start w:val="5"/>
      <w:numFmt w:val="bullet"/>
      <w:pStyle w:val="a1"/>
      <w:lvlText w:val="-"/>
      <w:lvlJc w:val="left"/>
      <w:pPr>
        <w:tabs>
          <w:tab w:val="num" w:pos="1080"/>
        </w:tabs>
        <w:ind w:left="1080" w:hanging="360"/>
      </w:pPr>
    </w:lvl>
    <w:lvl w:ilvl="1" w:tplc="04190003">
      <w:start w:val="1"/>
      <w:numFmt w:val="bullet"/>
      <w:lvlText w:val=""/>
      <w:lvlJc w:val="left"/>
      <w:pPr>
        <w:tabs>
          <w:tab w:val="num" w:pos="1440"/>
        </w:tabs>
        <w:ind w:left="1440" w:hanging="360"/>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402D3AFC"/>
    <w:multiLevelType w:val="multilevel"/>
    <w:tmpl w:val="FBDE11CA"/>
    <w:lvl w:ilvl="0">
      <w:start w:val="1"/>
      <w:numFmt w:val="decimal"/>
      <w:pStyle w:val="1"/>
      <w:suff w:val="space"/>
      <w:lvlText w:val="%1"/>
      <w:lvlJc w:val="left"/>
      <w:pPr>
        <w:ind w:left="1566" w:hanging="432"/>
      </w:pPr>
      <w:rPr>
        <w:sz w:val="28"/>
        <w:szCs w:val="28"/>
      </w:rPr>
    </w:lvl>
    <w:lvl w:ilvl="1">
      <w:start w:val="1"/>
      <w:numFmt w:val="decimal"/>
      <w:pStyle w:val="20"/>
      <w:suff w:val="space"/>
      <w:lvlText w:val="%1.%2"/>
      <w:lvlJc w:val="left"/>
      <w:pPr>
        <w:ind w:left="6530" w:hanging="576"/>
      </w:pPr>
      <w:rPr>
        <w:rFonts w:ascii="Arial" w:hAnsi="Arial" w:cs="Times New Roman" w:hint="default"/>
        <w:b/>
        <w:i w:val="0"/>
        <w:sz w:val="28"/>
        <w:szCs w:val="28"/>
      </w:rPr>
    </w:lvl>
    <w:lvl w:ilvl="2">
      <w:start w:val="1"/>
      <w:numFmt w:val="decimal"/>
      <w:pStyle w:val="3"/>
      <w:suff w:val="space"/>
      <w:lvlText w:val="%1.%2.%3"/>
      <w:lvlJc w:val="left"/>
      <w:pPr>
        <w:ind w:left="1276" w:hanging="284"/>
      </w:pPr>
    </w:lvl>
    <w:lvl w:ilvl="3">
      <w:start w:val="1"/>
      <w:numFmt w:val="decimal"/>
      <w:pStyle w:val="4"/>
      <w:suff w:val="space"/>
      <w:lvlText w:val="%1.%2.%3.%4"/>
      <w:lvlJc w:val="left"/>
      <w:pPr>
        <w:ind w:left="2140" w:hanging="864"/>
      </w:pPr>
      <w:rPr>
        <w:sz w:val="28"/>
        <w:szCs w:val="28"/>
      </w:rPr>
    </w:lvl>
    <w:lvl w:ilvl="4">
      <w:start w:val="1"/>
      <w:numFmt w:val="decimal"/>
      <w:pStyle w:val="5"/>
      <w:lvlText w:val="%1.%2.%3.%4.%5"/>
      <w:lvlJc w:val="left"/>
      <w:pPr>
        <w:tabs>
          <w:tab w:val="num" w:pos="2000"/>
        </w:tabs>
        <w:ind w:left="2000" w:hanging="1008"/>
      </w:pPr>
    </w:lvl>
    <w:lvl w:ilvl="5">
      <w:start w:val="1"/>
      <w:numFmt w:val="decimal"/>
      <w:pStyle w:val="6"/>
      <w:lvlText w:val="%1.%2.%3.%4.%5.%6"/>
      <w:lvlJc w:val="left"/>
      <w:pPr>
        <w:tabs>
          <w:tab w:val="num" w:pos="2144"/>
        </w:tabs>
        <w:ind w:left="2144" w:hanging="1152"/>
      </w:pPr>
    </w:lvl>
    <w:lvl w:ilvl="6">
      <w:start w:val="1"/>
      <w:numFmt w:val="decimal"/>
      <w:pStyle w:val="7"/>
      <w:lvlText w:val="%1.%2.%3.%4.%5.%6.%7"/>
      <w:lvlJc w:val="left"/>
      <w:pPr>
        <w:tabs>
          <w:tab w:val="num" w:pos="2288"/>
        </w:tabs>
        <w:ind w:left="2288" w:hanging="1296"/>
      </w:pPr>
    </w:lvl>
    <w:lvl w:ilvl="7">
      <w:start w:val="1"/>
      <w:numFmt w:val="decimal"/>
      <w:pStyle w:val="8"/>
      <w:lvlText w:val="%1.%2.%3.%4.%5.%6.%7.%8"/>
      <w:lvlJc w:val="left"/>
      <w:pPr>
        <w:tabs>
          <w:tab w:val="num" w:pos="2432"/>
        </w:tabs>
        <w:ind w:left="2432" w:hanging="1440"/>
      </w:pPr>
    </w:lvl>
    <w:lvl w:ilvl="8">
      <w:start w:val="1"/>
      <w:numFmt w:val="decimal"/>
      <w:pStyle w:val="9"/>
      <w:lvlText w:val="%1.%2.%3.%4.%5.%6.%7.%8.%9"/>
      <w:lvlJc w:val="left"/>
      <w:pPr>
        <w:tabs>
          <w:tab w:val="num" w:pos="2576"/>
        </w:tabs>
        <w:ind w:left="2576" w:hanging="1584"/>
      </w:pPr>
    </w:lvl>
  </w:abstractNum>
  <w:abstractNum w:abstractNumId="9">
    <w:nsid w:val="56136BD7"/>
    <w:multiLevelType w:val="hybridMultilevel"/>
    <w:tmpl w:val="DB8ACA3E"/>
    <w:lvl w:ilvl="0" w:tplc="A9C8FB5E">
      <w:start w:val="1"/>
      <w:numFmt w:val="bullet"/>
      <w:pStyle w:val="IG"/>
      <w:lvlText w:val=""/>
      <w:lvlJc w:val="left"/>
      <w:pPr>
        <w:tabs>
          <w:tab w:val="num" w:pos="0"/>
        </w:tabs>
        <w:ind w:left="0" w:firstLine="709"/>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0">
    <w:nsid w:val="564A1D51"/>
    <w:multiLevelType w:val="multilevel"/>
    <w:tmpl w:val="5816DEA2"/>
    <w:lvl w:ilvl="0">
      <w:start w:val="6"/>
      <w:numFmt w:val="decimal"/>
      <w:pStyle w:val="1-"/>
      <w:lvlText w:val="%1."/>
      <w:lvlJc w:val="left"/>
      <w:pPr>
        <w:tabs>
          <w:tab w:val="num" w:pos="652"/>
        </w:tabs>
        <w:ind w:left="652" w:hanging="368"/>
      </w:pPr>
    </w:lvl>
    <w:lvl w:ilvl="1">
      <w:start w:val="1"/>
      <w:numFmt w:val="decimal"/>
      <w:isLgl/>
      <w:lvlText w:val="%1.%2."/>
      <w:lvlJc w:val="left"/>
      <w:pPr>
        <w:tabs>
          <w:tab w:val="num" w:pos="720"/>
        </w:tabs>
        <w:ind w:left="510" w:hanging="510"/>
      </w:pPr>
    </w:lvl>
    <w:lvl w:ilvl="2">
      <w:start w:val="1"/>
      <w:numFmt w:val="decimal"/>
      <w:isLgl/>
      <w:lvlText w:val="%1.%2.%3."/>
      <w:lvlJc w:val="left"/>
      <w:pPr>
        <w:tabs>
          <w:tab w:val="num" w:pos="851"/>
        </w:tabs>
        <w:ind w:left="851" w:hanging="681"/>
      </w:pPr>
    </w:lvl>
    <w:lvl w:ilvl="3">
      <w:start w:val="1"/>
      <w:numFmt w:val="decimal"/>
      <w:isLgl/>
      <w:lvlText w:val="%1.%2.%3.%4."/>
      <w:lvlJc w:val="left"/>
      <w:pPr>
        <w:tabs>
          <w:tab w:val="num" w:pos="1134"/>
        </w:tabs>
        <w:ind w:left="1134" w:hanging="964"/>
      </w:pPr>
    </w:lvl>
    <w:lvl w:ilvl="4">
      <w:start w:val="1"/>
      <w:numFmt w:val="decimal"/>
      <w:isLgl/>
      <w:lvlText w:val="%1.%2.%3.%4.%5."/>
      <w:lvlJc w:val="left"/>
      <w:pPr>
        <w:tabs>
          <w:tab w:val="num" w:pos="1644"/>
        </w:tabs>
        <w:ind w:left="1644" w:hanging="1417"/>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11">
    <w:nsid w:val="586C6351"/>
    <w:multiLevelType w:val="multilevel"/>
    <w:tmpl w:val="CBDEA296"/>
    <w:lvl w:ilvl="0">
      <w:start w:val="1"/>
      <w:numFmt w:val="decimal"/>
      <w:pStyle w:val="10"/>
      <w:lvlText w:val="%1."/>
      <w:lvlJc w:val="left"/>
      <w:pPr>
        <w:tabs>
          <w:tab w:val="num" w:pos="360"/>
        </w:tabs>
        <w:ind w:left="360" w:hanging="360"/>
      </w:pPr>
    </w:lvl>
    <w:lvl w:ilvl="1">
      <w:start w:val="1"/>
      <w:numFmt w:val="decimal"/>
      <w:pStyle w:val="11"/>
      <w:isLgl/>
      <w:lvlText w:val="%1.%2."/>
      <w:lvlJc w:val="left"/>
      <w:pPr>
        <w:tabs>
          <w:tab w:val="num" w:pos="737"/>
        </w:tabs>
        <w:ind w:left="737" w:hanging="497"/>
      </w:pPr>
    </w:lvl>
    <w:lvl w:ilvl="2">
      <w:start w:val="1"/>
      <w:numFmt w:val="decimal"/>
      <w:pStyle w:val="111"/>
      <w:isLgl/>
      <w:lvlText w:val="%1.%2.%3."/>
      <w:lvlJc w:val="left"/>
      <w:pPr>
        <w:tabs>
          <w:tab w:val="num" w:pos="1200"/>
        </w:tabs>
        <w:ind w:left="1200" w:hanging="720"/>
      </w:pPr>
    </w:lvl>
    <w:lvl w:ilvl="3">
      <w:start w:val="1"/>
      <w:numFmt w:val="decimal"/>
      <w:isLgl/>
      <w:lvlText w:val="%1.%2.%3.%4."/>
      <w:lvlJc w:val="left"/>
      <w:pPr>
        <w:tabs>
          <w:tab w:val="num" w:pos="1800"/>
        </w:tabs>
        <w:ind w:left="1800" w:hanging="1080"/>
      </w:pPr>
    </w:lvl>
    <w:lvl w:ilvl="4">
      <w:start w:val="1"/>
      <w:numFmt w:val="decimal"/>
      <w:isLgl/>
      <w:lvlText w:val="%1.%2.%3.%4.%5."/>
      <w:lvlJc w:val="left"/>
      <w:pPr>
        <w:tabs>
          <w:tab w:val="num" w:pos="2040"/>
        </w:tabs>
        <w:ind w:left="2040" w:hanging="1080"/>
      </w:pPr>
    </w:lvl>
    <w:lvl w:ilvl="5">
      <w:start w:val="1"/>
      <w:numFmt w:val="decimal"/>
      <w:isLgl/>
      <w:lvlText w:val="%1.%2.%3.%4.%5.%6."/>
      <w:lvlJc w:val="left"/>
      <w:pPr>
        <w:tabs>
          <w:tab w:val="num" w:pos="2640"/>
        </w:tabs>
        <w:ind w:left="2640" w:hanging="1440"/>
      </w:pPr>
    </w:lvl>
    <w:lvl w:ilvl="6">
      <w:start w:val="1"/>
      <w:numFmt w:val="decimal"/>
      <w:isLgl/>
      <w:lvlText w:val="%1.%2.%3.%4.%5.%6.%7."/>
      <w:lvlJc w:val="left"/>
      <w:pPr>
        <w:tabs>
          <w:tab w:val="num" w:pos="2880"/>
        </w:tabs>
        <w:ind w:left="2880" w:hanging="1440"/>
      </w:pPr>
    </w:lvl>
    <w:lvl w:ilvl="7">
      <w:start w:val="1"/>
      <w:numFmt w:val="decimal"/>
      <w:isLgl/>
      <w:lvlText w:val="%1.%2.%3.%4.%5.%6.%7.%8."/>
      <w:lvlJc w:val="left"/>
      <w:pPr>
        <w:tabs>
          <w:tab w:val="num" w:pos="3480"/>
        </w:tabs>
        <w:ind w:left="3480" w:hanging="1800"/>
      </w:pPr>
    </w:lvl>
    <w:lvl w:ilvl="8">
      <w:start w:val="1"/>
      <w:numFmt w:val="decimal"/>
      <w:isLgl/>
      <w:lvlText w:val="%1.%2.%3.%4.%5.%6.%7.%8.%9."/>
      <w:lvlJc w:val="left"/>
      <w:pPr>
        <w:tabs>
          <w:tab w:val="num" w:pos="4080"/>
        </w:tabs>
        <w:ind w:left="4080" w:hanging="2160"/>
      </w:pPr>
    </w:lvl>
  </w:abstractNum>
  <w:abstractNum w:abstractNumId="12">
    <w:nsid w:val="5B384A38"/>
    <w:multiLevelType w:val="hybridMultilevel"/>
    <w:tmpl w:val="A366F0BE"/>
    <w:lvl w:ilvl="0" w:tplc="4BB84D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09A3976"/>
    <w:multiLevelType w:val="hybridMultilevel"/>
    <w:tmpl w:val="A176A4AC"/>
    <w:lvl w:ilvl="0" w:tplc="A9C8FB5E">
      <w:start w:val="1"/>
      <w:numFmt w:val="bullet"/>
      <w:pStyle w:val="a2"/>
      <w:lvlText w:val=""/>
      <w:lvlJc w:val="left"/>
      <w:pPr>
        <w:tabs>
          <w:tab w:val="num" w:pos="454"/>
        </w:tabs>
        <w:ind w:left="454" w:firstLine="539"/>
      </w:pPr>
      <w:rPr>
        <w:rFonts w:ascii="Symbol" w:hAnsi="Symbol" w:hint="default"/>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start w:val="1"/>
      <w:numFmt w:val="bullet"/>
      <w:lvlText w:val=""/>
      <w:lvlJc w:val="left"/>
      <w:pPr>
        <w:tabs>
          <w:tab w:val="num" w:pos="2444"/>
        </w:tabs>
        <w:ind w:left="2444" w:hanging="360"/>
      </w:pPr>
      <w:rPr>
        <w:rFonts w:ascii="Wingdings" w:hAnsi="Wingdings" w:hint="default"/>
      </w:rPr>
    </w:lvl>
    <w:lvl w:ilvl="3" w:tplc="04190001">
      <w:start w:val="1"/>
      <w:numFmt w:val="bullet"/>
      <w:lvlText w:val=""/>
      <w:lvlJc w:val="left"/>
      <w:pPr>
        <w:tabs>
          <w:tab w:val="num" w:pos="3164"/>
        </w:tabs>
        <w:ind w:left="3164" w:hanging="360"/>
      </w:pPr>
      <w:rPr>
        <w:rFonts w:ascii="Symbol" w:hAnsi="Symbol"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hint="default"/>
      </w:rPr>
    </w:lvl>
    <w:lvl w:ilvl="6" w:tplc="04190001">
      <w:start w:val="1"/>
      <w:numFmt w:val="bullet"/>
      <w:lvlText w:val=""/>
      <w:lvlJc w:val="left"/>
      <w:pPr>
        <w:tabs>
          <w:tab w:val="num" w:pos="5324"/>
        </w:tabs>
        <w:ind w:left="5324" w:hanging="360"/>
      </w:pPr>
      <w:rPr>
        <w:rFonts w:ascii="Symbol" w:hAnsi="Symbol"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hint="default"/>
      </w:rPr>
    </w:lvl>
  </w:abstractNum>
  <w:abstractNum w:abstractNumId="14">
    <w:nsid w:val="65FB13CD"/>
    <w:multiLevelType w:val="multilevel"/>
    <w:tmpl w:val="C0D8C3C2"/>
    <w:lvl w:ilvl="0">
      <w:start w:val="1"/>
      <w:numFmt w:val="decimal"/>
      <w:pStyle w:val="a3"/>
      <w:lvlText w:val="%1."/>
      <w:lvlJc w:val="left"/>
      <w:pPr>
        <w:tabs>
          <w:tab w:val="num" w:pos="530"/>
        </w:tabs>
        <w:ind w:left="397" w:hanging="227"/>
      </w:pPr>
    </w:lvl>
    <w:lvl w:ilvl="1">
      <w:start w:val="1"/>
      <w:numFmt w:val="decimal"/>
      <w:pStyle w:val="a4"/>
      <w:isLgl/>
      <w:lvlText w:val="%1.%2"/>
      <w:lvlJc w:val="left"/>
      <w:pPr>
        <w:tabs>
          <w:tab w:val="num" w:pos="567"/>
        </w:tabs>
        <w:ind w:left="567" w:hanging="567"/>
      </w:pPr>
    </w:lvl>
    <w:lvl w:ilvl="2">
      <w:start w:val="1"/>
      <w:numFmt w:val="decimal"/>
      <w:pStyle w:val="a5"/>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15">
    <w:nsid w:val="69DF565C"/>
    <w:multiLevelType w:val="hybridMultilevel"/>
    <w:tmpl w:val="A9EA0646"/>
    <w:lvl w:ilvl="0" w:tplc="FFFFFFFF">
      <w:start w:val="1"/>
      <w:numFmt w:val="bullet"/>
      <w:pStyle w:val="12"/>
      <w:lvlText w:val=""/>
      <w:lvlJc w:val="left"/>
      <w:pPr>
        <w:tabs>
          <w:tab w:val="num" w:pos="927"/>
        </w:tabs>
        <w:ind w:left="927" w:hanging="360"/>
      </w:pPr>
      <w:rPr>
        <w:rFonts w:ascii="Symbol" w:hAnsi="Symbol" w:cs="Symbol" w:hint="default"/>
      </w:rPr>
    </w:lvl>
    <w:lvl w:ilvl="1" w:tplc="FFFFFFFF">
      <w:start w:val="1"/>
      <w:numFmt w:val="bullet"/>
      <w:pStyle w:val="21"/>
      <w:lvlText w:val=""/>
      <w:lvlJc w:val="left"/>
      <w:pPr>
        <w:tabs>
          <w:tab w:val="num" w:pos="2007"/>
        </w:tabs>
        <w:ind w:left="2007" w:hanging="360"/>
      </w:pPr>
      <w:rPr>
        <w:rFonts w:ascii="Symbol" w:hAnsi="Symbol" w:cs="Symbol" w:hint="default"/>
      </w:rPr>
    </w:lvl>
    <w:lvl w:ilvl="2" w:tplc="FFFFFFFF">
      <w:start w:val="1"/>
      <w:numFmt w:val="bullet"/>
      <w:pStyle w:val="30"/>
      <w:lvlText w:val=""/>
      <w:lvlJc w:val="left"/>
      <w:pPr>
        <w:tabs>
          <w:tab w:val="num" w:pos="2727"/>
        </w:tabs>
        <w:ind w:left="2727" w:hanging="360"/>
      </w:pPr>
      <w:rPr>
        <w:rFonts w:ascii="Symbol" w:hAnsi="Symbol" w:cs="Symbol" w:hint="default"/>
      </w:rPr>
    </w:lvl>
    <w:lvl w:ilvl="3" w:tplc="FFFFFFFF">
      <w:start w:val="1"/>
      <w:numFmt w:val="bullet"/>
      <w:lvlText w:val=""/>
      <w:lvlJc w:val="left"/>
      <w:pPr>
        <w:tabs>
          <w:tab w:val="num" w:pos="3447"/>
        </w:tabs>
        <w:ind w:left="3447" w:hanging="360"/>
      </w:pPr>
      <w:rPr>
        <w:rFonts w:ascii="Symbol" w:hAnsi="Symbol" w:cs="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cs="Wingdings" w:hint="default"/>
      </w:rPr>
    </w:lvl>
    <w:lvl w:ilvl="6" w:tplc="FFFFFFFF">
      <w:start w:val="1"/>
      <w:numFmt w:val="bullet"/>
      <w:lvlText w:val=""/>
      <w:lvlJc w:val="left"/>
      <w:pPr>
        <w:tabs>
          <w:tab w:val="num" w:pos="5607"/>
        </w:tabs>
        <w:ind w:left="5607" w:hanging="360"/>
      </w:pPr>
      <w:rPr>
        <w:rFonts w:ascii="Symbol" w:hAnsi="Symbol" w:cs="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cs="Wingdings" w:hint="default"/>
      </w:rPr>
    </w:lvl>
  </w:abstractNum>
  <w:abstractNum w:abstractNumId="16">
    <w:nsid w:val="6B5162D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18">
    <w:nsid w:val="7C5D403C"/>
    <w:multiLevelType w:val="multilevel"/>
    <w:tmpl w:val="69A080FE"/>
    <w:lvl w:ilvl="0">
      <w:start w:val="1"/>
      <w:numFmt w:val="decimal"/>
      <w:pStyle w:val="22"/>
      <w:suff w:val="space"/>
      <w:lvlText w:val="%1."/>
      <w:lvlJc w:val="left"/>
      <w:pPr>
        <w:ind w:left="1494" w:hanging="360"/>
      </w:pPr>
    </w:lvl>
    <w:lvl w:ilvl="1">
      <w:start w:val="1"/>
      <w:numFmt w:val="decimal"/>
      <w:lvlText w:val="%1.%2."/>
      <w:lvlJc w:val="left"/>
      <w:pPr>
        <w:tabs>
          <w:tab w:val="num" w:pos="2574"/>
        </w:tabs>
        <w:ind w:left="1926" w:hanging="432"/>
      </w:pPr>
    </w:lvl>
    <w:lvl w:ilvl="2">
      <w:start w:val="1"/>
      <w:numFmt w:val="decimal"/>
      <w:lvlText w:val="%1.%2.%3."/>
      <w:lvlJc w:val="left"/>
      <w:pPr>
        <w:tabs>
          <w:tab w:val="num" w:pos="3294"/>
        </w:tabs>
        <w:ind w:left="2358" w:hanging="504"/>
      </w:pPr>
    </w:lvl>
    <w:lvl w:ilvl="3">
      <w:start w:val="1"/>
      <w:numFmt w:val="decimal"/>
      <w:lvlText w:val="%1.%2.%3.%4."/>
      <w:lvlJc w:val="left"/>
      <w:pPr>
        <w:tabs>
          <w:tab w:val="num" w:pos="4014"/>
        </w:tabs>
        <w:ind w:left="2862" w:hanging="648"/>
      </w:pPr>
    </w:lvl>
    <w:lvl w:ilvl="4">
      <w:start w:val="1"/>
      <w:numFmt w:val="decimal"/>
      <w:lvlText w:val="%1.%2.%3.%4.%5."/>
      <w:lvlJc w:val="left"/>
      <w:pPr>
        <w:tabs>
          <w:tab w:val="num" w:pos="5094"/>
        </w:tabs>
        <w:ind w:left="3366" w:hanging="792"/>
      </w:pPr>
    </w:lvl>
    <w:lvl w:ilvl="5">
      <w:start w:val="1"/>
      <w:numFmt w:val="decimal"/>
      <w:lvlText w:val="%1.%2.%3.%4.%5.%6."/>
      <w:lvlJc w:val="left"/>
      <w:pPr>
        <w:tabs>
          <w:tab w:val="num" w:pos="5814"/>
        </w:tabs>
        <w:ind w:left="3870" w:hanging="936"/>
      </w:pPr>
    </w:lvl>
    <w:lvl w:ilvl="6">
      <w:start w:val="1"/>
      <w:numFmt w:val="decimal"/>
      <w:lvlText w:val="%1.%2.%3.%4.%5.%6.%7."/>
      <w:lvlJc w:val="left"/>
      <w:pPr>
        <w:tabs>
          <w:tab w:val="num" w:pos="6534"/>
        </w:tabs>
        <w:ind w:left="4374" w:hanging="1080"/>
      </w:pPr>
    </w:lvl>
    <w:lvl w:ilvl="7">
      <w:start w:val="1"/>
      <w:numFmt w:val="decimal"/>
      <w:lvlText w:val="%1.%2.%3.%4.%5.%6.%7.%8."/>
      <w:lvlJc w:val="left"/>
      <w:pPr>
        <w:tabs>
          <w:tab w:val="num" w:pos="7254"/>
        </w:tabs>
        <w:ind w:left="4878" w:hanging="1224"/>
      </w:pPr>
    </w:lvl>
    <w:lvl w:ilvl="8">
      <w:start w:val="1"/>
      <w:numFmt w:val="decimal"/>
      <w:lvlText w:val="%1.%2.%3.%4.%5.%6.%7.%8.%9."/>
      <w:lvlJc w:val="left"/>
      <w:pPr>
        <w:tabs>
          <w:tab w:val="num" w:pos="8334"/>
        </w:tabs>
        <w:ind w:left="5454" w:hanging="1440"/>
      </w:pPr>
    </w:lvl>
  </w:abstractNum>
  <w:abstractNum w:abstractNumId="19">
    <w:nsid w:val="7FED6B6B"/>
    <w:multiLevelType w:val="hybridMultilevel"/>
    <w:tmpl w:val="FF18D95C"/>
    <w:lvl w:ilvl="0" w:tplc="622A700C">
      <w:start w:val="3"/>
      <w:numFmt w:val="bullet"/>
      <w:lvlText w:val="-"/>
      <w:lvlJc w:val="left"/>
      <w:pPr>
        <w:ind w:left="1211" w:hanging="360"/>
      </w:pPr>
      <w:rPr>
        <w:rFonts w:ascii="Times New Roman" w:eastAsia="Times New Roman" w:hAnsi="Times New Roman" w:cs="Times New Roman" w:hint="default"/>
      </w:rPr>
    </w:lvl>
    <w:lvl w:ilvl="1" w:tplc="04090003">
      <w:start w:val="1"/>
      <w:numFmt w:val="bullet"/>
      <w:lvlText w:val="o"/>
      <w:lvlJc w:val="left"/>
      <w:pPr>
        <w:ind w:left="1931" w:hanging="360"/>
      </w:pPr>
      <w:rPr>
        <w:rFonts w:ascii="Courier New" w:hAnsi="Courier New" w:cs="Times New Roman" w:hint="default"/>
      </w:rPr>
    </w:lvl>
    <w:lvl w:ilvl="2" w:tplc="04090005">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start w:val="1"/>
      <w:numFmt w:val="bullet"/>
      <w:lvlText w:val="o"/>
      <w:lvlJc w:val="left"/>
      <w:pPr>
        <w:ind w:left="4091" w:hanging="360"/>
      </w:pPr>
      <w:rPr>
        <w:rFonts w:ascii="Courier New" w:hAnsi="Courier New" w:cs="Times New Roman" w:hint="default"/>
      </w:rPr>
    </w:lvl>
    <w:lvl w:ilvl="5" w:tplc="04090005">
      <w:start w:val="1"/>
      <w:numFmt w:val="bullet"/>
      <w:lvlText w:val=""/>
      <w:lvlJc w:val="left"/>
      <w:pPr>
        <w:ind w:left="4811" w:hanging="360"/>
      </w:pPr>
      <w:rPr>
        <w:rFonts w:ascii="Wingdings" w:hAnsi="Wingdings" w:hint="default"/>
      </w:rPr>
    </w:lvl>
    <w:lvl w:ilvl="6" w:tplc="04090001">
      <w:start w:val="1"/>
      <w:numFmt w:val="bullet"/>
      <w:lvlText w:val=""/>
      <w:lvlJc w:val="left"/>
      <w:pPr>
        <w:ind w:left="5531" w:hanging="360"/>
      </w:pPr>
      <w:rPr>
        <w:rFonts w:ascii="Symbol" w:hAnsi="Symbol" w:hint="default"/>
      </w:rPr>
    </w:lvl>
    <w:lvl w:ilvl="7" w:tplc="04090003">
      <w:start w:val="1"/>
      <w:numFmt w:val="bullet"/>
      <w:lvlText w:val="o"/>
      <w:lvlJc w:val="left"/>
      <w:pPr>
        <w:ind w:left="6251" w:hanging="360"/>
      </w:pPr>
      <w:rPr>
        <w:rFonts w:ascii="Courier New" w:hAnsi="Courier New" w:cs="Times New Roman" w:hint="default"/>
      </w:rPr>
    </w:lvl>
    <w:lvl w:ilvl="8" w:tplc="04090005">
      <w:start w:val="1"/>
      <w:numFmt w:val="bullet"/>
      <w:lvlText w:val=""/>
      <w:lvlJc w:val="left"/>
      <w:pPr>
        <w:ind w:left="6971"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lvlOverride w:ilvl="1"/>
    <w:lvlOverride w:ilvl="2"/>
    <w:lvlOverride w:ilvl="3"/>
    <w:lvlOverride w:ilvl="4"/>
    <w:lvlOverride w:ilvl="5"/>
    <w:lvlOverride w:ilvl="6"/>
    <w:lvlOverride w:ilvl="7"/>
    <w:lvlOverride w:ilvl="8"/>
  </w:num>
  <w:num w:numId="8">
    <w:abstractNumId w:val="6"/>
    <w:lvlOverride w:ilvl="0"/>
  </w:num>
  <w:num w:numId="9">
    <w:abstractNumId w:val="5"/>
    <w:lvlOverride w:ilvl="0"/>
    <w:lvlOverride w:ilvl="1"/>
    <w:lvlOverride w:ilvl="2"/>
    <w:lvlOverride w:ilvl="3"/>
    <w:lvlOverride w:ilvl="4"/>
    <w:lvlOverride w:ilvl="5"/>
    <w:lvlOverride w:ilvl="6"/>
    <w:lvlOverride w:ilvl="7"/>
    <w:lvlOverride w:ilvl="8"/>
  </w:num>
  <w:num w:numId="10">
    <w:abstractNumId w:val="15"/>
    <w:lvlOverride w:ilvl="0"/>
    <w:lvlOverride w:ilvl="1"/>
    <w:lvlOverride w:ilvl="2"/>
    <w:lvlOverride w:ilvl="3"/>
    <w:lvlOverride w:ilvl="4"/>
    <w:lvlOverride w:ilvl="5"/>
    <w:lvlOverride w:ilvl="6"/>
    <w:lvlOverride w:ilvl="7"/>
    <w:lvlOverride w:ilvl="8"/>
  </w:num>
  <w:num w:numId="11">
    <w:abstractNumId w:val="17"/>
    <w:lvlOverride w:ilvl="0"/>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lvlOverride w:ilvl="1"/>
    <w:lvlOverride w:ilvl="2"/>
    <w:lvlOverride w:ilvl="3"/>
    <w:lvlOverride w:ilvl="4"/>
    <w:lvlOverride w:ilvl="5"/>
    <w:lvlOverride w:ilvl="6"/>
    <w:lvlOverride w:ilvl="7"/>
    <w:lvlOverride w:ilvl="8"/>
  </w:num>
  <w:num w:numId="15">
    <w:abstractNumId w:val="9"/>
    <w:lvlOverride w:ilvl="0"/>
    <w:lvlOverride w:ilvl="1"/>
    <w:lvlOverride w:ilvl="2"/>
    <w:lvlOverride w:ilvl="3"/>
    <w:lvlOverride w:ilvl="4"/>
    <w:lvlOverride w:ilvl="5"/>
    <w:lvlOverride w:ilvl="6"/>
    <w:lvlOverride w:ilvl="7"/>
    <w:lvlOverride w:ilvl="8"/>
  </w:num>
  <w:num w:numId="16">
    <w:abstractNumId w:val="3"/>
    <w:lvlOverride w:ilvl="0">
      <w:startOverride w:val="1"/>
    </w:lvlOverride>
    <w:lvlOverride w:ilvl="1"/>
    <w:lvlOverride w:ilvl="2"/>
    <w:lvlOverride w:ilvl="3"/>
    <w:lvlOverride w:ilvl="4"/>
    <w:lvlOverride w:ilvl="5"/>
    <w:lvlOverride w:ilvl="6"/>
    <w:lvlOverride w:ilvl="7"/>
    <w:lvlOverride w:ilvl="8"/>
  </w:num>
  <w:num w:numId="17">
    <w:abstractNumId w:val="19"/>
    <w:lvlOverride w:ilvl="0"/>
    <w:lvlOverride w:ilvl="1"/>
    <w:lvlOverride w:ilvl="2"/>
    <w:lvlOverride w:ilvl="3"/>
    <w:lvlOverride w:ilvl="4"/>
    <w:lvlOverride w:ilvl="5"/>
    <w:lvlOverride w:ilvl="6"/>
    <w:lvlOverride w:ilvl="7"/>
    <w:lvlOverride w:ilvl="8"/>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savePreviewPicture/>
  <w:footnotePr>
    <w:pos w:val="beneathText"/>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B78"/>
    <w:rsid w:val="00352697"/>
    <w:rsid w:val="0039176D"/>
    <w:rsid w:val="003963D4"/>
    <w:rsid w:val="004F5D94"/>
    <w:rsid w:val="005A6CB9"/>
    <w:rsid w:val="005C694E"/>
    <w:rsid w:val="00626884"/>
    <w:rsid w:val="006B29EF"/>
    <w:rsid w:val="00790CDA"/>
    <w:rsid w:val="00797FB7"/>
    <w:rsid w:val="007E2536"/>
    <w:rsid w:val="00924CD3"/>
    <w:rsid w:val="00931B71"/>
    <w:rsid w:val="009E576F"/>
    <w:rsid w:val="009F7DD5"/>
    <w:rsid w:val="00AF7386"/>
    <w:rsid w:val="00BA19FB"/>
    <w:rsid w:val="00C26550"/>
    <w:rsid w:val="00CE5704"/>
    <w:rsid w:val="00D23878"/>
    <w:rsid w:val="00DB38DE"/>
    <w:rsid w:val="00DD0B78"/>
    <w:rsid w:val="00F76A81"/>
    <w:rsid w:val="00FC6993"/>
    <w:rsid w:val="00FE74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footnote text" w:uiPriority="0"/>
    <w:lsdException w:name="footer" w:uiPriority="0"/>
    <w:lsdException w:name="caption" w:qFormat="1"/>
    <w:lsdException w:name="List Bullet" w:uiPriority="0"/>
    <w:lsdException w:name="List Bullet 2"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lsdException w:name="Outline List 1"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6">
    <w:name w:val="Normal"/>
    <w:qFormat/>
    <w:rsid w:val="00626884"/>
    <w:pPr>
      <w:widowControl w:val="0"/>
      <w:suppressAutoHyphens/>
      <w:spacing w:after="0" w:line="240" w:lineRule="auto"/>
    </w:pPr>
    <w:rPr>
      <w:rFonts w:ascii="Times New Roman" w:eastAsia="Arial Unicode MS" w:hAnsi="Times New Roman" w:cs="Times New Roman"/>
      <w:kern w:val="2"/>
      <w:sz w:val="24"/>
      <w:szCs w:val="24"/>
      <w:lang w:eastAsia="ru-RU"/>
    </w:rPr>
  </w:style>
  <w:style w:type="paragraph" w:styleId="1">
    <w:name w:val="heading 1"/>
    <w:aliases w:val="новая страница"/>
    <w:basedOn w:val="a6"/>
    <w:next w:val="a6"/>
    <w:link w:val="13"/>
    <w:qFormat/>
    <w:rsid w:val="00BA19FB"/>
    <w:pPr>
      <w:keepNext/>
      <w:widowControl/>
      <w:numPr>
        <w:numId w:val="3"/>
      </w:numPr>
      <w:suppressAutoHyphens w:val="0"/>
      <w:ind w:left="0" w:firstLine="0"/>
      <w:jc w:val="center"/>
      <w:outlineLvl w:val="0"/>
    </w:pPr>
    <w:rPr>
      <w:rFonts w:eastAsia="Times New Roman"/>
      <w:b/>
      <w:kern w:val="0"/>
      <w:sz w:val="40"/>
      <w:szCs w:val="20"/>
    </w:rPr>
  </w:style>
  <w:style w:type="paragraph" w:styleId="20">
    <w:name w:val="heading 2"/>
    <w:aliases w:val="Заголовок 2 Знак Знак"/>
    <w:basedOn w:val="a6"/>
    <w:next w:val="a6"/>
    <w:link w:val="23"/>
    <w:semiHidden/>
    <w:unhideWhenUsed/>
    <w:qFormat/>
    <w:rsid w:val="00BA19FB"/>
    <w:pPr>
      <w:keepNext/>
      <w:widowControl/>
      <w:numPr>
        <w:ilvl w:val="1"/>
        <w:numId w:val="3"/>
      </w:numPr>
      <w:suppressAutoHyphens w:val="0"/>
      <w:ind w:left="0" w:firstLine="0"/>
      <w:jc w:val="center"/>
      <w:outlineLvl w:val="1"/>
    </w:pPr>
    <w:rPr>
      <w:rFonts w:eastAsia="Times New Roman"/>
      <w:kern w:val="0"/>
      <w:sz w:val="28"/>
      <w:szCs w:val="20"/>
    </w:rPr>
  </w:style>
  <w:style w:type="paragraph" w:styleId="3">
    <w:name w:val="heading 3"/>
    <w:basedOn w:val="a6"/>
    <w:next w:val="a6"/>
    <w:link w:val="31"/>
    <w:semiHidden/>
    <w:unhideWhenUsed/>
    <w:qFormat/>
    <w:rsid w:val="00BA19FB"/>
    <w:pPr>
      <w:keepNext/>
      <w:widowControl/>
      <w:numPr>
        <w:ilvl w:val="2"/>
        <w:numId w:val="3"/>
      </w:numPr>
      <w:suppressAutoHyphens w:val="0"/>
      <w:ind w:left="0" w:firstLine="0"/>
      <w:jc w:val="center"/>
      <w:outlineLvl w:val="2"/>
    </w:pPr>
    <w:rPr>
      <w:rFonts w:eastAsia="Times New Roman"/>
      <w:b/>
      <w:kern w:val="0"/>
      <w:sz w:val="56"/>
      <w:szCs w:val="20"/>
    </w:rPr>
  </w:style>
  <w:style w:type="paragraph" w:styleId="4">
    <w:name w:val="heading 4"/>
    <w:basedOn w:val="a6"/>
    <w:next w:val="a6"/>
    <w:link w:val="40"/>
    <w:semiHidden/>
    <w:unhideWhenUsed/>
    <w:qFormat/>
    <w:rsid w:val="00BA19FB"/>
    <w:pPr>
      <w:keepNext/>
      <w:widowControl/>
      <w:numPr>
        <w:ilvl w:val="3"/>
        <w:numId w:val="3"/>
      </w:numPr>
      <w:suppressAutoHyphens w:val="0"/>
      <w:ind w:left="0" w:firstLine="0"/>
      <w:outlineLvl w:val="3"/>
    </w:pPr>
    <w:rPr>
      <w:rFonts w:eastAsia="Times New Roman"/>
      <w:kern w:val="0"/>
      <w:sz w:val="28"/>
      <w:szCs w:val="20"/>
    </w:rPr>
  </w:style>
  <w:style w:type="paragraph" w:styleId="5">
    <w:name w:val="heading 5"/>
    <w:basedOn w:val="a6"/>
    <w:next w:val="a6"/>
    <w:link w:val="50"/>
    <w:semiHidden/>
    <w:unhideWhenUsed/>
    <w:qFormat/>
    <w:rsid w:val="00BA19FB"/>
    <w:pPr>
      <w:keepNext/>
      <w:widowControl/>
      <w:numPr>
        <w:ilvl w:val="4"/>
        <w:numId w:val="3"/>
      </w:numPr>
      <w:suppressAutoHyphens w:val="0"/>
      <w:ind w:left="709" w:firstLine="0"/>
      <w:jc w:val="center"/>
      <w:outlineLvl w:val="4"/>
    </w:pPr>
    <w:rPr>
      <w:rFonts w:eastAsia="Times New Roman"/>
      <w:b/>
      <w:kern w:val="0"/>
      <w:sz w:val="28"/>
      <w:szCs w:val="20"/>
    </w:rPr>
  </w:style>
  <w:style w:type="paragraph" w:styleId="6">
    <w:name w:val="heading 6"/>
    <w:basedOn w:val="a6"/>
    <w:next w:val="a6"/>
    <w:link w:val="60"/>
    <w:semiHidden/>
    <w:unhideWhenUsed/>
    <w:qFormat/>
    <w:rsid w:val="00BA19FB"/>
    <w:pPr>
      <w:keepNext/>
      <w:widowControl/>
      <w:numPr>
        <w:ilvl w:val="5"/>
        <w:numId w:val="3"/>
      </w:numPr>
      <w:suppressAutoHyphens w:val="0"/>
      <w:ind w:left="709" w:firstLine="0"/>
      <w:jc w:val="center"/>
      <w:outlineLvl w:val="5"/>
    </w:pPr>
    <w:rPr>
      <w:rFonts w:eastAsia="Times New Roman"/>
      <w:bCs/>
      <w:kern w:val="0"/>
      <w:sz w:val="28"/>
      <w:szCs w:val="20"/>
    </w:rPr>
  </w:style>
  <w:style w:type="paragraph" w:styleId="7">
    <w:name w:val="heading 7"/>
    <w:basedOn w:val="a6"/>
    <w:next w:val="a6"/>
    <w:link w:val="70"/>
    <w:semiHidden/>
    <w:unhideWhenUsed/>
    <w:qFormat/>
    <w:rsid w:val="00BA19FB"/>
    <w:pPr>
      <w:keepNext/>
      <w:widowControl/>
      <w:numPr>
        <w:ilvl w:val="6"/>
        <w:numId w:val="3"/>
      </w:numPr>
      <w:suppressAutoHyphens w:val="0"/>
      <w:ind w:left="0" w:firstLine="0"/>
      <w:jc w:val="center"/>
      <w:outlineLvl w:val="6"/>
    </w:pPr>
    <w:rPr>
      <w:rFonts w:eastAsia="Times New Roman"/>
      <w:b/>
      <w:kern w:val="0"/>
      <w:sz w:val="28"/>
      <w:szCs w:val="20"/>
    </w:rPr>
  </w:style>
  <w:style w:type="paragraph" w:styleId="8">
    <w:name w:val="heading 8"/>
    <w:basedOn w:val="a6"/>
    <w:next w:val="a6"/>
    <w:link w:val="80"/>
    <w:semiHidden/>
    <w:unhideWhenUsed/>
    <w:qFormat/>
    <w:rsid w:val="00BA19FB"/>
    <w:pPr>
      <w:keepNext/>
      <w:widowControl/>
      <w:numPr>
        <w:ilvl w:val="7"/>
        <w:numId w:val="3"/>
      </w:numPr>
      <w:suppressAutoHyphens w:val="0"/>
      <w:ind w:left="0" w:firstLine="0"/>
      <w:jc w:val="right"/>
      <w:outlineLvl w:val="7"/>
    </w:pPr>
    <w:rPr>
      <w:rFonts w:eastAsia="Times New Roman"/>
      <w:kern w:val="0"/>
      <w:szCs w:val="20"/>
    </w:rPr>
  </w:style>
  <w:style w:type="paragraph" w:styleId="9">
    <w:name w:val="heading 9"/>
    <w:basedOn w:val="a6"/>
    <w:next w:val="a6"/>
    <w:link w:val="90"/>
    <w:semiHidden/>
    <w:unhideWhenUsed/>
    <w:qFormat/>
    <w:rsid w:val="00BA19FB"/>
    <w:pPr>
      <w:keepNext/>
      <w:widowControl/>
      <w:numPr>
        <w:ilvl w:val="8"/>
        <w:numId w:val="3"/>
      </w:numPr>
      <w:suppressAutoHyphens w:val="0"/>
      <w:ind w:left="0" w:firstLine="0"/>
      <w:jc w:val="center"/>
      <w:outlineLvl w:val="8"/>
    </w:pPr>
    <w:rPr>
      <w:rFonts w:eastAsia="Times New Roman"/>
      <w:kern w:val="0"/>
      <w:sz w:val="36"/>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Balloon Text"/>
    <w:basedOn w:val="a6"/>
    <w:link w:val="ab"/>
    <w:semiHidden/>
    <w:unhideWhenUsed/>
    <w:rsid w:val="00DB38DE"/>
    <w:rPr>
      <w:rFonts w:ascii="Segoe UI" w:hAnsi="Segoe UI" w:cs="Segoe UI"/>
      <w:sz w:val="18"/>
      <w:szCs w:val="18"/>
    </w:rPr>
  </w:style>
  <w:style w:type="character" w:customStyle="1" w:styleId="ab">
    <w:name w:val="Текст выноски Знак"/>
    <w:basedOn w:val="a7"/>
    <w:link w:val="aa"/>
    <w:semiHidden/>
    <w:rsid w:val="00DB38DE"/>
    <w:rPr>
      <w:rFonts w:ascii="Segoe UI" w:eastAsia="Arial Unicode MS" w:hAnsi="Segoe UI" w:cs="Segoe UI"/>
      <w:kern w:val="2"/>
      <w:sz w:val="18"/>
      <w:szCs w:val="18"/>
      <w:lang w:eastAsia="ru-RU"/>
    </w:rPr>
  </w:style>
  <w:style w:type="paragraph" w:styleId="ac">
    <w:name w:val="List Paragraph"/>
    <w:basedOn w:val="a6"/>
    <w:qFormat/>
    <w:rsid w:val="005C694E"/>
    <w:pPr>
      <w:ind w:left="720"/>
      <w:contextualSpacing/>
    </w:pPr>
  </w:style>
  <w:style w:type="character" w:customStyle="1" w:styleId="13">
    <w:name w:val="Заголовок 1 Знак"/>
    <w:aliases w:val="новая страница Знак"/>
    <w:basedOn w:val="a7"/>
    <w:link w:val="1"/>
    <w:rsid w:val="00BA19FB"/>
    <w:rPr>
      <w:rFonts w:ascii="Times New Roman" w:eastAsia="Times New Roman" w:hAnsi="Times New Roman" w:cs="Times New Roman"/>
      <w:b/>
      <w:sz w:val="40"/>
      <w:szCs w:val="20"/>
      <w:lang w:eastAsia="ru-RU"/>
    </w:rPr>
  </w:style>
  <w:style w:type="character" w:customStyle="1" w:styleId="23">
    <w:name w:val="Заголовок 2 Знак"/>
    <w:aliases w:val="Заголовок 2 Знак Знак Знак"/>
    <w:basedOn w:val="a7"/>
    <w:link w:val="20"/>
    <w:semiHidden/>
    <w:rsid w:val="00BA19FB"/>
    <w:rPr>
      <w:rFonts w:ascii="Times New Roman" w:eastAsia="Times New Roman" w:hAnsi="Times New Roman" w:cs="Times New Roman"/>
      <w:sz w:val="28"/>
      <w:szCs w:val="20"/>
      <w:lang w:eastAsia="ru-RU"/>
    </w:rPr>
  </w:style>
  <w:style w:type="character" w:customStyle="1" w:styleId="31">
    <w:name w:val="Заголовок 3 Знак"/>
    <w:basedOn w:val="a7"/>
    <w:link w:val="3"/>
    <w:semiHidden/>
    <w:rsid w:val="00BA19FB"/>
    <w:rPr>
      <w:rFonts w:ascii="Times New Roman" w:eastAsia="Times New Roman" w:hAnsi="Times New Roman" w:cs="Times New Roman"/>
      <w:b/>
      <w:sz w:val="56"/>
      <w:szCs w:val="20"/>
      <w:lang w:eastAsia="ru-RU"/>
    </w:rPr>
  </w:style>
  <w:style w:type="character" w:customStyle="1" w:styleId="40">
    <w:name w:val="Заголовок 4 Знак"/>
    <w:basedOn w:val="a7"/>
    <w:link w:val="4"/>
    <w:semiHidden/>
    <w:rsid w:val="00BA19FB"/>
    <w:rPr>
      <w:rFonts w:ascii="Times New Roman" w:eastAsia="Times New Roman" w:hAnsi="Times New Roman" w:cs="Times New Roman"/>
      <w:sz w:val="28"/>
      <w:szCs w:val="20"/>
      <w:lang w:eastAsia="ru-RU"/>
    </w:rPr>
  </w:style>
  <w:style w:type="character" w:customStyle="1" w:styleId="50">
    <w:name w:val="Заголовок 5 Знак"/>
    <w:basedOn w:val="a7"/>
    <w:link w:val="5"/>
    <w:semiHidden/>
    <w:rsid w:val="00BA19FB"/>
    <w:rPr>
      <w:rFonts w:ascii="Times New Roman" w:eastAsia="Times New Roman" w:hAnsi="Times New Roman" w:cs="Times New Roman"/>
      <w:b/>
      <w:sz w:val="28"/>
      <w:szCs w:val="20"/>
      <w:lang w:eastAsia="ru-RU"/>
    </w:rPr>
  </w:style>
  <w:style w:type="character" w:customStyle="1" w:styleId="60">
    <w:name w:val="Заголовок 6 Знак"/>
    <w:basedOn w:val="a7"/>
    <w:link w:val="6"/>
    <w:semiHidden/>
    <w:rsid w:val="00BA19FB"/>
    <w:rPr>
      <w:rFonts w:ascii="Times New Roman" w:eastAsia="Times New Roman" w:hAnsi="Times New Roman" w:cs="Times New Roman"/>
      <w:bCs/>
      <w:sz w:val="28"/>
      <w:szCs w:val="20"/>
      <w:lang w:eastAsia="ru-RU"/>
    </w:rPr>
  </w:style>
  <w:style w:type="character" w:customStyle="1" w:styleId="70">
    <w:name w:val="Заголовок 7 Знак"/>
    <w:basedOn w:val="a7"/>
    <w:link w:val="7"/>
    <w:semiHidden/>
    <w:rsid w:val="00BA19FB"/>
    <w:rPr>
      <w:rFonts w:ascii="Times New Roman" w:eastAsia="Times New Roman" w:hAnsi="Times New Roman" w:cs="Times New Roman"/>
      <w:b/>
      <w:sz w:val="28"/>
      <w:szCs w:val="20"/>
      <w:lang w:eastAsia="ru-RU"/>
    </w:rPr>
  </w:style>
  <w:style w:type="character" w:customStyle="1" w:styleId="80">
    <w:name w:val="Заголовок 8 Знак"/>
    <w:basedOn w:val="a7"/>
    <w:link w:val="8"/>
    <w:semiHidden/>
    <w:rsid w:val="00BA19FB"/>
    <w:rPr>
      <w:rFonts w:ascii="Times New Roman" w:eastAsia="Times New Roman" w:hAnsi="Times New Roman" w:cs="Times New Roman"/>
      <w:sz w:val="24"/>
      <w:szCs w:val="20"/>
      <w:lang w:eastAsia="ru-RU"/>
    </w:rPr>
  </w:style>
  <w:style w:type="character" w:customStyle="1" w:styleId="90">
    <w:name w:val="Заголовок 9 Знак"/>
    <w:basedOn w:val="a7"/>
    <w:link w:val="9"/>
    <w:semiHidden/>
    <w:rsid w:val="00BA19FB"/>
    <w:rPr>
      <w:rFonts w:ascii="Times New Roman" w:eastAsia="Times New Roman" w:hAnsi="Times New Roman" w:cs="Times New Roman"/>
      <w:sz w:val="36"/>
      <w:szCs w:val="20"/>
      <w:lang w:eastAsia="ru-RU"/>
    </w:rPr>
  </w:style>
  <w:style w:type="character" w:styleId="ad">
    <w:name w:val="Hyperlink"/>
    <w:uiPriority w:val="99"/>
    <w:semiHidden/>
    <w:unhideWhenUsed/>
    <w:rsid w:val="00BA19FB"/>
    <w:rPr>
      <w:color w:val="0000FF"/>
      <w:u w:val="single"/>
    </w:rPr>
  </w:style>
  <w:style w:type="character" w:styleId="ae">
    <w:name w:val="FollowedHyperlink"/>
    <w:uiPriority w:val="99"/>
    <w:semiHidden/>
    <w:unhideWhenUsed/>
    <w:rsid w:val="00BA19FB"/>
    <w:rPr>
      <w:rFonts w:ascii="Times New Roman" w:hAnsi="Times New Roman" w:cs="Times New Roman" w:hint="default"/>
      <w:color w:val="800080"/>
      <w:u w:val="single"/>
    </w:rPr>
  </w:style>
  <w:style w:type="character" w:customStyle="1" w:styleId="110">
    <w:name w:val="Заголовок 1 Знак1"/>
    <w:aliases w:val="новая страница Знак1"/>
    <w:basedOn w:val="a7"/>
    <w:rsid w:val="00BA19FB"/>
    <w:rPr>
      <w:rFonts w:asciiTheme="majorHAnsi" w:eastAsiaTheme="majorEastAsia" w:hAnsiTheme="majorHAnsi" w:cstheme="majorBidi"/>
      <w:b/>
      <w:bCs/>
      <w:color w:val="365F91" w:themeColor="accent1" w:themeShade="BF"/>
      <w:kern w:val="2"/>
      <w:sz w:val="28"/>
      <w:szCs w:val="28"/>
    </w:rPr>
  </w:style>
  <w:style w:type="character" w:customStyle="1" w:styleId="210">
    <w:name w:val="Заголовок 2 Знак1"/>
    <w:aliases w:val="Заголовок 2 Знак Знак Знак1"/>
    <w:basedOn w:val="a7"/>
    <w:semiHidden/>
    <w:rsid w:val="00BA19FB"/>
    <w:rPr>
      <w:rFonts w:asciiTheme="majorHAnsi" w:eastAsiaTheme="majorEastAsia" w:hAnsiTheme="majorHAnsi" w:cstheme="majorBidi"/>
      <w:b/>
      <w:bCs/>
      <w:color w:val="4F81BD" w:themeColor="accent1"/>
      <w:kern w:val="2"/>
      <w:sz w:val="26"/>
      <w:szCs w:val="26"/>
    </w:rPr>
  </w:style>
  <w:style w:type="paragraph" w:styleId="HTML">
    <w:name w:val="HTML Preformatted"/>
    <w:basedOn w:val="a6"/>
    <w:link w:val="HTML0"/>
    <w:uiPriority w:val="99"/>
    <w:semiHidden/>
    <w:unhideWhenUsed/>
    <w:rsid w:val="00BA19F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kern w:val="0"/>
      <w:sz w:val="20"/>
      <w:szCs w:val="20"/>
      <w:lang w:val="x-none" w:eastAsia="x-none"/>
    </w:rPr>
  </w:style>
  <w:style w:type="character" w:customStyle="1" w:styleId="HTML0">
    <w:name w:val="Стандартный HTML Знак"/>
    <w:basedOn w:val="a7"/>
    <w:link w:val="HTML"/>
    <w:uiPriority w:val="99"/>
    <w:semiHidden/>
    <w:rsid w:val="00BA19FB"/>
    <w:rPr>
      <w:rFonts w:ascii="Courier New" w:eastAsia="Times New Roman" w:hAnsi="Courier New" w:cs="Times New Roman"/>
      <w:sz w:val="20"/>
      <w:szCs w:val="20"/>
      <w:lang w:val="x-none" w:eastAsia="x-none"/>
    </w:rPr>
  </w:style>
  <w:style w:type="character" w:styleId="HTML1">
    <w:name w:val="HTML Sample"/>
    <w:uiPriority w:val="99"/>
    <w:semiHidden/>
    <w:unhideWhenUsed/>
    <w:rsid w:val="00BA19FB"/>
    <w:rPr>
      <w:rFonts w:ascii="Courier New" w:eastAsia="Times New Roman" w:hAnsi="Courier New" w:cs="Courier New" w:hint="default"/>
    </w:rPr>
  </w:style>
  <w:style w:type="paragraph" w:styleId="af">
    <w:name w:val="Normal (Web)"/>
    <w:basedOn w:val="a6"/>
    <w:semiHidden/>
    <w:unhideWhenUsed/>
    <w:rsid w:val="00BA19FB"/>
    <w:pPr>
      <w:widowControl/>
      <w:suppressAutoHyphens w:val="0"/>
      <w:spacing w:before="100" w:beforeAutospacing="1" w:after="119"/>
    </w:pPr>
    <w:rPr>
      <w:rFonts w:eastAsia="Times New Roman"/>
      <w:kern w:val="0"/>
    </w:rPr>
  </w:style>
  <w:style w:type="paragraph" w:styleId="14">
    <w:name w:val="index 1"/>
    <w:basedOn w:val="a6"/>
    <w:next w:val="a6"/>
    <w:autoRedefine/>
    <w:uiPriority w:val="99"/>
    <w:semiHidden/>
    <w:unhideWhenUsed/>
    <w:rsid w:val="00BA19FB"/>
    <w:pPr>
      <w:widowControl/>
      <w:suppressAutoHyphens w:val="0"/>
      <w:ind w:left="200" w:hanging="200"/>
    </w:pPr>
    <w:rPr>
      <w:rFonts w:eastAsia="Times New Roman"/>
      <w:kern w:val="0"/>
      <w:sz w:val="20"/>
      <w:szCs w:val="20"/>
    </w:rPr>
  </w:style>
  <w:style w:type="paragraph" w:styleId="15">
    <w:name w:val="toc 1"/>
    <w:basedOn w:val="a6"/>
    <w:next w:val="a6"/>
    <w:autoRedefine/>
    <w:uiPriority w:val="39"/>
    <w:semiHidden/>
    <w:unhideWhenUsed/>
    <w:rsid w:val="00BA19FB"/>
    <w:pPr>
      <w:widowControl/>
      <w:tabs>
        <w:tab w:val="left" w:pos="284"/>
        <w:tab w:val="left" w:pos="1418"/>
        <w:tab w:val="right" w:leader="dot" w:pos="9923"/>
      </w:tabs>
      <w:suppressAutoHyphens w:val="0"/>
      <w:ind w:left="170" w:right="454"/>
    </w:pPr>
    <w:rPr>
      <w:rFonts w:eastAsia="Times New Roman"/>
      <w:kern w:val="0"/>
    </w:rPr>
  </w:style>
  <w:style w:type="paragraph" w:styleId="24">
    <w:name w:val="toc 2"/>
    <w:basedOn w:val="a6"/>
    <w:next w:val="a6"/>
    <w:autoRedefine/>
    <w:uiPriority w:val="39"/>
    <w:semiHidden/>
    <w:unhideWhenUsed/>
    <w:rsid w:val="00BA19FB"/>
    <w:pPr>
      <w:widowControl/>
      <w:tabs>
        <w:tab w:val="left" w:pos="851"/>
        <w:tab w:val="right" w:leader="dot" w:pos="9923"/>
      </w:tabs>
      <w:suppressAutoHyphens w:val="0"/>
      <w:ind w:left="992" w:right="454" w:hanging="567"/>
    </w:pPr>
    <w:rPr>
      <w:rFonts w:eastAsia="Times New Roman"/>
      <w:kern w:val="0"/>
    </w:rPr>
  </w:style>
  <w:style w:type="paragraph" w:styleId="32">
    <w:name w:val="toc 3"/>
    <w:basedOn w:val="a6"/>
    <w:next w:val="a6"/>
    <w:autoRedefine/>
    <w:uiPriority w:val="99"/>
    <w:semiHidden/>
    <w:unhideWhenUsed/>
    <w:rsid w:val="00BA19FB"/>
    <w:pPr>
      <w:widowControl/>
      <w:tabs>
        <w:tab w:val="left" w:pos="1418"/>
        <w:tab w:val="left" w:pos="1701"/>
        <w:tab w:val="right" w:leader="dot" w:pos="9923"/>
      </w:tabs>
      <w:suppressAutoHyphens w:val="0"/>
      <w:ind w:left="1531" w:right="454" w:hanging="567"/>
    </w:pPr>
    <w:rPr>
      <w:rFonts w:eastAsia="Times New Roman"/>
      <w:noProof/>
      <w:kern w:val="0"/>
    </w:rPr>
  </w:style>
  <w:style w:type="paragraph" w:styleId="41">
    <w:name w:val="toc 4"/>
    <w:basedOn w:val="a6"/>
    <w:next w:val="a6"/>
    <w:autoRedefine/>
    <w:uiPriority w:val="99"/>
    <w:semiHidden/>
    <w:unhideWhenUsed/>
    <w:rsid w:val="00BA19FB"/>
    <w:pPr>
      <w:widowControl/>
      <w:tabs>
        <w:tab w:val="left" w:pos="1418"/>
        <w:tab w:val="left" w:pos="1985"/>
        <w:tab w:val="right" w:leader="dot" w:pos="9923"/>
      </w:tabs>
      <w:suppressAutoHyphens w:val="0"/>
      <w:ind w:left="2410" w:right="170" w:hanging="1276"/>
    </w:pPr>
    <w:rPr>
      <w:rFonts w:eastAsia="Times New Roman"/>
      <w:kern w:val="0"/>
    </w:rPr>
  </w:style>
  <w:style w:type="paragraph" w:styleId="51">
    <w:name w:val="toc 5"/>
    <w:basedOn w:val="a6"/>
    <w:next w:val="a6"/>
    <w:autoRedefine/>
    <w:uiPriority w:val="99"/>
    <w:semiHidden/>
    <w:unhideWhenUsed/>
    <w:rsid w:val="00BA19FB"/>
    <w:pPr>
      <w:widowControl/>
      <w:suppressAutoHyphens w:val="0"/>
      <w:ind w:left="800"/>
    </w:pPr>
    <w:rPr>
      <w:rFonts w:eastAsia="Times New Roman"/>
      <w:kern w:val="0"/>
      <w:sz w:val="18"/>
    </w:rPr>
  </w:style>
  <w:style w:type="paragraph" w:styleId="61">
    <w:name w:val="toc 6"/>
    <w:basedOn w:val="a6"/>
    <w:next w:val="a6"/>
    <w:autoRedefine/>
    <w:uiPriority w:val="99"/>
    <w:semiHidden/>
    <w:unhideWhenUsed/>
    <w:rsid w:val="00BA19FB"/>
    <w:pPr>
      <w:widowControl/>
      <w:suppressAutoHyphens w:val="0"/>
      <w:ind w:left="1000"/>
    </w:pPr>
    <w:rPr>
      <w:rFonts w:eastAsia="Times New Roman"/>
      <w:kern w:val="0"/>
      <w:sz w:val="18"/>
    </w:rPr>
  </w:style>
  <w:style w:type="paragraph" w:styleId="71">
    <w:name w:val="toc 7"/>
    <w:basedOn w:val="a6"/>
    <w:next w:val="a6"/>
    <w:autoRedefine/>
    <w:uiPriority w:val="99"/>
    <w:semiHidden/>
    <w:unhideWhenUsed/>
    <w:rsid w:val="00BA19FB"/>
    <w:pPr>
      <w:widowControl/>
      <w:suppressAutoHyphens w:val="0"/>
      <w:ind w:left="1200"/>
    </w:pPr>
    <w:rPr>
      <w:rFonts w:eastAsia="Times New Roman"/>
      <w:kern w:val="0"/>
      <w:sz w:val="18"/>
    </w:rPr>
  </w:style>
  <w:style w:type="paragraph" w:styleId="81">
    <w:name w:val="toc 8"/>
    <w:basedOn w:val="a6"/>
    <w:next w:val="a6"/>
    <w:autoRedefine/>
    <w:uiPriority w:val="99"/>
    <w:semiHidden/>
    <w:unhideWhenUsed/>
    <w:rsid w:val="00BA19FB"/>
    <w:pPr>
      <w:widowControl/>
      <w:suppressAutoHyphens w:val="0"/>
      <w:ind w:left="1400"/>
    </w:pPr>
    <w:rPr>
      <w:rFonts w:eastAsia="Times New Roman"/>
      <w:kern w:val="0"/>
      <w:sz w:val="18"/>
    </w:rPr>
  </w:style>
  <w:style w:type="paragraph" w:styleId="91">
    <w:name w:val="toc 9"/>
    <w:basedOn w:val="a6"/>
    <w:next w:val="a6"/>
    <w:autoRedefine/>
    <w:uiPriority w:val="99"/>
    <w:semiHidden/>
    <w:unhideWhenUsed/>
    <w:rsid w:val="00BA19FB"/>
    <w:pPr>
      <w:widowControl/>
      <w:suppressAutoHyphens w:val="0"/>
      <w:ind w:left="1600"/>
    </w:pPr>
    <w:rPr>
      <w:rFonts w:eastAsia="Times New Roman"/>
      <w:kern w:val="0"/>
      <w:sz w:val="18"/>
    </w:rPr>
  </w:style>
  <w:style w:type="paragraph" w:styleId="af0">
    <w:name w:val="footnote text"/>
    <w:basedOn w:val="a6"/>
    <w:link w:val="af1"/>
    <w:semiHidden/>
    <w:unhideWhenUsed/>
    <w:rsid w:val="00BA19FB"/>
    <w:pPr>
      <w:widowControl/>
      <w:suppressAutoHyphens w:val="0"/>
      <w:snapToGrid w:val="0"/>
    </w:pPr>
    <w:rPr>
      <w:rFonts w:eastAsia="Times New Roman" w:cs="Arial"/>
      <w:kern w:val="0"/>
      <w:sz w:val="20"/>
      <w:szCs w:val="20"/>
    </w:rPr>
  </w:style>
  <w:style w:type="character" w:customStyle="1" w:styleId="af1">
    <w:name w:val="Текст сноски Знак"/>
    <w:basedOn w:val="a7"/>
    <w:link w:val="af0"/>
    <w:semiHidden/>
    <w:rsid w:val="00BA19FB"/>
    <w:rPr>
      <w:rFonts w:ascii="Times New Roman" w:eastAsia="Times New Roman" w:hAnsi="Times New Roman" w:cs="Arial"/>
      <w:sz w:val="20"/>
      <w:szCs w:val="20"/>
      <w:lang w:eastAsia="ru-RU"/>
    </w:rPr>
  </w:style>
  <w:style w:type="paragraph" w:styleId="af2">
    <w:name w:val="annotation text"/>
    <w:basedOn w:val="a6"/>
    <w:link w:val="af3"/>
    <w:uiPriority w:val="99"/>
    <w:semiHidden/>
    <w:unhideWhenUsed/>
    <w:rsid w:val="00BA19FB"/>
  </w:style>
  <w:style w:type="character" w:customStyle="1" w:styleId="af3">
    <w:name w:val="Текст примечания Знак"/>
    <w:basedOn w:val="a7"/>
    <w:link w:val="af2"/>
    <w:uiPriority w:val="99"/>
    <w:semiHidden/>
    <w:rsid w:val="00BA19FB"/>
    <w:rPr>
      <w:rFonts w:ascii="Times New Roman" w:eastAsia="Arial Unicode MS" w:hAnsi="Times New Roman" w:cs="Times New Roman"/>
      <w:kern w:val="2"/>
      <w:sz w:val="24"/>
      <w:szCs w:val="24"/>
      <w:lang w:eastAsia="ru-RU"/>
    </w:rPr>
  </w:style>
  <w:style w:type="character" w:customStyle="1" w:styleId="af4">
    <w:name w:val="Верхний колонтитул Знак"/>
    <w:aliases w:val="Знак3 Знак Знак,??????? ?????????? Знак,header-first Знак,HeaderPort Знак,ВерхКолонтитул Знак"/>
    <w:basedOn w:val="a7"/>
    <w:link w:val="af5"/>
    <w:uiPriority w:val="99"/>
    <w:semiHidden/>
    <w:locked/>
    <w:rsid w:val="00BA19FB"/>
    <w:rPr>
      <w:rFonts w:ascii="Times New Roman" w:eastAsia="Arial Unicode MS" w:hAnsi="Times New Roman" w:cs="Times New Roman"/>
      <w:kern w:val="2"/>
      <w:sz w:val="24"/>
      <w:szCs w:val="24"/>
    </w:rPr>
  </w:style>
  <w:style w:type="paragraph" w:styleId="af5">
    <w:name w:val="header"/>
    <w:aliases w:val="Знак3 Знак,??????? ??????????,header-first,HeaderPort,ВерхКолонтитул"/>
    <w:basedOn w:val="a6"/>
    <w:link w:val="af4"/>
    <w:uiPriority w:val="99"/>
    <w:semiHidden/>
    <w:unhideWhenUsed/>
    <w:rsid w:val="00BA19FB"/>
    <w:pPr>
      <w:tabs>
        <w:tab w:val="center" w:pos="4677"/>
        <w:tab w:val="right" w:pos="9355"/>
      </w:tabs>
    </w:pPr>
    <w:rPr>
      <w:lang w:eastAsia="en-US"/>
    </w:rPr>
  </w:style>
  <w:style w:type="character" w:customStyle="1" w:styleId="16">
    <w:name w:val="Верхний колонтитул Знак1"/>
    <w:aliases w:val="Знак3 Знак Знак1,??????? ?????????? Знак1,header-first Знак1,HeaderPort Знак1,ВерхКолонтитул Знак1"/>
    <w:basedOn w:val="a7"/>
    <w:uiPriority w:val="99"/>
    <w:semiHidden/>
    <w:rsid w:val="00BA19FB"/>
    <w:rPr>
      <w:rFonts w:ascii="Times New Roman" w:eastAsia="Arial Unicode MS" w:hAnsi="Times New Roman" w:cs="Times New Roman"/>
      <w:kern w:val="2"/>
      <w:sz w:val="24"/>
      <w:szCs w:val="24"/>
      <w:lang w:eastAsia="ru-RU"/>
    </w:rPr>
  </w:style>
  <w:style w:type="paragraph" w:styleId="af6">
    <w:name w:val="footer"/>
    <w:basedOn w:val="a6"/>
    <w:link w:val="af7"/>
    <w:semiHidden/>
    <w:unhideWhenUsed/>
    <w:rsid w:val="00BA19FB"/>
    <w:pPr>
      <w:tabs>
        <w:tab w:val="center" w:pos="4677"/>
        <w:tab w:val="right" w:pos="9355"/>
      </w:tabs>
    </w:pPr>
  </w:style>
  <w:style w:type="character" w:customStyle="1" w:styleId="af7">
    <w:name w:val="Нижний колонтитул Знак"/>
    <w:basedOn w:val="a7"/>
    <w:link w:val="af6"/>
    <w:semiHidden/>
    <w:rsid w:val="00BA19FB"/>
    <w:rPr>
      <w:rFonts w:ascii="Times New Roman" w:eastAsia="Arial Unicode MS" w:hAnsi="Times New Roman" w:cs="Times New Roman"/>
      <w:kern w:val="2"/>
      <w:sz w:val="24"/>
      <w:szCs w:val="24"/>
      <w:lang w:eastAsia="ru-RU"/>
    </w:rPr>
  </w:style>
  <w:style w:type="paragraph" w:styleId="af8">
    <w:name w:val="index heading"/>
    <w:basedOn w:val="a6"/>
    <w:next w:val="14"/>
    <w:uiPriority w:val="99"/>
    <w:semiHidden/>
    <w:unhideWhenUsed/>
    <w:rsid w:val="00BA19FB"/>
    <w:pPr>
      <w:widowControl/>
      <w:suppressAutoHyphens w:val="0"/>
    </w:pPr>
    <w:rPr>
      <w:rFonts w:eastAsia="Times New Roman" w:cs="Arial"/>
      <w:b/>
      <w:bCs/>
      <w:kern w:val="0"/>
    </w:rPr>
  </w:style>
  <w:style w:type="paragraph" w:styleId="af9">
    <w:name w:val="caption"/>
    <w:basedOn w:val="a6"/>
    <w:next w:val="a6"/>
    <w:uiPriority w:val="99"/>
    <w:semiHidden/>
    <w:unhideWhenUsed/>
    <w:qFormat/>
    <w:rsid w:val="00BA19FB"/>
    <w:pPr>
      <w:widowControl/>
      <w:suppressAutoHyphens w:val="0"/>
    </w:pPr>
    <w:rPr>
      <w:rFonts w:eastAsia="Times New Roman"/>
      <w:b/>
      <w:bCs/>
      <w:kern w:val="0"/>
      <w:sz w:val="20"/>
      <w:szCs w:val="20"/>
    </w:rPr>
  </w:style>
  <w:style w:type="paragraph" w:styleId="afa">
    <w:name w:val="table of figures"/>
    <w:basedOn w:val="a6"/>
    <w:next w:val="a6"/>
    <w:uiPriority w:val="99"/>
    <w:semiHidden/>
    <w:unhideWhenUsed/>
    <w:rsid w:val="00BA19FB"/>
    <w:pPr>
      <w:widowControl/>
      <w:suppressAutoHyphens w:val="0"/>
      <w:ind w:left="480" w:hanging="480"/>
    </w:pPr>
    <w:rPr>
      <w:rFonts w:eastAsia="Times New Roman" w:cs="Arial"/>
      <w:kern w:val="0"/>
    </w:rPr>
  </w:style>
  <w:style w:type="paragraph" w:styleId="afb">
    <w:name w:val="endnote text"/>
    <w:basedOn w:val="a6"/>
    <w:link w:val="afc"/>
    <w:uiPriority w:val="99"/>
    <w:semiHidden/>
    <w:unhideWhenUsed/>
    <w:rsid w:val="00BA19FB"/>
    <w:pPr>
      <w:widowControl/>
      <w:suppressAutoHyphens w:val="0"/>
    </w:pPr>
    <w:rPr>
      <w:rFonts w:ascii="Arial" w:eastAsia="Times New Roman" w:hAnsi="Arial"/>
      <w:kern w:val="0"/>
      <w:sz w:val="20"/>
      <w:szCs w:val="20"/>
      <w:lang w:val="x-none" w:eastAsia="x-none"/>
    </w:rPr>
  </w:style>
  <w:style w:type="character" w:customStyle="1" w:styleId="afc">
    <w:name w:val="Текст концевой сноски Знак"/>
    <w:basedOn w:val="a7"/>
    <w:link w:val="afb"/>
    <w:uiPriority w:val="99"/>
    <w:semiHidden/>
    <w:rsid w:val="00BA19FB"/>
    <w:rPr>
      <w:rFonts w:ascii="Arial" w:eastAsia="Times New Roman" w:hAnsi="Arial" w:cs="Times New Roman"/>
      <w:sz w:val="20"/>
      <w:szCs w:val="20"/>
      <w:lang w:val="x-none" w:eastAsia="x-none"/>
    </w:rPr>
  </w:style>
  <w:style w:type="paragraph" w:styleId="afd">
    <w:name w:val="Body Text"/>
    <w:basedOn w:val="a6"/>
    <w:link w:val="afe"/>
    <w:uiPriority w:val="99"/>
    <w:semiHidden/>
    <w:unhideWhenUsed/>
    <w:rsid w:val="00BA19FB"/>
    <w:pPr>
      <w:spacing w:after="120"/>
    </w:pPr>
  </w:style>
  <w:style w:type="character" w:customStyle="1" w:styleId="afe">
    <w:name w:val="Основной текст Знак"/>
    <w:basedOn w:val="a7"/>
    <w:link w:val="afd"/>
    <w:uiPriority w:val="99"/>
    <w:semiHidden/>
    <w:rsid w:val="00BA19FB"/>
    <w:rPr>
      <w:rFonts w:ascii="Times New Roman" w:eastAsia="Arial Unicode MS" w:hAnsi="Times New Roman" w:cs="Times New Roman"/>
      <w:kern w:val="2"/>
      <w:sz w:val="24"/>
      <w:szCs w:val="24"/>
      <w:lang w:eastAsia="ru-RU"/>
    </w:rPr>
  </w:style>
  <w:style w:type="paragraph" w:styleId="aff">
    <w:name w:val="List"/>
    <w:basedOn w:val="afd"/>
    <w:uiPriority w:val="99"/>
    <w:unhideWhenUsed/>
    <w:rsid w:val="00BA19FB"/>
    <w:pPr>
      <w:widowControl/>
    </w:pPr>
    <w:rPr>
      <w:rFonts w:ascii="Arial" w:eastAsia="Times New Roman" w:hAnsi="Arial" w:cs="Arial"/>
      <w:kern w:val="0"/>
      <w:lang w:val="x-none" w:eastAsia="ar-SA"/>
    </w:rPr>
  </w:style>
  <w:style w:type="paragraph" w:styleId="aff0">
    <w:name w:val="List Bullet"/>
    <w:basedOn w:val="a6"/>
    <w:semiHidden/>
    <w:unhideWhenUsed/>
    <w:rsid w:val="00BA19FB"/>
    <w:pPr>
      <w:widowControl/>
      <w:tabs>
        <w:tab w:val="num" w:pos="360"/>
      </w:tabs>
      <w:suppressAutoHyphens w:val="0"/>
      <w:snapToGrid w:val="0"/>
      <w:ind w:left="360" w:hanging="360"/>
    </w:pPr>
    <w:rPr>
      <w:rFonts w:eastAsia="Times New Roman" w:cs="Arial"/>
      <w:kern w:val="0"/>
    </w:rPr>
  </w:style>
  <w:style w:type="paragraph" w:styleId="25">
    <w:name w:val="List 2"/>
    <w:basedOn w:val="a6"/>
    <w:uiPriority w:val="99"/>
    <w:semiHidden/>
    <w:unhideWhenUsed/>
    <w:rsid w:val="00BA19FB"/>
    <w:pPr>
      <w:widowControl/>
      <w:suppressAutoHyphens w:val="0"/>
      <w:ind w:left="566" w:hanging="283"/>
    </w:pPr>
    <w:rPr>
      <w:rFonts w:eastAsia="Times New Roman"/>
      <w:kern w:val="0"/>
    </w:rPr>
  </w:style>
  <w:style w:type="paragraph" w:styleId="aff1">
    <w:name w:val="Plain Text"/>
    <w:aliases w:val="Текст Знак2,Текст Знак2 Знак,Текст Знак1,Таблица,Текст Знак2 Знак1 Знак Знак,Plain Text Char,Текст Знак2 Char,Текст Знак2 Знак Char,Текст Знак1 Char,Plain Text Char1,Текст Знак2 Char1,Plain Text Char2"/>
    <w:basedOn w:val="a6"/>
    <w:link w:val="33"/>
    <w:semiHidden/>
    <w:unhideWhenUsed/>
    <w:qFormat/>
    <w:rsid w:val="00BA19FB"/>
    <w:pPr>
      <w:widowControl/>
      <w:suppressAutoHyphens w:val="0"/>
      <w:ind w:left="170" w:right="170" w:firstLine="964"/>
      <w:jc w:val="both"/>
    </w:pPr>
    <w:rPr>
      <w:rFonts w:ascii="Arial" w:eastAsia="Times New Roman" w:hAnsi="Arial"/>
      <w:kern w:val="0"/>
      <w:sz w:val="28"/>
      <w:szCs w:val="28"/>
    </w:rPr>
  </w:style>
  <w:style w:type="character" w:customStyle="1" w:styleId="aff2">
    <w:name w:val="Текст Знак"/>
    <w:aliases w:val="Текст Знак2 Знак1,Текст Знак2 Знак Знак,Текст Знак1 Знак,Таблица Знак,Текст Знак2 Знак1 Знак Знак Знак,Plain Text Char Знак,Текст Знак2 Char Знак,Текст Знак2 Знак Char Знак,Текст Знак1 Char Знак,Plain Text Char1 Знак,Текст Знак2 Char1 Знак"/>
    <w:basedOn w:val="a7"/>
    <w:rsid w:val="00BA19FB"/>
    <w:rPr>
      <w:rFonts w:ascii="Consolas" w:eastAsia="Arial Unicode MS" w:hAnsi="Consolas" w:cs="Times New Roman"/>
      <w:kern w:val="2"/>
      <w:sz w:val="21"/>
      <w:szCs w:val="21"/>
      <w:lang w:eastAsia="ru-RU"/>
    </w:rPr>
  </w:style>
  <w:style w:type="paragraph" w:styleId="2">
    <w:name w:val="List Bullet 2"/>
    <w:basedOn w:val="aff1"/>
    <w:semiHidden/>
    <w:unhideWhenUsed/>
    <w:rsid w:val="00BA19FB"/>
    <w:pPr>
      <w:numPr>
        <w:numId w:val="4"/>
      </w:numPr>
      <w:tabs>
        <w:tab w:val="clear" w:pos="1637"/>
      </w:tabs>
      <w:ind w:left="720"/>
    </w:pPr>
  </w:style>
  <w:style w:type="paragraph" w:styleId="22">
    <w:name w:val="List Number 2"/>
    <w:basedOn w:val="aff1"/>
    <w:uiPriority w:val="99"/>
    <w:semiHidden/>
    <w:unhideWhenUsed/>
    <w:rsid w:val="00BA19FB"/>
    <w:pPr>
      <w:numPr>
        <w:numId w:val="5"/>
      </w:numPr>
      <w:ind w:left="1287" w:hanging="432"/>
    </w:pPr>
  </w:style>
  <w:style w:type="paragraph" w:styleId="aff3">
    <w:name w:val="Title"/>
    <w:basedOn w:val="a6"/>
    <w:link w:val="17"/>
    <w:uiPriority w:val="10"/>
    <w:qFormat/>
    <w:rsid w:val="00BA19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7"/>
    <w:uiPriority w:val="99"/>
    <w:rsid w:val="00BA19FB"/>
    <w:rPr>
      <w:rFonts w:asciiTheme="majorHAnsi" w:eastAsiaTheme="majorEastAsia" w:hAnsiTheme="majorHAnsi" w:cstheme="majorBidi"/>
      <w:color w:val="17365D" w:themeColor="text2" w:themeShade="BF"/>
      <w:spacing w:val="5"/>
      <w:kern w:val="28"/>
      <w:sz w:val="52"/>
      <w:szCs w:val="52"/>
      <w:lang w:eastAsia="ru-RU"/>
    </w:rPr>
  </w:style>
  <w:style w:type="paragraph" w:styleId="aff5">
    <w:name w:val="Body Text Indent"/>
    <w:basedOn w:val="a6"/>
    <w:link w:val="26"/>
    <w:uiPriority w:val="99"/>
    <w:semiHidden/>
    <w:unhideWhenUsed/>
    <w:rsid w:val="00BA19FB"/>
    <w:pPr>
      <w:widowControl/>
      <w:suppressAutoHyphens w:val="0"/>
      <w:spacing w:after="120"/>
      <w:ind w:left="283"/>
    </w:pPr>
    <w:rPr>
      <w:rFonts w:ascii="Arial" w:eastAsia="Times New Roman" w:hAnsi="Arial"/>
      <w:kern w:val="0"/>
      <w:sz w:val="28"/>
      <w:szCs w:val="28"/>
      <w:lang w:val="x-none" w:eastAsia="x-none"/>
    </w:rPr>
  </w:style>
  <w:style w:type="character" w:customStyle="1" w:styleId="aff6">
    <w:name w:val="Основной текст с отступом Знак"/>
    <w:basedOn w:val="a7"/>
    <w:uiPriority w:val="99"/>
    <w:semiHidden/>
    <w:rsid w:val="00BA19FB"/>
    <w:rPr>
      <w:rFonts w:ascii="Times New Roman" w:eastAsia="Arial Unicode MS" w:hAnsi="Times New Roman" w:cs="Times New Roman"/>
      <w:kern w:val="2"/>
      <w:sz w:val="24"/>
      <w:szCs w:val="24"/>
      <w:lang w:eastAsia="ru-RU"/>
    </w:rPr>
  </w:style>
  <w:style w:type="paragraph" w:styleId="aff7">
    <w:name w:val="Subtitle"/>
    <w:basedOn w:val="a6"/>
    <w:link w:val="aff8"/>
    <w:qFormat/>
    <w:rsid w:val="00BA19FB"/>
    <w:pPr>
      <w:widowControl/>
      <w:suppressAutoHyphens w:val="0"/>
      <w:jc w:val="center"/>
    </w:pPr>
    <w:rPr>
      <w:rFonts w:eastAsia="Times New Roman"/>
      <w:b/>
      <w:kern w:val="0"/>
      <w:szCs w:val="20"/>
      <w:lang w:val="x-none" w:eastAsia="x-none"/>
    </w:rPr>
  </w:style>
  <w:style w:type="character" w:customStyle="1" w:styleId="aff8">
    <w:name w:val="Подзаголовок Знак"/>
    <w:basedOn w:val="a7"/>
    <w:link w:val="aff7"/>
    <w:rsid w:val="00BA19FB"/>
    <w:rPr>
      <w:rFonts w:ascii="Times New Roman" w:eastAsia="Times New Roman" w:hAnsi="Times New Roman" w:cs="Times New Roman"/>
      <w:b/>
      <w:sz w:val="24"/>
      <w:szCs w:val="20"/>
      <w:lang w:val="x-none" w:eastAsia="x-none"/>
    </w:rPr>
  </w:style>
  <w:style w:type="paragraph" w:styleId="aff9">
    <w:name w:val="Body Text First Indent"/>
    <w:basedOn w:val="afd"/>
    <w:link w:val="affa"/>
    <w:uiPriority w:val="99"/>
    <w:semiHidden/>
    <w:unhideWhenUsed/>
    <w:rsid w:val="00BA19FB"/>
    <w:pPr>
      <w:widowControl/>
      <w:suppressAutoHyphens w:val="0"/>
      <w:ind w:firstLine="210"/>
    </w:pPr>
    <w:rPr>
      <w:rFonts w:ascii="Arial" w:eastAsia="Times New Roman" w:hAnsi="Arial"/>
      <w:kern w:val="0"/>
      <w:lang w:val="x-none" w:eastAsia="x-none"/>
    </w:rPr>
  </w:style>
  <w:style w:type="character" w:customStyle="1" w:styleId="affa">
    <w:name w:val="Красная строка Знак"/>
    <w:basedOn w:val="afe"/>
    <w:link w:val="aff9"/>
    <w:uiPriority w:val="99"/>
    <w:semiHidden/>
    <w:rsid w:val="00BA19FB"/>
    <w:rPr>
      <w:rFonts w:ascii="Arial" w:eastAsia="Times New Roman" w:hAnsi="Arial" w:cs="Times New Roman"/>
      <w:kern w:val="2"/>
      <w:sz w:val="24"/>
      <w:szCs w:val="24"/>
      <w:lang w:val="x-none" w:eastAsia="x-none"/>
    </w:rPr>
  </w:style>
  <w:style w:type="paragraph" w:styleId="27">
    <w:name w:val="Body Text First Indent 2"/>
    <w:basedOn w:val="aff5"/>
    <w:link w:val="28"/>
    <w:uiPriority w:val="99"/>
    <w:semiHidden/>
    <w:unhideWhenUsed/>
    <w:rsid w:val="00BA19FB"/>
    <w:pPr>
      <w:ind w:firstLine="210"/>
    </w:pPr>
    <w:rPr>
      <w:sz w:val="24"/>
      <w:szCs w:val="24"/>
    </w:rPr>
  </w:style>
  <w:style w:type="character" w:customStyle="1" w:styleId="28">
    <w:name w:val="Красная строка 2 Знак"/>
    <w:basedOn w:val="aff6"/>
    <w:link w:val="27"/>
    <w:uiPriority w:val="99"/>
    <w:semiHidden/>
    <w:rsid w:val="00BA19FB"/>
    <w:rPr>
      <w:rFonts w:ascii="Arial" w:eastAsia="Times New Roman" w:hAnsi="Arial" w:cs="Times New Roman"/>
      <w:kern w:val="2"/>
      <w:sz w:val="24"/>
      <w:szCs w:val="24"/>
      <w:lang w:val="x-none" w:eastAsia="x-none"/>
    </w:rPr>
  </w:style>
  <w:style w:type="paragraph" w:styleId="29">
    <w:name w:val="Body Text 2"/>
    <w:basedOn w:val="a6"/>
    <w:link w:val="2a"/>
    <w:uiPriority w:val="99"/>
    <w:semiHidden/>
    <w:unhideWhenUsed/>
    <w:rsid w:val="00BA19FB"/>
    <w:pPr>
      <w:widowControl/>
      <w:pBdr>
        <w:left w:val="single" w:sz="4" w:space="4" w:color="auto"/>
        <w:right w:val="single" w:sz="4" w:space="4" w:color="auto"/>
      </w:pBdr>
      <w:suppressAutoHyphens w:val="0"/>
    </w:pPr>
    <w:rPr>
      <w:rFonts w:eastAsia="Times New Roman"/>
      <w:kern w:val="0"/>
      <w:szCs w:val="20"/>
      <w:lang w:val="x-none" w:eastAsia="x-none"/>
    </w:rPr>
  </w:style>
  <w:style w:type="character" w:customStyle="1" w:styleId="2a">
    <w:name w:val="Основной текст 2 Знак"/>
    <w:basedOn w:val="a7"/>
    <w:link w:val="29"/>
    <w:uiPriority w:val="99"/>
    <w:semiHidden/>
    <w:rsid w:val="00BA19FB"/>
    <w:rPr>
      <w:rFonts w:ascii="Times New Roman" w:eastAsia="Times New Roman" w:hAnsi="Times New Roman" w:cs="Times New Roman"/>
      <w:sz w:val="24"/>
      <w:szCs w:val="20"/>
      <w:lang w:val="x-none" w:eastAsia="x-none"/>
    </w:rPr>
  </w:style>
  <w:style w:type="paragraph" w:styleId="34">
    <w:name w:val="Body Text 3"/>
    <w:basedOn w:val="a6"/>
    <w:link w:val="35"/>
    <w:uiPriority w:val="99"/>
    <w:semiHidden/>
    <w:unhideWhenUsed/>
    <w:rsid w:val="00BA19FB"/>
    <w:pPr>
      <w:widowControl/>
      <w:suppressAutoHyphens w:val="0"/>
      <w:spacing w:after="120"/>
    </w:pPr>
    <w:rPr>
      <w:rFonts w:ascii="Arial" w:eastAsia="Times New Roman" w:hAnsi="Arial"/>
      <w:kern w:val="0"/>
      <w:sz w:val="16"/>
      <w:szCs w:val="16"/>
      <w:lang w:val="x-none" w:eastAsia="x-none"/>
    </w:rPr>
  </w:style>
  <w:style w:type="character" w:customStyle="1" w:styleId="35">
    <w:name w:val="Основной текст 3 Знак"/>
    <w:basedOn w:val="a7"/>
    <w:link w:val="34"/>
    <w:uiPriority w:val="99"/>
    <w:semiHidden/>
    <w:rsid w:val="00BA19FB"/>
    <w:rPr>
      <w:rFonts w:ascii="Arial" w:eastAsia="Times New Roman" w:hAnsi="Arial" w:cs="Times New Roman"/>
      <w:sz w:val="16"/>
      <w:szCs w:val="16"/>
      <w:lang w:val="x-none" w:eastAsia="x-none"/>
    </w:rPr>
  </w:style>
  <w:style w:type="paragraph" w:styleId="2b">
    <w:name w:val="Body Text Indent 2"/>
    <w:basedOn w:val="a6"/>
    <w:link w:val="2c"/>
    <w:uiPriority w:val="99"/>
    <w:semiHidden/>
    <w:unhideWhenUsed/>
    <w:rsid w:val="00BA19FB"/>
    <w:pPr>
      <w:widowControl/>
      <w:suppressAutoHyphens w:val="0"/>
      <w:spacing w:after="120" w:line="480" w:lineRule="auto"/>
      <w:ind w:left="283"/>
    </w:pPr>
    <w:rPr>
      <w:rFonts w:ascii="Arial" w:eastAsia="Times New Roman" w:hAnsi="Arial"/>
      <w:kern w:val="0"/>
      <w:sz w:val="28"/>
      <w:szCs w:val="28"/>
      <w:lang w:val="x-none" w:eastAsia="x-none"/>
    </w:rPr>
  </w:style>
  <w:style w:type="character" w:customStyle="1" w:styleId="2c">
    <w:name w:val="Основной текст с отступом 2 Знак"/>
    <w:basedOn w:val="a7"/>
    <w:link w:val="2b"/>
    <w:uiPriority w:val="99"/>
    <w:semiHidden/>
    <w:rsid w:val="00BA19FB"/>
    <w:rPr>
      <w:rFonts w:ascii="Arial" w:eastAsia="Times New Roman" w:hAnsi="Arial" w:cs="Times New Roman"/>
      <w:sz w:val="28"/>
      <w:szCs w:val="28"/>
      <w:lang w:val="x-none" w:eastAsia="x-none"/>
    </w:rPr>
  </w:style>
  <w:style w:type="paragraph" w:styleId="36">
    <w:name w:val="Body Text Indent 3"/>
    <w:basedOn w:val="a6"/>
    <w:link w:val="37"/>
    <w:uiPriority w:val="99"/>
    <w:semiHidden/>
    <w:unhideWhenUsed/>
    <w:rsid w:val="00BA19FB"/>
    <w:pPr>
      <w:widowControl/>
      <w:suppressAutoHyphens w:val="0"/>
      <w:spacing w:after="120"/>
      <w:ind w:left="283"/>
    </w:pPr>
    <w:rPr>
      <w:rFonts w:ascii="Arial" w:eastAsia="Times New Roman" w:hAnsi="Arial"/>
      <w:kern w:val="0"/>
      <w:sz w:val="16"/>
      <w:szCs w:val="16"/>
      <w:lang w:val="x-none" w:eastAsia="x-none"/>
    </w:rPr>
  </w:style>
  <w:style w:type="character" w:customStyle="1" w:styleId="37">
    <w:name w:val="Основной текст с отступом 3 Знак"/>
    <w:basedOn w:val="a7"/>
    <w:link w:val="36"/>
    <w:uiPriority w:val="99"/>
    <w:semiHidden/>
    <w:rsid w:val="00BA19FB"/>
    <w:rPr>
      <w:rFonts w:ascii="Arial" w:eastAsia="Times New Roman" w:hAnsi="Arial" w:cs="Times New Roman"/>
      <w:sz w:val="16"/>
      <w:szCs w:val="16"/>
      <w:lang w:val="x-none" w:eastAsia="x-none"/>
    </w:rPr>
  </w:style>
  <w:style w:type="paragraph" w:styleId="affb">
    <w:name w:val="Block Text"/>
    <w:basedOn w:val="a6"/>
    <w:uiPriority w:val="99"/>
    <w:semiHidden/>
    <w:unhideWhenUsed/>
    <w:rsid w:val="00BA19FB"/>
    <w:pPr>
      <w:widowControl/>
      <w:tabs>
        <w:tab w:val="left" w:pos="-1701"/>
        <w:tab w:val="left" w:pos="9853"/>
      </w:tabs>
      <w:suppressAutoHyphens w:val="0"/>
      <w:spacing w:line="360" w:lineRule="auto"/>
      <w:ind w:left="284" w:right="170"/>
    </w:pPr>
    <w:rPr>
      <w:rFonts w:eastAsia="Times New Roman"/>
      <w:kern w:val="0"/>
      <w:szCs w:val="20"/>
    </w:rPr>
  </w:style>
  <w:style w:type="paragraph" w:styleId="affc">
    <w:name w:val="Document Map"/>
    <w:basedOn w:val="a6"/>
    <w:link w:val="affd"/>
    <w:uiPriority w:val="99"/>
    <w:semiHidden/>
    <w:unhideWhenUsed/>
    <w:rsid w:val="00BA19FB"/>
    <w:rPr>
      <w:rFonts w:ascii="Lucida Grande CY" w:hAnsi="Lucida Grande CY" w:cs="Lucida Grande CY"/>
    </w:rPr>
  </w:style>
  <w:style w:type="character" w:customStyle="1" w:styleId="affd">
    <w:name w:val="Схема документа Знак"/>
    <w:basedOn w:val="a7"/>
    <w:link w:val="affc"/>
    <w:uiPriority w:val="99"/>
    <w:semiHidden/>
    <w:rsid w:val="00BA19FB"/>
    <w:rPr>
      <w:rFonts w:ascii="Lucida Grande CY" w:eastAsia="Arial Unicode MS" w:hAnsi="Lucida Grande CY" w:cs="Lucida Grande CY"/>
      <w:kern w:val="2"/>
      <w:sz w:val="24"/>
      <w:szCs w:val="24"/>
      <w:lang w:eastAsia="ru-RU"/>
    </w:rPr>
  </w:style>
  <w:style w:type="paragraph" w:styleId="affe">
    <w:name w:val="E-mail Signature"/>
    <w:basedOn w:val="a6"/>
    <w:link w:val="afff"/>
    <w:uiPriority w:val="99"/>
    <w:semiHidden/>
    <w:unhideWhenUsed/>
    <w:rsid w:val="00BA19FB"/>
    <w:pPr>
      <w:widowControl/>
      <w:suppressAutoHyphens w:val="0"/>
    </w:pPr>
    <w:rPr>
      <w:rFonts w:ascii="Arial" w:eastAsia="Times New Roman" w:hAnsi="Arial"/>
      <w:kern w:val="0"/>
      <w:lang w:val="x-none" w:eastAsia="x-none"/>
    </w:rPr>
  </w:style>
  <w:style w:type="character" w:customStyle="1" w:styleId="afff">
    <w:name w:val="Электронная подпись Знак"/>
    <w:basedOn w:val="a7"/>
    <w:link w:val="affe"/>
    <w:uiPriority w:val="99"/>
    <w:semiHidden/>
    <w:rsid w:val="00BA19FB"/>
    <w:rPr>
      <w:rFonts w:ascii="Arial" w:eastAsia="Times New Roman" w:hAnsi="Arial" w:cs="Times New Roman"/>
      <w:sz w:val="24"/>
      <w:szCs w:val="24"/>
      <w:lang w:val="x-none" w:eastAsia="x-none"/>
    </w:rPr>
  </w:style>
  <w:style w:type="paragraph" w:styleId="afff0">
    <w:name w:val="annotation subject"/>
    <w:basedOn w:val="af2"/>
    <w:next w:val="af2"/>
    <w:link w:val="afff1"/>
    <w:uiPriority w:val="99"/>
    <w:semiHidden/>
    <w:unhideWhenUsed/>
    <w:rsid w:val="00BA19FB"/>
    <w:rPr>
      <w:b/>
      <w:bCs/>
      <w:sz w:val="20"/>
      <w:szCs w:val="20"/>
    </w:rPr>
  </w:style>
  <w:style w:type="character" w:customStyle="1" w:styleId="afff1">
    <w:name w:val="Тема примечания Знак"/>
    <w:basedOn w:val="af3"/>
    <w:link w:val="afff0"/>
    <w:uiPriority w:val="99"/>
    <w:semiHidden/>
    <w:rsid w:val="00BA19FB"/>
    <w:rPr>
      <w:rFonts w:ascii="Times New Roman" w:eastAsia="Arial Unicode MS" w:hAnsi="Times New Roman" w:cs="Times New Roman"/>
      <w:b/>
      <w:bCs/>
      <w:kern w:val="2"/>
      <w:sz w:val="20"/>
      <w:szCs w:val="20"/>
      <w:lang w:eastAsia="ru-RU"/>
    </w:rPr>
  </w:style>
  <w:style w:type="character" w:customStyle="1" w:styleId="afff2">
    <w:name w:val="Без интервала Знак"/>
    <w:link w:val="afff3"/>
    <w:uiPriority w:val="99"/>
    <w:locked/>
    <w:rsid w:val="00BA19FB"/>
    <w:rPr>
      <w:rFonts w:ascii="Times New Roman" w:hAnsi="Times New Roman" w:cs="Times New Roman"/>
      <w:sz w:val="24"/>
      <w:szCs w:val="24"/>
      <w:lang w:val="en-US"/>
    </w:rPr>
  </w:style>
  <w:style w:type="paragraph" w:styleId="afff3">
    <w:name w:val="No Spacing"/>
    <w:link w:val="afff2"/>
    <w:uiPriority w:val="99"/>
    <w:qFormat/>
    <w:rsid w:val="00BA19FB"/>
    <w:pPr>
      <w:spacing w:after="0" w:line="240" w:lineRule="auto"/>
      <w:ind w:firstLine="851"/>
      <w:jc w:val="both"/>
    </w:pPr>
    <w:rPr>
      <w:rFonts w:ascii="Times New Roman" w:hAnsi="Times New Roman" w:cs="Times New Roman"/>
      <w:sz w:val="24"/>
      <w:szCs w:val="24"/>
      <w:lang w:val="en-US"/>
    </w:rPr>
  </w:style>
  <w:style w:type="paragraph" w:styleId="afff4">
    <w:name w:val="TOC Heading"/>
    <w:basedOn w:val="1"/>
    <w:next w:val="a6"/>
    <w:uiPriority w:val="99"/>
    <w:semiHidden/>
    <w:unhideWhenUsed/>
    <w:qFormat/>
    <w:rsid w:val="00BA19FB"/>
    <w:pPr>
      <w:keepLines/>
      <w:spacing w:before="480" w:after="120" w:line="276" w:lineRule="auto"/>
      <w:jc w:val="left"/>
      <w:outlineLvl w:val="9"/>
    </w:pPr>
    <w:rPr>
      <w:rFonts w:ascii="Cambria" w:hAnsi="Cambria" w:cs="Cambria"/>
      <w:bCs/>
      <w:color w:val="365F91"/>
      <w:sz w:val="28"/>
      <w:szCs w:val="28"/>
      <w:lang w:val="x-none" w:eastAsia="en-US"/>
    </w:rPr>
  </w:style>
  <w:style w:type="paragraph" w:customStyle="1" w:styleId="Body1">
    <w:name w:val="Body 1"/>
    <w:rsid w:val="00BA19FB"/>
    <w:pPr>
      <w:spacing w:after="0" w:line="240" w:lineRule="auto"/>
    </w:pPr>
    <w:rPr>
      <w:rFonts w:ascii="Helvetica" w:eastAsia="Arial Unicode MS" w:hAnsi="Helvetica" w:cs="Times New Roman"/>
      <w:color w:val="000000"/>
      <w:sz w:val="24"/>
      <w:szCs w:val="20"/>
      <w:lang w:eastAsia="ru-RU"/>
    </w:rPr>
  </w:style>
  <w:style w:type="paragraph" w:customStyle="1" w:styleId="TableParagraph">
    <w:name w:val="Table Paragraph"/>
    <w:basedOn w:val="a6"/>
    <w:uiPriority w:val="1"/>
    <w:qFormat/>
    <w:rsid w:val="00BA19FB"/>
    <w:pPr>
      <w:suppressAutoHyphens w:val="0"/>
    </w:pPr>
    <w:rPr>
      <w:rFonts w:ascii="Calibri" w:eastAsia="Calibri" w:hAnsi="Calibri"/>
      <w:kern w:val="0"/>
      <w:sz w:val="22"/>
      <w:szCs w:val="22"/>
      <w:lang w:val="en-US" w:eastAsia="en-US"/>
    </w:rPr>
  </w:style>
  <w:style w:type="character" w:customStyle="1" w:styleId="Subtitle">
    <w:name w:val="Subtitle Знак"/>
    <w:link w:val="18"/>
    <w:locked/>
    <w:rsid w:val="00BA19FB"/>
    <w:rPr>
      <w:rFonts w:ascii="Times New Roman" w:eastAsia="Times New Roman" w:hAnsi="Times New Roman" w:cs="Times New Roman"/>
      <w:sz w:val="24"/>
    </w:rPr>
  </w:style>
  <w:style w:type="paragraph" w:customStyle="1" w:styleId="18">
    <w:name w:val="Подзаголовок1"/>
    <w:basedOn w:val="a6"/>
    <w:link w:val="Subtitle"/>
    <w:rsid w:val="00BA19FB"/>
    <w:pPr>
      <w:widowControl/>
      <w:suppressAutoHyphens w:val="0"/>
      <w:ind w:left="284"/>
      <w:jc w:val="both"/>
    </w:pPr>
    <w:rPr>
      <w:rFonts w:eastAsia="Times New Roman"/>
      <w:kern w:val="0"/>
      <w:szCs w:val="22"/>
      <w:lang w:eastAsia="en-US"/>
    </w:rPr>
  </w:style>
  <w:style w:type="character" w:customStyle="1" w:styleId="afff5">
    <w:name w:val="Аншлаг таблицы Знак"/>
    <w:link w:val="afff6"/>
    <w:uiPriority w:val="99"/>
    <w:locked/>
    <w:rsid w:val="00BA19FB"/>
    <w:rPr>
      <w:rFonts w:ascii="Arial" w:eastAsia="Times New Roman" w:hAnsi="Arial" w:cs="Arial"/>
      <w:sz w:val="28"/>
      <w:szCs w:val="28"/>
    </w:rPr>
  </w:style>
  <w:style w:type="paragraph" w:customStyle="1" w:styleId="afff6">
    <w:name w:val="Аншлаг таблицы"/>
    <w:basedOn w:val="aff1"/>
    <w:next w:val="a6"/>
    <w:link w:val="afff5"/>
    <w:uiPriority w:val="99"/>
    <w:rsid w:val="00BA19FB"/>
    <w:pPr>
      <w:spacing w:after="60"/>
      <w:ind w:right="0" w:firstLine="0"/>
      <w:jc w:val="left"/>
    </w:pPr>
    <w:rPr>
      <w:rFonts w:cs="Arial"/>
      <w:lang w:eastAsia="en-US"/>
    </w:rPr>
  </w:style>
  <w:style w:type="paragraph" w:customStyle="1" w:styleId="19">
    <w:name w:val="Выделение 1"/>
    <w:basedOn w:val="aff1"/>
    <w:next w:val="aff1"/>
    <w:uiPriority w:val="99"/>
    <w:rsid w:val="00BA19FB"/>
    <w:pPr>
      <w:spacing w:before="120" w:after="120"/>
      <w:ind w:firstLine="0"/>
      <w:jc w:val="center"/>
    </w:pPr>
    <w:rPr>
      <w:b/>
      <w:sz w:val="24"/>
    </w:rPr>
  </w:style>
  <w:style w:type="paragraph" w:customStyle="1" w:styleId="2d">
    <w:name w:val="Стиль2"/>
    <w:basedOn w:val="af8"/>
    <w:uiPriority w:val="99"/>
    <w:rsid w:val="00BA19FB"/>
    <w:pPr>
      <w:jc w:val="center"/>
    </w:pPr>
    <w:rPr>
      <w:b w:val="0"/>
      <w:szCs w:val="20"/>
    </w:rPr>
  </w:style>
  <w:style w:type="paragraph" w:customStyle="1" w:styleId="a3">
    <w:name w:val="НАЗВ.ГЛАВЫ(ПЗ)"/>
    <w:basedOn w:val="a6"/>
    <w:next w:val="a6"/>
    <w:uiPriority w:val="99"/>
    <w:rsid w:val="00BA19FB"/>
    <w:pPr>
      <w:widowControl/>
      <w:numPr>
        <w:numId w:val="6"/>
      </w:numPr>
      <w:suppressAutoHyphens w:val="0"/>
      <w:spacing w:before="240" w:after="60" w:line="360" w:lineRule="auto"/>
      <w:jc w:val="center"/>
      <w:outlineLvl w:val="0"/>
    </w:pPr>
    <w:rPr>
      <w:rFonts w:eastAsia="Times New Roman"/>
      <w:b/>
      <w:caps/>
      <w:kern w:val="0"/>
      <w:sz w:val="32"/>
      <w:szCs w:val="20"/>
    </w:rPr>
  </w:style>
  <w:style w:type="paragraph" w:customStyle="1" w:styleId="a4">
    <w:name w:val="Раздел гл.(ПЗ)"/>
    <w:basedOn w:val="a6"/>
    <w:next w:val="a6"/>
    <w:uiPriority w:val="99"/>
    <w:rsid w:val="00BA19FB"/>
    <w:pPr>
      <w:widowControl/>
      <w:numPr>
        <w:ilvl w:val="1"/>
        <w:numId w:val="6"/>
      </w:numPr>
      <w:suppressAutoHyphens w:val="0"/>
      <w:spacing w:before="120" w:after="120"/>
      <w:jc w:val="both"/>
      <w:outlineLvl w:val="1"/>
    </w:pPr>
    <w:rPr>
      <w:rFonts w:eastAsia="Times New Roman"/>
      <w:b/>
      <w:kern w:val="0"/>
      <w:szCs w:val="20"/>
    </w:rPr>
  </w:style>
  <w:style w:type="paragraph" w:customStyle="1" w:styleId="a5">
    <w:name w:val="Подраздел гл(ПЗ)"/>
    <w:basedOn w:val="a6"/>
    <w:next w:val="a6"/>
    <w:uiPriority w:val="99"/>
    <w:rsid w:val="00BA19FB"/>
    <w:pPr>
      <w:widowControl/>
      <w:numPr>
        <w:ilvl w:val="2"/>
        <w:numId w:val="6"/>
      </w:numPr>
      <w:suppressAutoHyphens w:val="0"/>
      <w:spacing w:before="120" w:after="120"/>
      <w:jc w:val="both"/>
      <w:outlineLvl w:val="2"/>
    </w:pPr>
    <w:rPr>
      <w:rFonts w:eastAsia="Times New Roman"/>
      <w:kern w:val="0"/>
      <w:szCs w:val="20"/>
    </w:rPr>
  </w:style>
  <w:style w:type="paragraph" w:customStyle="1" w:styleId="170">
    <w:name w:val="Стиль Первая строка:  17 см"/>
    <w:basedOn w:val="a6"/>
    <w:uiPriority w:val="99"/>
    <w:rsid w:val="00BA19FB"/>
    <w:pPr>
      <w:widowControl/>
      <w:suppressAutoHyphens w:val="0"/>
      <w:ind w:left="170" w:right="170" w:firstLine="964"/>
      <w:jc w:val="both"/>
    </w:pPr>
    <w:rPr>
      <w:rFonts w:eastAsia="Times New Roman"/>
      <w:kern w:val="0"/>
      <w:szCs w:val="20"/>
    </w:rPr>
  </w:style>
  <w:style w:type="paragraph" w:customStyle="1" w:styleId="afff7">
    <w:name w:val="Знак"/>
    <w:basedOn w:val="a6"/>
    <w:uiPriority w:val="99"/>
    <w:rsid w:val="00BA19FB"/>
    <w:pPr>
      <w:widowControl/>
      <w:suppressAutoHyphens w:val="0"/>
      <w:spacing w:after="160" w:line="240" w:lineRule="exact"/>
    </w:pPr>
    <w:rPr>
      <w:rFonts w:eastAsia="Times New Roman"/>
      <w:kern w:val="0"/>
      <w:sz w:val="20"/>
      <w:szCs w:val="20"/>
    </w:rPr>
  </w:style>
  <w:style w:type="paragraph" w:customStyle="1" w:styleId="1a">
    <w:name w:val="Обычный1"/>
    <w:rsid w:val="00BA19FB"/>
    <w:pPr>
      <w:snapToGrid w:val="0"/>
      <w:spacing w:after="0" w:line="240" w:lineRule="auto"/>
    </w:pPr>
    <w:rPr>
      <w:rFonts w:ascii="Arial" w:eastAsia="Times New Roman" w:hAnsi="Arial" w:cs="Times New Roman"/>
      <w:sz w:val="18"/>
      <w:szCs w:val="20"/>
      <w:lang w:eastAsia="ru-RU"/>
    </w:rPr>
  </w:style>
  <w:style w:type="paragraph" w:customStyle="1" w:styleId="Style2">
    <w:name w:val="Style2"/>
    <w:basedOn w:val="a6"/>
    <w:uiPriority w:val="99"/>
    <w:rsid w:val="00BA19FB"/>
    <w:pPr>
      <w:suppressAutoHyphens w:val="0"/>
      <w:autoSpaceDE w:val="0"/>
      <w:autoSpaceDN w:val="0"/>
      <w:adjustRightInd w:val="0"/>
      <w:spacing w:line="278" w:lineRule="exact"/>
      <w:ind w:firstLine="192"/>
      <w:jc w:val="both"/>
    </w:pPr>
    <w:rPr>
      <w:rFonts w:eastAsia="Times New Roman"/>
      <w:kern w:val="0"/>
    </w:rPr>
  </w:style>
  <w:style w:type="paragraph" w:customStyle="1" w:styleId="1b">
    <w:name w:val="Обычный 1"/>
    <w:basedOn w:val="af6"/>
    <w:uiPriority w:val="99"/>
    <w:rsid w:val="00BA19FB"/>
    <w:pPr>
      <w:widowControl/>
      <w:tabs>
        <w:tab w:val="clear" w:pos="4677"/>
        <w:tab w:val="clear" w:pos="9355"/>
      </w:tabs>
      <w:suppressAutoHyphens w:val="0"/>
      <w:jc w:val="both"/>
    </w:pPr>
    <w:rPr>
      <w:rFonts w:ascii="Arial" w:eastAsia="Times New Roman" w:hAnsi="Arial"/>
      <w:bCs/>
      <w:kern w:val="0"/>
      <w:sz w:val="28"/>
      <w:szCs w:val="20"/>
      <w:lang w:val="x-none" w:eastAsia="x-none"/>
    </w:rPr>
  </w:style>
  <w:style w:type="paragraph" w:customStyle="1" w:styleId="125015">
    <w:name w:val="Стиль полужирный По центру Первая строка:  125 см Справа:  015..."/>
    <w:basedOn w:val="a6"/>
    <w:uiPriority w:val="99"/>
    <w:rsid w:val="00BA19FB"/>
    <w:pPr>
      <w:widowControl/>
      <w:suppressAutoHyphens w:val="0"/>
      <w:ind w:right="83" w:firstLine="709"/>
      <w:jc w:val="center"/>
    </w:pPr>
    <w:rPr>
      <w:rFonts w:eastAsia="Times New Roman"/>
      <w:b/>
      <w:bCs/>
      <w:kern w:val="0"/>
    </w:rPr>
  </w:style>
  <w:style w:type="paragraph" w:customStyle="1" w:styleId="0317031">
    <w:name w:val="Стиль Слева:  03 см Первая строка:  17 см Справа:  03 см1"/>
    <w:basedOn w:val="a6"/>
    <w:uiPriority w:val="99"/>
    <w:rsid w:val="00BA19FB"/>
    <w:pPr>
      <w:widowControl/>
      <w:suppressAutoHyphens w:val="0"/>
      <w:ind w:left="170" w:right="170" w:firstLine="964"/>
    </w:pPr>
    <w:rPr>
      <w:rFonts w:eastAsia="Times New Roman"/>
      <w:kern w:val="0"/>
      <w:szCs w:val="20"/>
    </w:rPr>
  </w:style>
  <w:style w:type="paragraph" w:customStyle="1" w:styleId="a2">
    <w:name w:val="Маркированный"/>
    <w:basedOn w:val="a6"/>
    <w:uiPriority w:val="99"/>
    <w:rsid w:val="00BA19FB"/>
    <w:pPr>
      <w:widowControl/>
      <w:numPr>
        <w:numId w:val="7"/>
      </w:numPr>
      <w:suppressAutoHyphens w:val="0"/>
      <w:ind w:right="170"/>
      <w:jc w:val="both"/>
    </w:pPr>
    <w:rPr>
      <w:rFonts w:eastAsia="Times New Roman"/>
      <w:kern w:val="0"/>
    </w:rPr>
  </w:style>
  <w:style w:type="paragraph" w:customStyle="1" w:styleId="TimesNewRoman12">
    <w:name w:val="Стиль Заголовок оглавления + Times New Roman 12 пт Авто По центру"/>
    <w:basedOn w:val="a6"/>
    <w:uiPriority w:val="99"/>
    <w:rsid w:val="00BA19FB"/>
    <w:pPr>
      <w:keepNext/>
      <w:keepLines/>
      <w:widowControl/>
      <w:suppressAutoHyphens w:val="0"/>
      <w:spacing w:before="480"/>
      <w:ind w:left="170" w:right="170"/>
      <w:jc w:val="center"/>
    </w:pPr>
    <w:rPr>
      <w:rFonts w:eastAsia="Times New Roman"/>
      <w:b/>
      <w:bCs/>
      <w:caps/>
      <w:kern w:val="0"/>
      <w:szCs w:val="20"/>
      <w:lang w:eastAsia="en-US"/>
    </w:rPr>
  </w:style>
  <w:style w:type="paragraph" w:customStyle="1" w:styleId="031703">
    <w:name w:val="Стиль Слева:  03 см Первая строка:  17 см Справа:  03 см"/>
    <w:basedOn w:val="a6"/>
    <w:uiPriority w:val="99"/>
    <w:semiHidden/>
    <w:rsid w:val="00BA19FB"/>
    <w:pPr>
      <w:widowControl/>
      <w:suppressAutoHyphens w:val="0"/>
      <w:ind w:left="170" w:right="170" w:firstLine="964"/>
    </w:pPr>
    <w:rPr>
      <w:rFonts w:eastAsia="Times New Roman"/>
      <w:kern w:val="0"/>
    </w:rPr>
  </w:style>
  <w:style w:type="paragraph" w:customStyle="1" w:styleId="1c">
    <w:name w:val="1"/>
    <w:basedOn w:val="a6"/>
    <w:uiPriority w:val="99"/>
    <w:rsid w:val="00BA19FB"/>
    <w:pPr>
      <w:widowControl/>
      <w:suppressAutoHyphens w:val="0"/>
      <w:spacing w:after="160" w:line="240" w:lineRule="exact"/>
    </w:pPr>
    <w:rPr>
      <w:rFonts w:ascii="Verdana" w:eastAsia="Times New Roman" w:hAnsi="Verdana" w:cs="Verdana"/>
      <w:kern w:val="0"/>
      <w:sz w:val="20"/>
      <w:szCs w:val="20"/>
      <w:lang w:val="en-US" w:eastAsia="en-US"/>
    </w:rPr>
  </w:style>
  <w:style w:type="paragraph" w:customStyle="1" w:styleId="afff8">
    <w:name w:val="ПОС"/>
    <w:basedOn w:val="a6"/>
    <w:qFormat/>
    <w:rsid w:val="00BA19FB"/>
    <w:pPr>
      <w:suppressAutoHyphens w:val="0"/>
      <w:autoSpaceDE w:val="0"/>
      <w:autoSpaceDN w:val="0"/>
      <w:adjustRightInd w:val="0"/>
      <w:ind w:left="284" w:right="170" w:firstLine="851"/>
      <w:jc w:val="both"/>
    </w:pPr>
    <w:rPr>
      <w:rFonts w:ascii="Arial CYR" w:eastAsia="Times New Roman" w:hAnsi="Arial CYR" w:cs="Arial CYR"/>
      <w:kern w:val="0"/>
    </w:rPr>
  </w:style>
  <w:style w:type="paragraph" w:customStyle="1" w:styleId="38">
    <w:name w:val="Заголов3"/>
    <w:basedOn w:val="a6"/>
    <w:uiPriority w:val="99"/>
    <w:rsid w:val="00BA19FB"/>
    <w:pPr>
      <w:suppressAutoHyphens w:val="0"/>
      <w:snapToGrid w:val="0"/>
      <w:jc w:val="center"/>
    </w:pPr>
    <w:rPr>
      <w:rFonts w:eastAsia="Times New Roman"/>
      <w:kern w:val="0"/>
      <w:szCs w:val="20"/>
    </w:rPr>
  </w:style>
  <w:style w:type="paragraph" w:customStyle="1" w:styleId="220">
    <w:name w:val="Стиль Заголовок 2 + Слева:  2 см Первая строка:  0 см"/>
    <w:basedOn w:val="20"/>
    <w:uiPriority w:val="99"/>
    <w:rsid w:val="00BA19FB"/>
    <w:pPr>
      <w:numPr>
        <w:ilvl w:val="0"/>
        <w:numId w:val="0"/>
      </w:numPr>
      <w:spacing w:before="360" w:after="360" w:line="360" w:lineRule="auto"/>
      <w:ind w:left="709" w:right="170"/>
      <w:jc w:val="left"/>
    </w:pPr>
    <w:rPr>
      <w:rFonts w:ascii="Arial" w:hAnsi="Arial"/>
      <w:b/>
      <w:bCs/>
      <w:sz w:val="24"/>
      <w:lang w:val="x-none" w:eastAsia="x-none"/>
    </w:rPr>
  </w:style>
  <w:style w:type="paragraph" w:customStyle="1" w:styleId="211">
    <w:name w:val="Основной текст 21"/>
    <w:basedOn w:val="a6"/>
    <w:rsid w:val="00BA19FB"/>
    <w:pPr>
      <w:widowControl/>
      <w:suppressAutoHyphens w:val="0"/>
      <w:overflowPunct w:val="0"/>
      <w:autoSpaceDE w:val="0"/>
      <w:autoSpaceDN w:val="0"/>
      <w:adjustRightInd w:val="0"/>
      <w:ind w:firstLine="284"/>
      <w:jc w:val="both"/>
    </w:pPr>
    <w:rPr>
      <w:rFonts w:eastAsia="Times New Roman"/>
      <w:kern w:val="0"/>
      <w:sz w:val="20"/>
      <w:szCs w:val="20"/>
    </w:rPr>
  </w:style>
  <w:style w:type="character" w:customStyle="1" w:styleId="9999999">
    <w:name w:val="9999999 Знак"/>
    <w:link w:val="99999990"/>
    <w:uiPriority w:val="99"/>
    <w:locked/>
    <w:rsid w:val="00BA19FB"/>
    <w:rPr>
      <w:rFonts w:ascii="Arial" w:eastAsia="Times New Roman" w:hAnsi="Arial"/>
      <w:sz w:val="24"/>
      <w:szCs w:val="24"/>
    </w:rPr>
  </w:style>
  <w:style w:type="paragraph" w:customStyle="1" w:styleId="99999990">
    <w:name w:val="9999999"/>
    <w:basedOn w:val="1"/>
    <w:link w:val="9999999"/>
    <w:uiPriority w:val="99"/>
    <w:rsid w:val="00BA19FB"/>
    <w:pPr>
      <w:spacing w:line="360" w:lineRule="auto"/>
      <w:jc w:val="both"/>
    </w:pPr>
    <w:rPr>
      <w:rFonts w:ascii="Arial" w:hAnsi="Arial" w:cstheme="minorBidi"/>
      <w:b w:val="0"/>
      <w:sz w:val="24"/>
      <w:szCs w:val="24"/>
      <w:lang w:eastAsia="en-US"/>
    </w:rPr>
  </w:style>
  <w:style w:type="paragraph" w:customStyle="1" w:styleId="afff9">
    <w:name w:val="Новый абзац"/>
    <w:basedOn w:val="a6"/>
    <w:uiPriority w:val="99"/>
    <w:rsid w:val="00BA19FB"/>
    <w:pPr>
      <w:widowControl/>
      <w:suppressAutoHyphens w:val="0"/>
      <w:ind w:firstLine="567"/>
      <w:jc w:val="both"/>
    </w:pPr>
    <w:rPr>
      <w:rFonts w:eastAsia="Times New Roman"/>
      <w:kern w:val="0"/>
      <w:szCs w:val="20"/>
    </w:rPr>
  </w:style>
  <w:style w:type="paragraph" w:customStyle="1" w:styleId="1d">
    <w:name w:val="Осн. текст1"/>
    <w:basedOn w:val="afd"/>
    <w:uiPriority w:val="99"/>
    <w:rsid w:val="00BA19FB"/>
    <w:pPr>
      <w:widowControl/>
      <w:suppressAutoHyphens w:val="0"/>
      <w:snapToGrid w:val="0"/>
      <w:spacing w:after="0"/>
      <w:ind w:left="502" w:right="141" w:hanging="360"/>
      <w:jc w:val="both"/>
    </w:pPr>
    <w:rPr>
      <w:rFonts w:ascii="Arial" w:eastAsia="Times New Roman" w:hAnsi="Arial"/>
      <w:kern w:val="0"/>
      <w:sz w:val="28"/>
      <w:szCs w:val="20"/>
      <w:lang w:val="x-none" w:eastAsia="x-none"/>
    </w:rPr>
  </w:style>
  <w:style w:type="character" w:customStyle="1" w:styleId="afffa">
    <w:name w:val="Белова Знак Знак"/>
    <w:link w:val="afffb"/>
    <w:uiPriority w:val="99"/>
    <w:locked/>
    <w:rsid w:val="00BA19FB"/>
    <w:rPr>
      <w:rFonts w:ascii="Times New Roman" w:eastAsia="Times New Roman" w:hAnsi="Times New Roman" w:cs="Times New Roman"/>
      <w:color w:val="000000"/>
      <w:sz w:val="24"/>
    </w:rPr>
  </w:style>
  <w:style w:type="paragraph" w:customStyle="1" w:styleId="afffb">
    <w:name w:val="Белова Знак"/>
    <w:basedOn w:val="a6"/>
    <w:link w:val="afffa"/>
    <w:uiPriority w:val="99"/>
    <w:rsid w:val="00BA19FB"/>
    <w:pPr>
      <w:widowControl/>
      <w:tabs>
        <w:tab w:val="left" w:pos="10206"/>
      </w:tabs>
      <w:suppressAutoHyphens w:val="0"/>
      <w:spacing w:line="360" w:lineRule="auto"/>
      <w:ind w:left="426" w:right="283" w:firstLine="708"/>
      <w:jc w:val="both"/>
    </w:pPr>
    <w:rPr>
      <w:rFonts w:eastAsia="Times New Roman"/>
      <w:color w:val="000000"/>
      <w:kern w:val="0"/>
      <w:szCs w:val="22"/>
      <w:lang w:eastAsia="en-US"/>
    </w:rPr>
  </w:style>
  <w:style w:type="character" w:customStyle="1" w:styleId="120">
    <w:name w:val="абзац 12 Знак"/>
    <w:link w:val="121"/>
    <w:uiPriority w:val="99"/>
    <w:locked/>
    <w:rsid w:val="00BA19FB"/>
    <w:rPr>
      <w:rFonts w:ascii="Times New Roman" w:eastAsia="Times New Roman" w:hAnsi="Times New Roman" w:cs="Times New Roman"/>
      <w:sz w:val="24"/>
      <w:szCs w:val="24"/>
    </w:rPr>
  </w:style>
  <w:style w:type="paragraph" w:customStyle="1" w:styleId="121">
    <w:name w:val="абзац 12"/>
    <w:basedOn w:val="a6"/>
    <w:link w:val="120"/>
    <w:uiPriority w:val="99"/>
    <w:rsid w:val="00BA19FB"/>
    <w:pPr>
      <w:widowControl/>
      <w:suppressAutoHyphens w:val="0"/>
      <w:spacing w:before="120"/>
      <w:ind w:firstLine="709"/>
      <w:jc w:val="both"/>
    </w:pPr>
    <w:rPr>
      <w:rFonts w:eastAsia="Times New Roman"/>
      <w:kern w:val="0"/>
      <w:lang w:eastAsia="en-US"/>
    </w:rPr>
  </w:style>
  <w:style w:type="paragraph" w:customStyle="1" w:styleId="1210">
    <w:name w:val="абзац 12 Знак Знак1"/>
    <w:basedOn w:val="a6"/>
    <w:uiPriority w:val="99"/>
    <w:rsid w:val="00BA19FB"/>
    <w:pPr>
      <w:widowControl/>
      <w:suppressAutoHyphens w:val="0"/>
      <w:overflowPunct w:val="0"/>
      <w:autoSpaceDE w:val="0"/>
      <w:autoSpaceDN w:val="0"/>
      <w:adjustRightInd w:val="0"/>
      <w:spacing w:before="120"/>
      <w:ind w:firstLine="709"/>
      <w:jc w:val="both"/>
    </w:pPr>
    <w:rPr>
      <w:rFonts w:ascii="Times New Roman CYR" w:eastAsia="Times New Roman" w:hAnsi="Times New Roman CYR"/>
      <w:kern w:val="0"/>
      <w:szCs w:val="20"/>
    </w:rPr>
  </w:style>
  <w:style w:type="paragraph" w:customStyle="1" w:styleId="Bodytext">
    <w:name w:val="Body_text"/>
    <w:basedOn w:val="a6"/>
    <w:uiPriority w:val="99"/>
    <w:rsid w:val="00BA19FB"/>
    <w:pPr>
      <w:widowControl/>
      <w:suppressAutoHyphens w:val="0"/>
      <w:spacing w:before="120" w:line="360" w:lineRule="auto"/>
      <w:jc w:val="both"/>
    </w:pPr>
    <w:rPr>
      <w:rFonts w:eastAsia="Times New Roman"/>
      <w:kern w:val="0"/>
      <w:szCs w:val="20"/>
      <w:lang w:val="en-US"/>
    </w:rPr>
  </w:style>
  <w:style w:type="paragraph" w:customStyle="1" w:styleId="afffc">
    <w:name w:val="Стиль"/>
    <w:uiPriority w:val="99"/>
    <w:rsid w:val="00BA19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BA19F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d">
    <w:name w:val="Обычный (ПЗ)"/>
    <w:basedOn w:val="a6"/>
    <w:uiPriority w:val="99"/>
    <w:rsid w:val="00BA19FB"/>
    <w:pPr>
      <w:widowControl/>
      <w:suppressAutoHyphens w:val="0"/>
      <w:ind w:firstLine="720"/>
      <w:jc w:val="both"/>
    </w:pPr>
    <w:rPr>
      <w:rFonts w:eastAsia="Times New Roman"/>
      <w:kern w:val="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6"/>
    <w:uiPriority w:val="99"/>
    <w:rsid w:val="00BA19FB"/>
    <w:pPr>
      <w:widowControl/>
      <w:suppressAutoHyphens w:val="0"/>
      <w:spacing w:before="100" w:beforeAutospacing="1" w:after="100" w:afterAutospacing="1"/>
    </w:pPr>
    <w:rPr>
      <w:rFonts w:ascii="Tahoma" w:eastAsia="Times New Roman" w:hAnsi="Tahoma"/>
      <w:kern w:val="0"/>
      <w:sz w:val="20"/>
      <w:szCs w:val="20"/>
      <w:lang w:val="en-US" w:eastAsia="en-US"/>
    </w:rPr>
  </w:style>
  <w:style w:type="paragraph" w:customStyle="1" w:styleId="afffe">
    <w:name w:val="Белова"/>
    <w:basedOn w:val="a6"/>
    <w:uiPriority w:val="99"/>
    <w:rsid w:val="00BA19FB"/>
    <w:pPr>
      <w:widowControl/>
      <w:tabs>
        <w:tab w:val="left" w:pos="10206"/>
      </w:tabs>
      <w:suppressAutoHyphens w:val="0"/>
      <w:spacing w:line="360" w:lineRule="auto"/>
      <w:ind w:left="426" w:right="283" w:firstLine="708"/>
      <w:jc w:val="both"/>
    </w:pPr>
    <w:rPr>
      <w:rFonts w:eastAsia="Times New Roman"/>
      <w:color w:val="000000"/>
      <w:kern w:val="0"/>
      <w:szCs w:val="20"/>
    </w:rPr>
  </w:style>
  <w:style w:type="paragraph" w:customStyle="1" w:styleId="Bullettext1">
    <w:name w:val="Bullet_text_1"/>
    <w:basedOn w:val="Bodytext"/>
    <w:uiPriority w:val="99"/>
    <w:rsid w:val="00BA19FB"/>
    <w:pPr>
      <w:numPr>
        <w:numId w:val="8"/>
      </w:numPr>
    </w:pPr>
    <w:rPr>
      <w:lang w:val="ru-RU"/>
    </w:rPr>
  </w:style>
  <w:style w:type="paragraph" w:customStyle="1" w:styleId="Headertext">
    <w:name w:val="Header_text"/>
    <w:basedOn w:val="a6"/>
    <w:uiPriority w:val="99"/>
    <w:rsid w:val="00BA19FB"/>
    <w:pPr>
      <w:widowControl/>
      <w:suppressAutoHyphens w:val="0"/>
      <w:spacing w:after="60"/>
      <w:jc w:val="right"/>
    </w:pPr>
    <w:rPr>
      <w:rFonts w:eastAsia="Times New Roman"/>
      <w:b/>
      <w:kern w:val="0"/>
      <w:sz w:val="20"/>
      <w:szCs w:val="20"/>
      <w:lang w:val="en-US"/>
    </w:rPr>
  </w:style>
  <w:style w:type="paragraph" w:customStyle="1" w:styleId="122">
    <w:name w:val="осн.текст в табл. 12"/>
    <w:basedOn w:val="a6"/>
    <w:uiPriority w:val="99"/>
    <w:rsid w:val="00BA19FB"/>
    <w:pPr>
      <w:keepLines/>
      <w:widowControl/>
      <w:suppressAutoHyphens w:val="0"/>
      <w:spacing w:before="40" w:after="40"/>
      <w:jc w:val="both"/>
    </w:pPr>
    <w:rPr>
      <w:rFonts w:eastAsia="Times New Roman"/>
      <w:kern w:val="0"/>
      <w:szCs w:val="20"/>
    </w:rPr>
  </w:style>
  <w:style w:type="paragraph" w:customStyle="1" w:styleId="a0">
    <w:name w:val="Список ПОС"/>
    <w:basedOn w:val="afff8"/>
    <w:qFormat/>
    <w:rsid w:val="00BA19FB"/>
    <w:pPr>
      <w:numPr>
        <w:numId w:val="9"/>
      </w:numPr>
      <w:ind w:left="170" w:firstLine="964"/>
    </w:pPr>
    <w:rPr>
      <w:rFonts w:ascii="Arial" w:hAnsi="Arial" w:cs="Arial"/>
    </w:rPr>
  </w:style>
  <w:style w:type="paragraph" w:customStyle="1" w:styleId="112">
    <w:name w:val="Обычный11"/>
    <w:uiPriority w:val="99"/>
    <w:rsid w:val="00BA19FB"/>
    <w:pPr>
      <w:snapToGrid w:val="0"/>
      <w:spacing w:after="0" w:line="240" w:lineRule="auto"/>
    </w:pPr>
    <w:rPr>
      <w:rFonts w:ascii="Arial" w:eastAsia="Times New Roman" w:hAnsi="Arial" w:cs="Arial"/>
      <w:sz w:val="18"/>
      <w:szCs w:val="18"/>
      <w:lang w:eastAsia="ru-RU"/>
    </w:rPr>
  </w:style>
  <w:style w:type="paragraph" w:customStyle="1" w:styleId="2110">
    <w:name w:val="Основной текст 211"/>
    <w:basedOn w:val="a6"/>
    <w:uiPriority w:val="99"/>
    <w:rsid w:val="00BA19FB"/>
    <w:pPr>
      <w:widowControl/>
      <w:suppressAutoHyphens w:val="0"/>
      <w:overflowPunct w:val="0"/>
      <w:autoSpaceDE w:val="0"/>
      <w:autoSpaceDN w:val="0"/>
      <w:adjustRightInd w:val="0"/>
      <w:ind w:firstLine="284"/>
      <w:jc w:val="both"/>
    </w:pPr>
    <w:rPr>
      <w:rFonts w:eastAsia="Times New Roman" w:cs="Arial"/>
      <w:kern w:val="0"/>
      <w:sz w:val="20"/>
      <w:szCs w:val="20"/>
    </w:rPr>
  </w:style>
  <w:style w:type="paragraph" w:customStyle="1" w:styleId="12">
    <w:name w:val="Список маркированный 1"/>
    <w:basedOn w:val="a6"/>
    <w:uiPriority w:val="99"/>
    <w:rsid w:val="00BA19FB"/>
    <w:pPr>
      <w:numPr>
        <w:numId w:val="10"/>
      </w:numPr>
      <w:tabs>
        <w:tab w:val="num" w:pos="851"/>
      </w:tabs>
      <w:suppressAutoHyphens w:val="0"/>
      <w:overflowPunct w:val="0"/>
      <w:autoSpaceDE w:val="0"/>
      <w:autoSpaceDN w:val="0"/>
      <w:adjustRightInd w:val="0"/>
      <w:spacing w:line="360" w:lineRule="auto"/>
      <w:ind w:left="0" w:firstLine="567"/>
      <w:jc w:val="both"/>
    </w:pPr>
    <w:rPr>
      <w:rFonts w:eastAsia="Times New Roman" w:cs="Arial"/>
      <w:kern w:val="0"/>
    </w:rPr>
  </w:style>
  <w:style w:type="paragraph" w:customStyle="1" w:styleId="21">
    <w:name w:val="Список маркированный 2"/>
    <w:basedOn w:val="12"/>
    <w:uiPriority w:val="99"/>
    <w:rsid w:val="00BA19FB"/>
    <w:pPr>
      <w:numPr>
        <w:ilvl w:val="1"/>
      </w:numPr>
      <w:tabs>
        <w:tab w:val="num" w:pos="993"/>
      </w:tabs>
      <w:ind w:left="993" w:hanging="284"/>
    </w:pPr>
    <w:rPr>
      <w:lang w:val="en-US"/>
    </w:rPr>
  </w:style>
  <w:style w:type="paragraph" w:customStyle="1" w:styleId="30">
    <w:name w:val="Список маркированный 3"/>
    <w:basedOn w:val="21"/>
    <w:uiPriority w:val="99"/>
    <w:rsid w:val="00BA19FB"/>
    <w:pPr>
      <w:numPr>
        <w:ilvl w:val="2"/>
      </w:numPr>
      <w:tabs>
        <w:tab w:val="num" w:pos="1134"/>
      </w:tabs>
      <w:ind w:left="1134" w:hanging="283"/>
    </w:pPr>
  </w:style>
  <w:style w:type="paragraph" w:customStyle="1" w:styleId="-">
    <w:name w:val="Список [-] (ПЗ)"/>
    <w:basedOn w:val="a6"/>
    <w:uiPriority w:val="99"/>
    <w:rsid w:val="00BA19FB"/>
    <w:pPr>
      <w:widowControl/>
      <w:numPr>
        <w:numId w:val="11"/>
      </w:numPr>
      <w:suppressAutoHyphens w:val="0"/>
    </w:pPr>
    <w:rPr>
      <w:rFonts w:eastAsia="Times New Roman" w:cs="Arial"/>
      <w:kern w:val="0"/>
    </w:rPr>
  </w:style>
  <w:style w:type="paragraph" w:customStyle="1" w:styleId="10">
    <w:name w:val="ОГЛАВЛ. 1 (ПЗ)"/>
    <w:basedOn w:val="15"/>
    <w:uiPriority w:val="99"/>
    <w:rsid w:val="00BA19FB"/>
    <w:pPr>
      <w:numPr>
        <w:numId w:val="12"/>
      </w:numPr>
      <w:tabs>
        <w:tab w:val="clear" w:pos="284"/>
        <w:tab w:val="clear" w:pos="1418"/>
        <w:tab w:val="clear" w:pos="9923"/>
      </w:tabs>
      <w:spacing w:before="120" w:after="120"/>
      <w:ind w:left="0" w:right="0" w:firstLine="0"/>
    </w:pPr>
    <w:rPr>
      <w:rFonts w:ascii="Calibri" w:hAnsi="Calibri" w:cs="Calibri"/>
      <w:b/>
      <w:bCs/>
      <w:caps/>
      <w:sz w:val="20"/>
      <w:szCs w:val="20"/>
    </w:rPr>
  </w:style>
  <w:style w:type="paragraph" w:customStyle="1" w:styleId="11">
    <w:name w:val="Оглавл. 1.1. (ПЗ)"/>
    <w:basedOn w:val="24"/>
    <w:uiPriority w:val="99"/>
    <w:rsid w:val="00BA19FB"/>
    <w:pPr>
      <w:numPr>
        <w:ilvl w:val="1"/>
        <w:numId w:val="12"/>
      </w:numPr>
      <w:tabs>
        <w:tab w:val="clear" w:pos="851"/>
        <w:tab w:val="clear" w:pos="9923"/>
      </w:tabs>
      <w:ind w:left="240" w:right="0" w:firstLine="0"/>
    </w:pPr>
    <w:rPr>
      <w:rFonts w:ascii="Calibri" w:hAnsi="Calibri" w:cs="Calibri"/>
      <w:smallCaps/>
      <w:sz w:val="20"/>
      <w:szCs w:val="20"/>
    </w:rPr>
  </w:style>
  <w:style w:type="paragraph" w:customStyle="1" w:styleId="111">
    <w:name w:val="Оглавл 1.1.1. (ПЗ)"/>
    <w:basedOn w:val="32"/>
    <w:uiPriority w:val="99"/>
    <w:rsid w:val="00BA19FB"/>
    <w:pPr>
      <w:numPr>
        <w:ilvl w:val="2"/>
        <w:numId w:val="12"/>
      </w:numPr>
      <w:tabs>
        <w:tab w:val="clear" w:pos="1418"/>
        <w:tab w:val="clear" w:pos="1701"/>
        <w:tab w:val="clear" w:pos="9923"/>
      </w:tabs>
      <w:ind w:right="0"/>
    </w:pPr>
    <w:rPr>
      <w:rFonts w:ascii="Calibri" w:hAnsi="Calibri" w:cs="Calibri"/>
      <w:i/>
      <w:iCs/>
      <w:noProof w:val="0"/>
      <w:sz w:val="20"/>
      <w:szCs w:val="20"/>
    </w:rPr>
  </w:style>
  <w:style w:type="paragraph" w:customStyle="1" w:styleId="1-">
    <w:name w:val="Список 1-й ур(ПЗ)"/>
    <w:basedOn w:val="a6"/>
    <w:uiPriority w:val="99"/>
    <w:rsid w:val="00BA19FB"/>
    <w:pPr>
      <w:widowControl/>
      <w:numPr>
        <w:numId w:val="13"/>
      </w:numPr>
      <w:suppressAutoHyphens w:val="0"/>
    </w:pPr>
    <w:rPr>
      <w:rFonts w:eastAsia="Times New Roman" w:cs="Arial"/>
      <w:kern w:val="0"/>
    </w:rPr>
  </w:style>
  <w:style w:type="paragraph" w:customStyle="1" w:styleId="affff">
    <w:name w:val="Вложен.докум(ПЗ)"/>
    <w:basedOn w:val="3"/>
    <w:next w:val="afffd"/>
    <w:uiPriority w:val="99"/>
    <w:rsid w:val="00BA19FB"/>
    <w:pPr>
      <w:spacing w:after="60"/>
      <w:ind w:left="567" w:right="170" w:firstLine="720"/>
      <w:jc w:val="both"/>
    </w:pPr>
    <w:rPr>
      <w:rFonts w:ascii="Arial" w:hAnsi="Arial" w:cs="Arial"/>
      <w:b w:val="0"/>
      <w:i/>
      <w:sz w:val="24"/>
      <w:szCs w:val="24"/>
      <w:lang w:val="x-none" w:eastAsia="x-none"/>
    </w:rPr>
  </w:style>
  <w:style w:type="paragraph" w:customStyle="1" w:styleId="affff0">
    <w:name w:val="Для оглавления"/>
    <w:basedOn w:val="20"/>
    <w:uiPriority w:val="99"/>
    <w:rsid w:val="00BA19FB"/>
    <w:pPr>
      <w:spacing w:before="360" w:after="360" w:line="360" w:lineRule="auto"/>
      <w:ind w:left="851"/>
      <w:jc w:val="left"/>
    </w:pPr>
    <w:rPr>
      <w:rFonts w:ascii="Calibri" w:hAnsi="Calibri" w:cs="Calibri"/>
      <w:b/>
      <w:bCs/>
      <w:sz w:val="24"/>
      <w:szCs w:val="24"/>
      <w:lang w:val="x-none" w:eastAsia="x-none"/>
    </w:rPr>
  </w:style>
  <w:style w:type="paragraph" w:customStyle="1" w:styleId="affff1">
    <w:name w:val="Обычный (ОД)"/>
    <w:basedOn w:val="a6"/>
    <w:uiPriority w:val="99"/>
    <w:rsid w:val="00BA19FB"/>
    <w:pPr>
      <w:widowControl/>
      <w:suppressAutoHyphens w:val="0"/>
      <w:jc w:val="both"/>
    </w:pPr>
    <w:rPr>
      <w:rFonts w:eastAsia="Times New Roman" w:cs="Arial"/>
      <w:kern w:val="0"/>
    </w:rPr>
  </w:style>
  <w:style w:type="paragraph" w:customStyle="1" w:styleId="ConsNormal">
    <w:name w:val="ConsNormal"/>
    <w:uiPriority w:val="99"/>
    <w:rsid w:val="00BA19F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uiPriority w:val="99"/>
    <w:rsid w:val="00BA19F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2">
    <w:name w:val="FR2"/>
    <w:uiPriority w:val="99"/>
    <w:rsid w:val="00BA19FB"/>
    <w:pPr>
      <w:widowControl w:val="0"/>
      <w:autoSpaceDE w:val="0"/>
      <w:autoSpaceDN w:val="0"/>
      <w:adjustRightInd w:val="0"/>
      <w:spacing w:after="0" w:line="240" w:lineRule="auto"/>
    </w:pPr>
    <w:rPr>
      <w:rFonts w:ascii="Arial" w:eastAsia="Times New Roman" w:hAnsi="Arial" w:cs="Arial"/>
      <w:b/>
      <w:bCs/>
      <w:sz w:val="28"/>
      <w:szCs w:val="28"/>
      <w:lang w:eastAsia="ru-RU"/>
    </w:rPr>
  </w:style>
  <w:style w:type="paragraph" w:customStyle="1" w:styleId="textn">
    <w:name w:val="textn"/>
    <w:basedOn w:val="a6"/>
    <w:uiPriority w:val="99"/>
    <w:rsid w:val="00BA19FB"/>
    <w:pPr>
      <w:widowControl/>
      <w:suppressAutoHyphens w:val="0"/>
      <w:spacing w:before="100" w:beforeAutospacing="1" w:after="100" w:afterAutospacing="1"/>
    </w:pPr>
    <w:rPr>
      <w:rFonts w:eastAsia="Times New Roman" w:cs="Arial"/>
      <w:kern w:val="0"/>
    </w:rPr>
  </w:style>
  <w:style w:type="paragraph" w:customStyle="1" w:styleId="1e">
    <w:name w:val="Название1"/>
    <w:basedOn w:val="a6"/>
    <w:uiPriority w:val="99"/>
    <w:rsid w:val="00BA19FB"/>
    <w:pPr>
      <w:widowControl/>
      <w:suppressLineNumbers/>
      <w:spacing w:before="120" w:after="120"/>
    </w:pPr>
    <w:rPr>
      <w:rFonts w:eastAsia="Times New Roman" w:cs="Arial"/>
      <w:i/>
      <w:iCs/>
      <w:kern w:val="0"/>
      <w:lang w:eastAsia="ar-SA"/>
    </w:rPr>
  </w:style>
  <w:style w:type="paragraph" w:customStyle="1" w:styleId="1f">
    <w:name w:val="Указатель1"/>
    <w:basedOn w:val="a6"/>
    <w:uiPriority w:val="99"/>
    <w:rsid w:val="00BA19FB"/>
    <w:pPr>
      <w:widowControl/>
      <w:suppressLineNumbers/>
    </w:pPr>
    <w:rPr>
      <w:rFonts w:eastAsia="Times New Roman" w:cs="Arial"/>
      <w:kern w:val="0"/>
      <w:lang w:eastAsia="ar-SA"/>
    </w:rPr>
  </w:style>
  <w:style w:type="paragraph" w:customStyle="1" w:styleId="1f0">
    <w:name w:val="Схема документа1"/>
    <w:basedOn w:val="a6"/>
    <w:uiPriority w:val="99"/>
    <w:rsid w:val="00BA19FB"/>
    <w:pPr>
      <w:widowControl/>
      <w:shd w:val="clear" w:color="auto" w:fill="000080"/>
    </w:pPr>
    <w:rPr>
      <w:rFonts w:ascii="Tahoma" w:eastAsia="Times New Roman" w:hAnsi="Tahoma" w:cs="Tahoma"/>
      <w:kern w:val="0"/>
      <w:sz w:val="20"/>
      <w:szCs w:val="20"/>
      <w:lang w:eastAsia="ar-SA"/>
    </w:rPr>
  </w:style>
  <w:style w:type="paragraph" w:customStyle="1" w:styleId="1f1">
    <w:name w:val="Текст примечания1"/>
    <w:basedOn w:val="a6"/>
    <w:uiPriority w:val="99"/>
    <w:rsid w:val="00BA19FB"/>
    <w:pPr>
      <w:widowControl/>
    </w:pPr>
    <w:rPr>
      <w:rFonts w:eastAsia="Times New Roman" w:cs="Arial"/>
      <w:kern w:val="0"/>
      <w:sz w:val="20"/>
      <w:szCs w:val="20"/>
      <w:lang w:eastAsia="ar-SA"/>
    </w:rPr>
  </w:style>
  <w:style w:type="paragraph" w:customStyle="1" w:styleId="1f2">
    <w:name w:val="ГОСТ1"/>
    <w:basedOn w:val="a6"/>
    <w:uiPriority w:val="99"/>
    <w:rsid w:val="00BA19FB"/>
    <w:pPr>
      <w:widowControl/>
      <w:tabs>
        <w:tab w:val="left" w:pos="709"/>
        <w:tab w:val="left" w:pos="2126"/>
        <w:tab w:val="left" w:pos="3402"/>
        <w:tab w:val="left" w:pos="4536"/>
        <w:tab w:val="left" w:pos="5670"/>
        <w:tab w:val="left" w:pos="6804"/>
        <w:tab w:val="left" w:pos="7938"/>
      </w:tabs>
      <w:spacing w:line="360" w:lineRule="auto"/>
      <w:jc w:val="both"/>
    </w:pPr>
    <w:rPr>
      <w:rFonts w:eastAsia="Times New Roman" w:cs="Arial"/>
      <w:kern w:val="0"/>
      <w:lang w:eastAsia="ar-SA"/>
    </w:rPr>
  </w:style>
  <w:style w:type="paragraph" w:customStyle="1" w:styleId="1f3">
    <w:name w:val="Текст1"/>
    <w:basedOn w:val="a6"/>
    <w:rsid w:val="00BA19FB"/>
    <w:pPr>
      <w:widowControl/>
    </w:pPr>
    <w:rPr>
      <w:rFonts w:ascii="Courier New" w:eastAsia="Times New Roman" w:hAnsi="Courier New" w:cs="Courier New"/>
      <w:kern w:val="0"/>
      <w:sz w:val="20"/>
      <w:szCs w:val="20"/>
      <w:lang w:eastAsia="ar-SA"/>
    </w:rPr>
  </w:style>
  <w:style w:type="paragraph" w:customStyle="1" w:styleId="affff2">
    <w:name w:val="Содержимое врезки"/>
    <w:basedOn w:val="afd"/>
    <w:uiPriority w:val="99"/>
    <w:rsid w:val="00BA19FB"/>
    <w:pPr>
      <w:widowControl/>
    </w:pPr>
    <w:rPr>
      <w:rFonts w:ascii="Arial" w:eastAsia="Times New Roman" w:hAnsi="Arial" w:cs="Arial"/>
      <w:kern w:val="0"/>
      <w:lang w:val="x-none" w:eastAsia="ar-SA"/>
    </w:rPr>
  </w:style>
  <w:style w:type="paragraph" w:customStyle="1" w:styleId="affff3">
    <w:name w:val="Содержимое таблицы"/>
    <w:basedOn w:val="a6"/>
    <w:uiPriority w:val="99"/>
    <w:rsid w:val="00BA19FB"/>
    <w:pPr>
      <w:widowControl/>
      <w:suppressLineNumbers/>
    </w:pPr>
    <w:rPr>
      <w:rFonts w:eastAsia="Times New Roman" w:cs="Arial"/>
      <w:kern w:val="0"/>
      <w:lang w:eastAsia="ar-SA"/>
    </w:rPr>
  </w:style>
  <w:style w:type="paragraph" w:customStyle="1" w:styleId="affff4">
    <w:name w:val="Заголовок таблицы"/>
    <w:basedOn w:val="affff3"/>
    <w:uiPriority w:val="99"/>
    <w:rsid w:val="00BA19FB"/>
    <w:pPr>
      <w:jc w:val="center"/>
    </w:pPr>
    <w:rPr>
      <w:b/>
      <w:bCs/>
    </w:rPr>
  </w:style>
  <w:style w:type="paragraph" w:customStyle="1" w:styleId="affff5">
    <w:name w:val="......."/>
    <w:basedOn w:val="a6"/>
    <w:next w:val="a6"/>
    <w:uiPriority w:val="99"/>
    <w:rsid w:val="00BA19FB"/>
    <w:pPr>
      <w:widowControl/>
      <w:suppressAutoHyphens w:val="0"/>
      <w:autoSpaceDE w:val="0"/>
      <w:autoSpaceDN w:val="0"/>
      <w:adjustRightInd w:val="0"/>
    </w:pPr>
    <w:rPr>
      <w:rFonts w:eastAsia="Times New Roman" w:cs="Arial"/>
      <w:kern w:val="0"/>
    </w:rPr>
  </w:style>
  <w:style w:type="paragraph" w:customStyle="1" w:styleId="1f4">
    <w:name w:val="заголовок 1"/>
    <w:basedOn w:val="a6"/>
    <w:next w:val="a6"/>
    <w:uiPriority w:val="99"/>
    <w:rsid w:val="00BA19FB"/>
    <w:pPr>
      <w:keepNext/>
      <w:widowControl/>
      <w:suppressAutoHyphens w:val="0"/>
      <w:jc w:val="center"/>
    </w:pPr>
    <w:rPr>
      <w:rFonts w:eastAsia="Times New Roman" w:cs="Arial"/>
      <w:kern w:val="0"/>
    </w:rPr>
  </w:style>
  <w:style w:type="paragraph" w:customStyle="1" w:styleId="affff6">
    <w:name w:val="Шрифт абзаца"/>
    <w:basedOn w:val="a6"/>
    <w:uiPriority w:val="99"/>
    <w:rsid w:val="00BA19FB"/>
    <w:pPr>
      <w:widowControl/>
      <w:suppressAutoHyphens w:val="0"/>
      <w:ind w:firstLine="720"/>
      <w:jc w:val="both"/>
    </w:pPr>
    <w:rPr>
      <w:rFonts w:eastAsia="Times New Roman" w:cs="Arial"/>
      <w:kern w:val="0"/>
    </w:rPr>
  </w:style>
  <w:style w:type="paragraph" w:customStyle="1" w:styleId="1f5">
    <w:name w:val="Стиль1"/>
    <w:basedOn w:val="4"/>
    <w:uiPriority w:val="99"/>
    <w:rsid w:val="00BA19FB"/>
    <w:pPr>
      <w:widowControl w:val="0"/>
      <w:tabs>
        <w:tab w:val="left" w:pos="720"/>
      </w:tabs>
      <w:spacing w:before="240" w:after="120" w:line="360" w:lineRule="auto"/>
      <w:jc w:val="center"/>
      <w:outlineLvl w:val="9"/>
    </w:pPr>
    <w:rPr>
      <w:rFonts w:ascii="Arial" w:hAnsi="Arial" w:cs="Arial"/>
      <w:b/>
      <w:bCs/>
      <w:sz w:val="24"/>
      <w:szCs w:val="24"/>
      <w:lang w:val="x-none" w:eastAsia="x-none"/>
    </w:rPr>
  </w:style>
  <w:style w:type="paragraph" w:customStyle="1" w:styleId="affff7">
    <w:name w:val="Оглавление"/>
    <w:basedOn w:val="a6"/>
    <w:next w:val="a6"/>
    <w:uiPriority w:val="99"/>
    <w:rsid w:val="00BA19FB"/>
    <w:pPr>
      <w:keepNext/>
      <w:pageBreakBefore/>
      <w:tabs>
        <w:tab w:val="left" w:pos="720"/>
      </w:tabs>
      <w:suppressAutoHyphens w:val="0"/>
      <w:spacing w:after="600" w:line="360" w:lineRule="auto"/>
      <w:jc w:val="center"/>
    </w:pPr>
    <w:rPr>
      <w:rFonts w:eastAsia="Times New Roman" w:cs="Arial"/>
      <w:b/>
      <w:bCs/>
      <w:caps/>
      <w:kern w:val="0"/>
    </w:rPr>
  </w:style>
  <w:style w:type="paragraph" w:customStyle="1" w:styleId="123">
    <w:name w:val="Нормальный 12"/>
    <w:basedOn w:val="a6"/>
    <w:uiPriority w:val="99"/>
    <w:rsid w:val="00BA19FB"/>
    <w:pPr>
      <w:tabs>
        <w:tab w:val="left" w:pos="720"/>
      </w:tabs>
      <w:suppressAutoHyphens w:val="0"/>
      <w:spacing w:line="360" w:lineRule="auto"/>
      <w:ind w:firstLine="720"/>
      <w:jc w:val="both"/>
    </w:pPr>
    <w:rPr>
      <w:rFonts w:eastAsia="Times New Roman" w:cs="Arial"/>
      <w:kern w:val="0"/>
    </w:rPr>
  </w:style>
  <w:style w:type="paragraph" w:customStyle="1" w:styleId="124">
    <w:name w:val="Занормаль 12"/>
    <w:basedOn w:val="123"/>
    <w:next w:val="123"/>
    <w:uiPriority w:val="99"/>
    <w:rsid w:val="00BA19FB"/>
    <w:pPr>
      <w:widowControl/>
      <w:tabs>
        <w:tab w:val="clear" w:pos="720"/>
      </w:tabs>
      <w:spacing w:before="240"/>
      <w:ind w:firstLine="0"/>
    </w:pPr>
  </w:style>
  <w:style w:type="paragraph" w:customStyle="1" w:styleId="1f6">
    <w:name w:val="Нижний колонтитул1"/>
    <w:basedOn w:val="a6"/>
    <w:uiPriority w:val="99"/>
    <w:rsid w:val="00BA19FB"/>
    <w:pPr>
      <w:tabs>
        <w:tab w:val="left" w:pos="720"/>
        <w:tab w:val="center" w:pos="4153"/>
        <w:tab w:val="right" w:pos="8306"/>
      </w:tabs>
      <w:suppressAutoHyphens w:val="0"/>
      <w:spacing w:line="360" w:lineRule="auto"/>
      <w:jc w:val="both"/>
    </w:pPr>
    <w:rPr>
      <w:rFonts w:eastAsia="Times New Roman" w:cs="Arial"/>
      <w:kern w:val="0"/>
    </w:rPr>
  </w:style>
  <w:style w:type="paragraph" w:customStyle="1" w:styleId="140">
    <w:name w:val="Нормальный 14"/>
    <w:basedOn w:val="a6"/>
    <w:autoRedefine/>
    <w:uiPriority w:val="99"/>
    <w:rsid w:val="00BA19FB"/>
    <w:pPr>
      <w:widowControl/>
      <w:tabs>
        <w:tab w:val="left" w:pos="720"/>
      </w:tabs>
      <w:suppressAutoHyphens w:val="0"/>
      <w:ind w:left="567" w:hanging="283"/>
    </w:pPr>
    <w:rPr>
      <w:rFonts w:eastAsia="Times New Roman" w:cs="Arial"/>
      <w:kern w:val="0"/>
    </w:rPr>
  </w:style>
  <w:style w:type="paragraph" w:customStyle="1" w:styleId="1f7">
    <w:name w:val="Цитата1"/>
    <w:basedOn w:val="a6"/>
    <w:uiPriority w:val="99"/>
    <w:rsid w:val="00BA19FB"/>
    <w:pPr>
      <w:widowControl/>
      <w:spacing w:line="360" w:lineRule="auto"/>
      <w:ind w:left="567" w:right="1132" w:firstLine="709"/>
      <w:jc w:val="both"/>
    </w:pPr>
    <w:rPr>
      <w:rFonts w:eastAsia="Times New Roman" w:cs="Arial"/>
      <w:i/>
      <w:iCs/>
      <w:kern w:val="0"/>
      <w:sz w:val="20"/>
      <w:szCs w:val="20"/>
      <w:lang w:eastAsia="ar-SA"/>
    </w:rPr>
  </w:style>
  <w:style w:type="character" w:customStyle="1" w:styleId="11002125">
    <w:name w:val="Стиль 11 пт По ширине Слева:  002 см Первая строка:  125 см П... Знак"/>
    <w:link w:val="110021250"/>
    <w:uiPriority w:val="99"/>
    <w:locked/>
    <w:rsid w:val="00BA19FB"/>
    <w:rPr>
      <w:rFonts w:ascii="Arial" w:eastAsia="Times New Roman" w:hAnsi="Arial" w:cs="Arial"/>
      <w:color w:val="000000"/>
      <w:sz w:val="24"/>
      <w:szCs w:val="24"/>
      <w:shd w:val="clear" w:color="auto" w:fill="FFFFFF"/>
      <w:lang w:val="x-none" w:eastAsia="x-none"/>
    </w:rPr>
  </w:style>
  <w:style w:type="paragraph" w:customStyle="1" w:styleId="110021250">
    <w:name w:val="Стиль 11 пт По ширине Слева:  002 см Первая строка:  125 см П..."/>
    <w:basedOn w:val="a6"/>
    <w:link w:val="11002125"/>
    <w:autoRedefine/>
    <w:uiPriority w:val="99"/>
    <w:rsid w:val="00BA19FB"/>
    <w:pPr>
      <w:widowControl/>
      <w:shd w:val="clear" w:color="auto" w:fill="FFFFFF"/>
      <w:suppressAutoHyphens w:val="0"/>
      <w:spacing w:line="360" w:lineRule="auto"/>
      <w:ind w:left="113" w:right="113" w:firstLine="709"/>
    </w:pPr>
    <w:rPr>
      <w:rFonts w:ascii="Arial" w:eastAsia="Times New Roman" w:hAnsi="Arial" w:cs="Arial"/>
      <w:color w:val="000000"/>
      <w:kern w:val="0"/>
      <w:lang w:val="x-none" w:eastAsia="x-none"/>
    </w:rPr>
  </w:style>
  <w:style w:type="paragraph" w:customStyle="1" w:styleId="310">
    <w:name w:val="Заголовок 3.1"/>
    <w:basedOn w:val="a6"/>
    <w:autoRedefine/>
    <w:uiPriority w:val="99"/>
    <w:rsid w:val="00BA19FB"/>
    <w:pPr>
      <w:widowControl/>
      <w:suppressAutoHyphens w:val="0"/>
      <w:spacing w:before="480" w:after="240" w:line="276" w:lineRule="auto"/>
      <w:ind w:left="851" w:right="113"/>
      <w:jc w:val="center"/>
    </w:pPr>
    <w:rPr>
      <w:rFonts w:eastAsia="Times New Roman" w:cs="Arial"/>
      <w:b/>
      <w:bCs/>
      <w:kern w:val="0"/>
    </w:rPr>
  </w:style>
  <w:style w:type="paragraph" w:customStyle="1" w:styleId="a1">
    <w:name w:val="черта Знак"/>
    <w:basedOn w:val="a6"/>
    <w:uiPriority w:val="99"/>
    <w:rsid w:val="00BA19FB"/>
    <w:pPr>
      <w:widowControl/>
      <w:numPr>
        <w:numId w:val="14"/>
      </w:numPr>
      <w:suppressAutoHyphens w:val="0"/>
      <w:spacing w:after="120"/>
      <w:jc w:val="both"/>
    </w:pPr>
    <w:rPr>
      <w:rFonts w:eastAsia="Times New Roman" w:cs="Arial"/>
      <w:kern w:val="0"/>
    </w:rPr>
  </w:style>
  <w:style w:type="character" w:customStyle="1" w:styleId="RNGP">
    <w:name w:val="Обычный_RNGP Знак"/>
    <w:link w:val="RNGP0"/>
    <w:uiPriority w:val="99"/>
    <w:locked/>
    <w:rsid w:val="00BA19FB"/>
    <w:rPr>
      <w:rFonts w:ascii="Arial" w:eastAsia="Times New Roman" w:hAnsi="Arial" w:cs="Arial"/>
      <w:sz w:val="24"/>
      <w:szCs w:val="24"/>
      <w:lang w:val="x-none" w:eastAsia="x-none"/>
    </w:rPr>
  </w:style>
  <w:style w:type="paragraph" w:customStyle="1" w:styleId="RNGP0">
    <w:name w:val="Обычный_RNGP"/>
    <w:basedOn w:val="a6"/>
    <w:link w:val="RNGP"/>
    <w:uiPriority w:val="99"/>
    <w:rsid w:val="00BA19FB"/>
    <w:pPr>
      <w:widowControl/>
      <w:suppressAutoHyphens w:val="0"/>
      <w:ind w:firstLine="709"/>
      <w:jc w:val="both"/>
    </w:pPr>
    <w:rPr>
      <w:rFonts w:ascii="Arial" w:eastAsia="Times New Roman" w:hAnsi="Arial" w:cs="Arial"/>
      <w:kern w:val="0"/>
      <w:lang w:val="x-none" w:eastAsia="x-none"/>
    </w:rPr>
  </w:style>
  <w:style w:type="paragraph" w:customStyle="1" w:styleId="IG">
    <w:name w:val="Маркированный_список_IG Знак Знак"/>
    <w:basedOn w:val="a6"/>
    <w:uiPriority w:val="99"/>
    <w:rsid w:val="00BA19FB"/>
    <w:pPr>
      <w:widowControl/>
      <w:numPr>
        <w:numId w:val="15"/>
      </w:numPr>
      <w:suppressAutoHyphens w:val="0"/>
      <w:spacing w:line="360" w:lineRule="auto"/>
      <w:jc w:val="both"/>
    </w:pPr>
    <w:rPr>
      <w:rFonts w:eastAsia="Times New Roman" w:cs="Arial"/>
      <w:kern w:val="0"/>
    </w:rPr>
  </w:style>
  <w:style w:type="paragraph" w:customStyle="1" w:styleId="125">
    <w:name w:val="Обычный 12 ц"/>
    <w:basedOn w:val="a6"/>
    <w:rsid w:val="00BA19FB"/>
    <w:pPr>
      <w:widowControl/>
      <w:suppressAutoHyphens w:val="0"/>
      <w:jc w:val="center"/>
    </w:pPr>
    <w:rPr>
      <w:rFonts w:eastAsia="Times New Roman" w:cs="Arial"/>
      <w:kern w:val="0"/>
    </w:rPr>
  </w:style>
  <w:style w:type="paragraph" w:customStyle="1" w:styleId="affff8">
    <w:name w:val="Знак Знак Знак Знак Знак Знак"/>
    <w:basedOn w:val="a6"/>
    <w:rsid w:val="00BA19FB"/>
    <w:pPr>
      <w:widowControl/>
      <w:suppressAutoHyphens w:val="0"/>
      <w:spacing w:after="160" w:line="240" w:lineRule="exact"/>
    </w:pPr>
    <w:rPr>
      <w:rFonts w:ascii="Verdana" w:eastAsia="Times New Roman" w:hAnsi="Verdana" w:cs="Verdana"/>
      <w:kern w:val="0"/>
      <w:sz w:val="20"/>
      <w:szCs w:val="20"/>
      <w:lang w:val="en-US" w:eastAsia="en-US"/>
    </w:rPr>
  </w:style>
  <w:style w:type="paragraph" w:customStyle="1" w:styleId="113">
    <w:name w:val="Стиль По ширине Первая строка:  11мм"/>
    <w:basedOn w:val="a6"/>
    <w:autoRedefine/>
    <w:rsid w:val="00BA19FB"/>
    <w:pPr>
      <w:widowControl/>
      <w:suppressAutoHyphens w:val="0"/>
      <w:ind w:left="170" w:right="170" w:firstLine="950"/>
      <w:jc w:val="both"/>
    </w:pPr>
    <w:rPr>
      <w:rFonts w:eastAsia="Times New Roman" w:cs="Arial"/>
      <w:spacing w:val="-4"/>
      <w:kern w:val="0"/>
    </w:rPr>
  </w:style>
  <w:style w:type="paragraph" w:customStyle="1" w:styleId="39">
    <w:name w:val="Знак Знак3 Знак Знак"/>
    <w:basedOn w:val="a6"/>
    <w:rsid w:val="00BA19FB"/>
    <w:pPr>
      <w:widowControl/>
      <w:suppressAutoHyphens w:val="0"/>
      <w:spacing w:before="100" w:beforeAutospacing="1" w:after="100" w:afterAutospacing="1"/>
    </w:pPr>
    <w:rPr>
      <w:rFonts w:ascii="Tahoma" w:eastAsia="Times New Roman" w:hAnsi="Tahoma"/>
      <w:kern w:val="0"/>
      <w:sz w:val="20"/>
      <w:szCs w:val="20"/>
      <w:lang w:val="en-US" w:eastAsia="en-US"/>
    </w:rPr>
  </w:style>
  <w:style w:type="paragraph" w:customStyle="1" w:styleId="221">
    <w:name w:val="Знак Знак2 Знак Знак2 Знак Знак Знак Знак"/>
    <w:basedOn w:val="a6"/>
    <w:rsid w:val="00BA19FB"/>
    <w:pPr>
      <w:widowControl/>
      <w:suppressAutoHyphens w:val="0"/>
      <w:spacing w:before="100" w:beforeAutospacing="1" w:after="100" w:afterAutospacing="1"/>
    </w:pPr>
    <w:rPr>
      <w:rFonts w:ascii="Tahoma" w:eastAsia="Times New Roman" w:hAnsi="Tahoma"/>
      <w:kern w:val="0"/>
      <w:sz w:val="20"/>
      <w:szCs w:val="20"/>
      <w:lang w:val="en-US" w:eastAsia="en-US"/>
    </w:rPr>
  </w:style>
  <w:style w:type="paragraph" w:customStyle="1" w:styleId="formattext">
    <w:name w:val="formattext"/>
    <w:basedOn w:val="a6"/>
    <w:rsid w:val="00BA19FB"/>
    <w:pPr>
      <w:widowControl/>
      <w:suppressAutoHyphens w:val="0"/>
      <w:spacing w:before="100" w:beforeAutospacing="1" w:after="100" w:afterAutospacing="1"/>
    </w:pPr>
    <w:rPr>
      <w:rFonts w:eastAsia="Times New Roman"/>
      <w:kern w:val="0"/>
    </w:rPr>
  </w:style>
  <w:style w:type="paragraph" w:customStyle="1" w:styleId="headertext0">
    <w:name w:val="headertext"/>
    <w:basedOn w:val="a6"/>
    <w:rsid w:val="00BA19FB"/>
    <w:pPr>
      <w:widowControl/>
      <w:suppressAutoHyphens w:val="0"/>
      <w:spacing w:before="100" w:beforeAutospacing="1" w:after="100" w:afterAutospacing="1"/>
    </w:pPr>
    <w:rPr>
      <w:rFonts w:eastAsia="Times New Roman"/>
      <w:kern w:val="0"/>
    </w:rPr>
  </w:style>
  <w:style w:type="paragraph" w:customStyle="1" w:styleId="class51">
    <w:name w:val="class51"/>
    <w:basedOn w:val="a6"/>
    <w:rsid w:val="00BA19FB"/>
    <w:pPr>
      <w:widowControl/>
      <w:suppressAutoHyphens w:val="0"/>
      <w:ind w:firstLine="300"/>
    </w:pPr>
    <w:rPr>
      <w:rFonts w:eastAsia="Times New Roman"/>
      <w:kern w:val="0"/>
      <w:sz w:val="18"/>
      <w:szCs w:val="18"/>
    </w:rPr>
  </w:style>
  <w:style w:type="paragraph" w:customStyle="1" w:styleId="a">
    <w:name w:val="Нумерованный"/>
    <w:basedOn w:val="a2"/>
    <w:rsid w:val="00BA19FB"/>
    <w:pPr>
      <w:numPr>
        <w:numId w:val="16"/>
      </w:numPr>
    </w:pPr>
    <w:rPr>
      <w:szCs w:val="28"/>
    </w:rPr>
  </w:style>
  <w:style w:type="character" w:customStyle="1" w:styleId="affff9">
    <w:name w:val="ОТР Знак"/>
    <w:link w:val="affffa"/>
    <w:locked/>
    <w:rsid w:val="00BA19FB"/>
    <w:rPr>
      <w:rFonts w:ascii="Arial" w:eastAsia="Times New Roman" w:hAnsi="Arial" w:cs="Arial"/>
      <w:sz w:val="28"/>
      <w:szCs w:val="28"/>
      <w:lang w:val="x-none" w:eastAsia="x-none"/>
    </w:rPr>
  </w:style>
  <w:style w:type="paragraph" w:customStyle="1" w:styleId="affffa">
    <w:name w:val="ОТР"/>
    <w:basedOn w:val="aff1"/>
    <w:link w:val="affff9"/>
    <w:qFormat/>
    <w:rsid w:val="00BA19FB"/>
    <w:pPr>
      <w:tabs>
        <w:tab w:val="left" w:pos="0"/>
        <w:tab w:val="left" w:pos="459"/>
      </w:tabs>
      <w:ind w:left="142" w:right="168" w:firstLine="992"/>
    </w:pPr>
    <w:rPr>
      <w:rFonts w:cs="Arial"/>
      <w:lang w:val="x-none" w:eastAsia="x-none"/>
    </w:rPr>
  </w:style>
  <w:style w:type="paragraph" w:customStyle="1" w:styleId="2e">
    <w:name w:val="Стиль Заголовок 2"/>
    <w:aliases w:val="Заголовок 2 Знак Знак + Черный"/>
    <w:basedOn w:val="20"/>
    <w:rsid w:val="00BA19FB"/>
    <w:pPr>
      <w:numPr>
        <w:ilvl w:val="0"/>
        <w:numId w:val="0"/>
      </w:numPr>
      <w:tabs>
        <w:tab w:val="num" w:pos="1844"/>
      </w:tabs>
      <w:suppressAutoHyphens/>
      <w:spacing w:before="240" w:after="240"/>
      <w:ind w:left="1277" w:right="170"/>
      <w:jc w:val="left"/>
    </w:pPr>
    <w:rPr>
      <w:rFonts w:ascii="Arial" w:hAnsi="Arial"/>
      <w:b/>
      <w:bCs/>
      <w:color w:val="000000"/>
      <w:szCs w:val="28"/>
    </w:rPr>
  </w:style>
  <w:style w:type="paragraph" w:customStyle="1" w:styleId="42">
    <w:name w:val="Знак Знак4 Знак Знак"/>
    <w:basedOn w:val="a6"/>
    <w:rsid w:val="00BA19FB"/>
    <w:pPr>
      <w:widowControl/>
      <w:suppressAutoHyphens w:val="0"/>
      <w:spacing w:before="100" w:beforeAutospacing="1" w:after="100" w:afterAutospacing="1"/>
    </w:pPr>
    <w:rPr>
      <w:rFonts w:ascii="Tahoma" w:eastAsia="Times New Roman" w:hAnsi="Tahoma"/>
      <w:kern w:val="0"/>
      <w:sz w:val="20"/>
      <w:szCs w:val="20"/>
      <w:lang w:val="en-US" w:eastAsia="en-US"/>
    </w:rPr>
  </w:style>
  <w:style w:type="paragraph" w:customStyle="1" w:styleId="xl64">
    <w:name w:val="xl64"/>
    <w:basedOn w:val="a6"/>
    <w:rsid w:val="00BA19FB"/>
    <w:pPr>
      <w:widowControl/>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eastAsia="Times New Roman"/>
      <w:b/>
      <w:bCs/>
      <w:kern w:val="0"/>
      <w:sz w:val="18"/>
      <w:szCs w:val="18"/>
    </w:rPr>
  </w:style>
  <w:style w:type="paragraph" w:customStyle="1" w:styleId="xl65">
    <w:name w:val="xl65"/>
    <w:basedOn w:val="a6"/>
    <w:rsid w:val="00BA19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sz w:val="18"/>
      <w:szCs w:val="18"/>
    </w:rPr>
  </w:style>
  <w:style w:type="paragraph" w:customStyle="1" w:styleId="xl66">
    <w:name w:val="xl66"/>
    <w:basedOn w:val="a6"/>
    <w:rsid w:val="00BA19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sz w:val="18"/>
      <w:szCs w:val="18"/>
    </w:rPr>
  </w:style>
  <w:style w:type="paragraph" w:customStyle="1" w:styleId="xl67">
    <w:name w:val="xl67"/>
    <w:basedOn w:val="a6"/>
    <w:rsid w:val="00BA19FB"/>
    <w:pPr>
      <w:widowControl/>
      <w:pBdr>
        <w:top w:val="single" w:sz="4" w:space="0" w:color="auto"/>
        <w:left w:val="single" w:sz="4" w:space="0" w:color="auto"/>
        <w:bottom w:val="single" w:sz="4" w:space="0" w:color="auto"/>
      </w:pBdr>
      <w:suppressAutoHyphens w:val="0"/>
      <w:spacing w:before="100" w:beforeAutospacing="1" w:after="100" w:afterAutospacing="1"/>
      <w:jc w:val="center"/>
    </w:pPr>
    <w:rPr>
      <w:rFonts w:eastAsia="Times New Roman"/>
      <w:kern w:val="0"/>
      <w:sz w:val="18"/>
      <w:szCs w:val="18"/>
    </w:rPr>
  </w:style>
  <w:style w:type="paragraph" w:customStyle="1" w:styleId="xl68">
    <w:name w:val="xl68"/>
    <w:basedOn w:val="a6"/>
    <w:rsid w:val="00BA19FB"/>
    <w:pPr>
      <w:widowControl/>
      <w:pBdr>
        <w:top w:val="single" w:sz="4" w:space="0" w:color="auto"/>
        <w:bottom w:val="single" w:sz="4" w:space="0" w:color="auto"/>
      </w:pBdr>
      <w:suppressAutoHyphens w:val="0"/>
      <w:spacing w:before="100" w:beforeAutospacing="1" w:after="100" w:afterAutospacing="1"/>
      <w:jc w:val="center"/>
    </w:pPr>
    <w:rPr>
      <w:rFonts w:eastAsia="Times New Roman"/>
      <w:kern w:val="0"/>
      <w:sz w:val="18"/>
      <w:szCs w:val="18"/>
    </w:rPr>
  </w:style>
  <w:style w:type="paragraph" w:customStyle="1" w:styleId="xl69">
    <w:name w:val="xl69"/>
    <w:basedOn w:val="a6"/>
    <w:rsid w:val="00BA19FB"/>
    <w:pPr>
      <w:widowControl/>
      <w:pBdr>
        <w:top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sz w:val="18"/>
      <w:szCs w:val="18"/>
    </w:rPr>
  </w:style>
  <w:style w:type="paragraph" w:customStyle="1" w:styleId="msonormal0">
    <w:name w:val="msonormal"/>
    <w:basedOn w:val="a6"/>
    <w:rsid w:val="00BA19FB"/>
    <w:pPr>
      <w:widowControl/>
      <w:suppressAutoHyphens w:val="0"/>
      <w:spacing w:before="100" w:beforeAutospacing="1" w:after="100" w:afterAutospacing="1"/>
    </w:pPr>
    <w:rPr>
      <w:rFonts w:eastAsia="Times New Roman"/>
      <w:kern w:val="0"/>
    </w:rPr>
  </w:style>
  <w:style w:type="paragraph" w:customStyle="1" w:styleId="xl70">
    <w:name w:val="xl70"/>
    <w:basedOn w:val="a6"/>
    <w:rsid w:val="00BA19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sz w:val="18"/>
      <w:szCs w:val="18"/>
    </w:rPr>
  </w:style>
  <w:style w:type="paragraph" w:customStyle="1" w:styleId="xl71">
    <w:name w:val="xl71"/>
    <w:basedOn w:val="a6"/>
    <w:rsid w:val="00BA19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sz w:val="20"/>
      <w:szCs w:val="20"/>
    </w:rPr>
  </w:style>
  <w:style w:type="paragraph" w:customStyle="1" w:styleId="xl72">
    <w:name w:val="xl72"/>
    <w:basedOn w:val="a6"/>
    <w:rsid w:val="00BA19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sz w:val="20"/>
      <w:szCs w:val="20"/>
    </w:rPr>
  </w:style>
  <w:style w:type="paragraph" w:customStyle="1" w:styleId="xl73">
    <w:name w:val="xl73"/>
    <w:basedOn w:val="a6"/>
    <w:rsid w:val="00BA19FB"/>
    <w:pPr>
      <w:widowControl/>
      <w:suppressAutoHyphens w:val="0"/>
      <w:spacing w:before="100" w:beforeAutospacing="1" w:after="100" w:afterAutospacing="1"/>
    </w:pPr>
    <w:rPr>
      <w:rFonts w:eastAsia="Times New Roman"/>
      <w:kern w:val="0"/>
      <w:sz w:val="20"/>
      <w:szCs w:val="20"/>
    </w:rPr>
  </w:style>
  <w:style w:type="paragraph" w:customStyle="1" w:styleId="xl74">
    <w:name w:val="xl74"/>
    <w:basedOn w:val="a6"/>
    <w:rsid w:val="00BA19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sz w:val="20"/>
      <w:szCs w:val="20"/>
    </w:rPr>
  </w:style>
  <w:style w:type="paragraph" w:customStyle="1" w:styleId="xl75">
    <w:name w:val="xl75"/>
    <w:basedOn w:val="a6"/>
    <w:rsid w:val="00BA19FB"/>
    <w:pPr>
      <w:widowControl/>
      <w:suppressAutoHyphens w:val="0"/>
      <w:spacing w:before="100" w:beforeAutospacing="1" w:after="100" w:afterAutospacing="1"/>
    </w:pPr>
    <w:rPr>
      <w:rFonts w:eastAsia="Times New Roman"/>
      <w:kern w:val="0"/>
      <w:sz w:val="20"/>
      <w:szCs w:val="20"/>
    </w:rPr>
  </w:style>
  <w:style w:type="paragraph" w:customStyle="1" w:styleId="xl76">
    <w:name w:val="xl76"/>
    <w:basedOn w:val="a6"/>
    <w:rsid w:val="00BA19FB"/>
    <w:pPr>
      <w:widowControl/>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eastAsia="Times New Roman"/>
      <w:kern w:val="0"/>
      <w:sz w:val="20"/>
      <w:szCs w:val="20"/>
    </w:rPr>
  </w:style>
  <w:style w:type="character" w:styleId="affffb">
    <w:name w:val="annotation reference"/>
    <w:uiPriority w:val="99"/>
    <w:semiHidden/>
    <w:unhideWhenUsed/>
    <w:rsid w:val="00BA19FB"/>
    <w:rPr>
      <w:sz w:val="18"/>
      <w:szCs w:val="18"/>
    </w:rPr>
  </w:style>
  <w:style w:type="character" w:styleId="affffc">
    <w:name w:val="page number"/>
    <w:uiPriority w:val="99"/>
    <w:semiHidden/>
    <w:unhideWhenUsed/>
    <w:rsid w:val="00BA19FB"/>
    <w:rPr>
      <w:rFonts w:ascii="Times New Roman" w:hAnsi="Times New Roman" w:cs="Times New Roman" w:hint="default"/>
    </w:rPr>
  </w:style>
  <w:style w:type="character" w:styleId="affffd">
    <w:name w:val="endnote reference"/>
    <w:uiPriority w:val="99"/>
    <w:semiHidden/>
    <w:unhideWhenUsed/>
    <w:rsid w:val="00BA19FB"/>
    <w:rPr>
      <w:rFonts w:ascii="Times New Roman" w:hAnsi="Times New Roman" w:cs="Times New Roman" w:hint="default"/>
      <w:vertAlign w:val="superscript"/>
    </w:rPr>
  </w:style>
  <w:style w:type="character" w:styleId="affffe">
    <w:name w:val="Placeholder Text"/>
    <w:uiPriority w:val="99"/>
    <w:semiHidden/>
    <w:rsid w:val="00BA19FB"/>
    <w:rPr>
      <w:rFonts w:ascii="Times New Roman" w:hAnsi="Times New Roman" w:cs="Times New Roman" w:hint="default"/>
      <w:color w:val="808080"/>
    </w:rPr>
  </w:style>
  <w:style w:type="character" w:styleId="afffff">
    <w:name w:val="Intense Reference"/>
    <w:uiPriority w:val="99"/>
    <w:qFormat/>
    <w:rsid w:val="00BA19FB"/>
    <w:rPr>
      <w:rFonts w:ascii="Times New Roman" w:hAnsi="Times New Roman" w:cs="Times New Roman" w:hint="default"/>
      <w:b/>
      <w:bCs/>
      <w:smallCaps/>
      <w:color w:val="auto"/>
      <w:spacing w:val="5"/>
      <w:u w:val="single"/>
    </w:rPr>
  </w:style>
  <w:style w:type="character" w:customStyle="1" w:styleId="1f8">
    <w:name w:val="Текст выноски Знак1"/>
    <w:basedOn w:val="a7"/>
    <w:uiPriority w:val="99"/>
    <w:semiHidden/>
    <w:rsid w:val="00BA19FB"/>
    <w:rPr>
      <w:rFonts w:ascii="Tahoma" w:eastAsia="Arial Unicode MS" w:hAnsi="Tahoma" w:cs="Tahoma" w:hint="default"/>
      <w:kern w:val="2"/>
      <w:sz w:val="16"/>
      <w:szCs w:val="16"/>
    </w:rPr>
  </w:style>
  <w:style w:type="character" w:customStyle="1" w:styleId="afffff0">
    <w:name w:val="Знак Знак"/>
    <w:locked/>
    <w:rsid w:val="00BA19FB"/>
    <w:rPr>
      <w:rFonts w:ascii="Arial" w:hAnsi="Arial" w:cs="Arial" w:hint="default"/>
      <w:sz w:val="28"/>
      <w:szCs w:val="28"/>
      <w:lang w:val="ru-RU" w:eastAsia="ru-RU" w:bidi="ar-SA"/>
    </w:rPr>
  </w:style>
  <w:style w:type="character" w:customStyle="1" w:styleId="33">
    <w:name w:val="Текст Знак3"/>
    <w:aliases w:val="Текст Знак2 Знак2,Текст Знак2 Знак Знак1,Текст Знак1 Знак3,Таблица Знак1,Текст Знак2 Знак1 Знак Знак Знак1,Plain Text Char Знак1,Текст Знак2 Char Знак1,Текст Знак2 Знак Char Знак1,Текст Знак1 Char Знак1,Plain Text Char1 Знак1"/>
    <w:link w:val="aff1"/>
    <w:semiHidden/>
    <w:locked/>
    <w:rsid w:val="00BA19FB"/>
    <w:rPr>
      <w:rFonts w:ascii="Arial" w:eastAsia="Times New Roman" w:hAnsi="Arial" w:cs="Times New Roman"/>
      <w:sz w:val="28"/>
      <w:szCs w:val="28"/>
      <w:lang w:eastAsia="ru-RU"/>
    </w:rPr>
  </w:style>
  <w:style w:type="character" w:customStyle="1" w:styleId="FontStyle18">
    <w:name w:val="Font Style18"/>
    <w:uiPriority w:val="99"/>
    <w:rsid w:val="00BA19FB"/>
    <w:rPr>
      <w:rFonts w:ascii="Times New Roman" w:hAnsi="Times New Roman" w:cs="Times New Roman" w:hint="default"/>
      <w:sz w:val="22"/>
      <w:szCs w:val="22"/>
    </w:rPr>
  </w:style>
  <w:style w:type="character" w:customStyle="1" w:styleId="43">
    <w:name w:val="Знак4"/>
    <w:rsid w:val="00BA19FB"/>
    <w:rPr>
      <w:rFonts w:ascii="Arial" w:hAnsi="Arial" w:cs="Arial" w:hint="default"/>
      <w:noProof w:val="0"/>
      <w:sz w:val="28"/>
      <w:lang w:val="ru-RU" w:eastAsia="ru-RU" w:bidi="ar-SA"/>
    </w:rPr>
  </w:style>
  <w:style w:type="character" w:customStyle="1" w:styleId="240">
    <w:name w:val="Текст Знак2 Знак4"/>
    <w:aliases w:val="Текст Знак2 Знак Знак3,Текст Знак1 Знак Знак3,Текст Знак1 Знак2,Текст Знак1 Знак1,Таблица Знак2,Текст Знак2 Знак1 Знак Знак Знак2,Plain Text Char Знак2,Текст Знак2 Char Знак2,Текст Знак2 Знак Char Зна"/>
    <w:uiPriority w:val="99"/>
    <w:locked/>
    <w:rsid w:val="00BA19FB"/>
    <w:rPr>
      <w:rFonts w:ascii="Arial" w:hAnsi="Arial" w:cs="Arial" w:hint="default"/>
      <w:sz w:val="28"/>
      <w:szCs w:val="28"/>
      <w:lang w:val="ru-RU" w:eastAsia="ru-RU" w:bidi="ar-SA"/>
    </w:rPr>
  </w:style>
  <w:style w:type="character" w:customStyle="1" w:styleId="2f">
    <w:name w:val="Текст Знак2 Знак Знак Знак"/>
    <w:uiPriority w:val="99"/>
    <w:locked/>
    <w:rsid w:val="00BA19FB"/>
    <w:rPr>
      <w:rFonts w:ascii="Arial" w:hAnsi="Arial" w:cs="Arial" w:hint="default"/>
      <w:sz w:val="28"/>
      <w:szCs w:val="28"/>
      <w:lang w:val="ru-RU" w:eastAsia="ru-RU" w:bidi="ar-SA"/>
    </w:rPr>
  </w:style>
  <w:style w:type="character" w:customStyle="1" w:styleId="afffff1">
    <w:name w:val="Текст Знак Знак"/>
    <w:uiPriority w:val="99"/>
    <w:locked/>
    <w:rsid w:val="00BA19FB"/>
    <w:rPr>
      <w:rFonts w:ascii="Arial" w:hAnsi="Arial" w:cs="Arial" w:hint="default"/>
      <w:sz w:val="28"/>
      <w:szCs w:val="28"/>
      <w:lang w:val="ru-RU" w:eastAsia="ru-RU" w:bidi="ar-SA"/>
    </w:rPr>
  </w:style>
  <w:style w:type="character" w:customStyle="1" w:styleId="-0">
    <w:name w:val="Стиль Темно-бирюзовый"/>
    <w:rsid w:val="00BA19FB"/>
    <w:rPr>
      <w:rFonts w:ascii="Times New Roman" w:hAnsi="Times New Roman" w:cs="Times New Roman" w:hint="default"/>
      <w:color w:val="33CCCC"/>
      <w:sz w:val="28"/>
      <w:szCs w:val="28"/>
    </w:rPr>
  </w:style>
  <w:style w:type="character" w:customStyle="1" w:styleId="212">
    <w:name w:val="Текст Знак2 Знак1 Знак"/>
    <w:aliases w:val="Текст Знак2 Знак Знак Знак1,Текст Знак1 Знак Знак Знак"/>
    <w:uiPriority w:val="99"/>
    <w:semiHidden/>
    <w:locked/>
    <w:rsid w:val="00BA19FB"/>
    <w:rPr>
      <w:rFonts w:ascii="Courier New" w:hAnsi="Courier New" w:cs="Courier New" w:hint="default"/>
      <w:sz w:val="20"/>
      <w:szCs w:val="20"/>
    </w:rPr>
  </w:style>
  <w:style w:type="character" w:customStyle="1" w:styleId="2f0">
    <w:name w:val="Знак Знак2"/>
    <w:uiPriority w:val="99"/>
    <w:locked/>
    <w:rsid w:val="00BA19FB"/>
    <w:rPr>
      <w:rFonts w:ascii="Arial" w:hAnsi="Arial" w:cs="Arial" w:hint="default"/>
      <w:sz w:val="28"/>
      <w:szCs w:val="28"/>
      <w:lang w:val="ru-RU" w:eastAsia="ru-RU"/>
    </w:rPr>
  </w:style>
  <w:style w:type="character" w:customStyle="1" w:styleId="3a">
    <w:name w:val="Знак3"/>
    <w:uiPriority w:val="99"/>
    <w:rsid w:val="00BA19FB"/>
    <w:rPr>
      <w:rFonts w:ascii="Arial" w:hAnsi="Arial" w:cs="Arial" w:hint="default"/>
      <w:sz w:val="28"/>
      <w:szCs w:val="28"/>
      <w:lang w:val="ru-RU" w:eastAsia="ru-RU"/>
    </w:rPr>
  </w:style>
  <w:style w:type="character" w:customStyle="1" w:styleId="1f9">
    <w:name w:val="Основной текст Знак1"/>
    <w:uiPriority w:val="99"/>
    <w:locked/>
    <w:rsid w:val="00BA19FB"/>
    <w:rPr>
      <w:rFonts w:ascii="Arial" w:hAnsi="Arial" w:cs="Arial" w:hint="default"/>
      <w:sz w:val="28"/>
      <w:szCs w:val="28"/>
    </w:rPr>
  </w:style>
  <w:style w:type="character" w:customStyle="1" w:styleId="1fa">
    <w:name w:val="Основной текст с отступом Знак1"/>
    <w:uiPriority w:val="99"/>
    <w:locked/>
    <w:rsid w:val="00BA19FB"/>
    <w:rPr>
      <w:rFonts w:ascii="Arial" w:hAnsi="Arial" w:cs="Arial" w:hint="default"/>
      <w:sz w:val="28"/>
      <w:szCs w:val="28"/>
    </w:rPr>
  </w:style>
  <w:style w:type="character" w:customStyle="1" w:styleId="WW8Num1z0">
    <w:name w:val="WW8Num1z0"/>
    <w:uiPriority w:val="99"/>
    <w:rsid w:val="00BA19FB"/>
    <w:rPr>
      <w:rFonts w:ascii="Symbol" w:hAnsi="Symbol" w:cs="Symbol" w:hint="default"/>
      <w:sz w:val="20"/>
      <w:szCs w:val="20"/>
    </w:rPr>
  </w:style>
  <w:style w:type="character" w:customStyle="1" w:styleId="WW8Num1z1">
    <w:name w:val="WW8Num1z1"/>
    <w:uiPriority w:val="99"/>
    <w:rsid w:val="00BA19FB"/>
    <w:rPr>
      <w:rFonts w:ascii="Courier New" w:hAnsi="Courier New" w:cs="Courier New" w:hint="default"/>
      <w:sz w:val="20"/>
      <w:szCs w:val="20"/>
    </w:rPr>
  </w:style>
  <w:style w:type="character" w:customStyle="1" w:styleId="WW8Num1z2">
    <w:name w:val="WW8Num1z2"/>
    <w:uiPriority w:val="99"/>
    <w:rsid w:val="00BA19FB"/>
    <w:rPr>
      <w:rFonts w:ascii="Wingdings" w:hAnsi="Wingdings" w:cs="Wingdings" w:hint="default"/>
      <w:sz w:val="20"/>
      <w:szCs w:val="20"/>
    </w:rPr>
  </w:style>
  <w:style w:type="character" w:customStyle="1" w:styleId="WW8Num2z0">
    <w:name w:val="WW8Num2z0"/>
    <w:uiPriority w:val="99"/>
    <w:rsid w:val="00BA19FB"/>
    <w:rPr>
      <w:rFonts w:ascii="Symbol" w:hAnsi="Symbol" w:cs="Symbol" w:hint="default"/>
      <w:sz w:val="20"/>
      <w:szCs w:val="20"/>
    </w:rPr>
  </w:style>
  <w:style w:type="character" w:customStyle="1" w:styleId="WW8Num2z1">
    <w:name w:val="WW8Num2z1"/>
    <w:uiPriority w:val="99"/>
    <w:rsid w:val="00BA19FB"/>
    <w:rPr>
      <w:rFonts w:ascii="Courier New" w:hAnsi="Courier New" w:cs="Courier New" w:hint="default"/>
      <w:sz w:val="20"/>
      <w:szCs w:val="20"/>
    </w:rPr>
  </w:style>
  <w:style w:type="character" w:customStyle="1" w:styleId="WW8Num2z2">
    <w:name w:val="WW8Num2z2"/>
    <w:uiPriority w:val="99"/>
    <w:rsid w:val="00BA19FB"/>
    <w:rPr>
      <w:rFonts w:ascii="Wingdings" w:hAnsi="Wingdings" w:cs="Wingdings" w:hint="default"/>
      <w:sz w:val="20"/>
      <w:szCs w:val="20"/>
    </w:rPr>
  </w:style>
  <w:style w:type="character" w:customStyle="1" w:styleId="WW8Num3z0">
    <w:name w:val="WW8Num3z0"/>
    <w:uiPriority w:val="99"/>
    <w:rsid w:val="00BA19FB"/>
    <w:rPr>
      <w:rFonts w:ascii="Symbol" w:hAnsi="Symbol" w:cs="Symbol" w:hint="default"/>
      <w:sz w:val="20"/>
      <w:szCs w:val="20"/>
    </w:rPr>
  </w:style>
  <w:style w:type="character" w:customStyle="1" w:styleId="WW8Num3z1">
    <w:name w:val="WW8Num3z1"/>
    <w:uiPriority w:val="99"/>
    <w:rsid w:val="00BA19FB"/>
    <w:rPr>
      <w:rFonts w:ascii="Courier New" w:hAnsi="Courier New" w:cs="Courier New" w:hint="default"/>
      <w:sz w:val="20"/>
      <w:szCs w:val="20"/>
    </w:rPr>
  </w:style>
  <w:style w:type="character" w:customStyle="1" w:styleId="WW8Num3z2">
    <w:name w:val="WW8Num3z2"/>
    <w:uiPriority w:val="99"/>
    <w:rsid w:val="00BA19FB"/>
    <w:rPr>
      <w:rFonts w:ascii="Wingdings" w:hAnsi="Wingdings" w:cs="Wingdings" w:hint="default"/>
      <w:sz w:val="20"/>
      <w:szCs w:val="20"/>
    </w:rPr>
  </w:style>
  <w:style w:type="character" w:customStyle="1" w:styleId="WW8Num5z0">
    <w:name w:val="WW8Num5z0"/>
    <w:uiPriority w:val="99"/>
    <w:rsid w:val="00BA19FB"/>
    <w:rPr>
      <w:rFonts w:ascii="Symbol" w:hAnsi="Symbol" w:cs="Symbol" w:hint="default"/>
      <w:sz w:val="20"/>
      <w:szCs w:val="20"/>
    </w:rPr>
  </w:style>
  <w:style w:type="character" w:customStyle="1" w:styleId="WW8Num5z1">
    <w:name w:val="WW8Num5z1"/>
    <w:uiPriority w:val="99"/>
    <w:rsid w:val="00BA19FB"/>
    <w:rPr>
      <w:rFonts w:ascii="Courier New" w:hAnsi="Courier New" w:cs="Courier New" w:hint="default"/>
      <w:sz w:val="20"/>
      <w:szCs w:val="20"/>
    </w:rPr>
  </w:style>
  <w:style w:type="character" w:customStyle="1" w:styleId="WW8Num5z2">
    <w:name w:val="WW8Num5z2"/>
    <w:uiPriority w:val="99"/>
    <w:rsid w:val="00BA19FB"/>
    <w:rPr>
      <w:rFonts w:ascii="Wingdings" w:hAnsi="Wingdings" w:cs="Wingdings" w:hint="default"/>
      <w:sz w:val="20"/>
      <w:szCs w:val="20"/>
    </w:rPr>
  </w:style>
  <w:style w:type="character" w:customStyle="1" w:styleId="WW8Num6z0">
    <w:name w:val="WW8Num6z0"/>
    <w:uiPriority w:val="99"/>
    <w:rsid w:val="00BA19FB"/>
    <w:rPr>
      <w:rFonts w:ascii="Symbol" w:hAnsi="Symbol" w:cs="Symbol" w:hint="default"/>
      <w:sz w:val="20"/>
      <w:szCs w:val="20"/>
    </w:rPr>
  </w:style>
  <w:style w:type="character" w:customStyle="1" w:styleId="WW8Num6z1">
    <w:name w:val="WW8Num6z1"/>
    <w:uiPriority w:val="99"/>
    <w:rsid w:val="00BA19FB"/>
    <w:rPr>
      <w:rFonts w:ascii="Courier New" w:hAnsi="Courier New" w:cs="Courier New" w:hint="default"/>
      <w:sz w:val="20"/>
      <w:szCs w:val="20"/>
    </w:rPr>
  </w:style>
  <w:style w:type="character" w:customStyle="1" w:styleId="WW8Num6z2">
    <w:name w:val="WW8Num6z2"/>
    <w:uiPriority w:val="99"/>
    <w:rsid w:val="00BA19FB"/>
    <w:rPr>
      <w:rFonts w:ascii="Wingdings" w:hAnsi="Wingdings" w:cs="Wingdings" w:hint="default"/>
      <w:sz w:val="20"/>
      <w:szCs w:val="20"/>
    </w:rPr>
  </w:style>
  <w:style w:type="character" w:customStyle="1" w:styleId="WW8Num7z0">
    <w:name w:val="WW8Num7z0"/>
    <w:uiPriority w:val="99"/>
    <w:rsid w:val="00BA19FB"/>
    <w:rPr>
      <w:rFonts w:ascii="Symbol" w:hAnsi="Symbol" w:cs="Symbol" w:hint="default"/>
    </w:rPr>
  </w:style>
  <w:style w:type="character" w:customStyle="1" w:styleId="WW8Num7z1">
    <w:name w:val="WW8Num7z1"/>
    <w:uiPriority w:val="99"/>
    <w:rsid w:val="00BA19FB"/>
    <w:rPr>
      <w:rFonts w:ascii="Courier New" w:hAnsi="Courier New" w:cs="Courier New" w:hint="default"/>
    </w:rPr>
  </w:style>
  <w:style w:type="character" w:customStyle="1" w:styleId="WW8Num7z2">
    <w:name w:val="WW8Num7z2"/>
    <w:uiPriority w:val="99"/>
    <w:rsid w:val="00BA19FB"/>
    <w:rPr>
      <w:rFonts w:ascii="Wingdings" w:hAnsi="Wingdings" w:cs="Wingdings" w:hint="default"/>
    </w:rPr>
  </w:style>
  <w:style w:type="character" w:customStyle="1" w:styleId="WW8Num8z0">
    <w:name w:val="WW8Num8z0"/>
    <w:uiPriority w:val="99"/>
    <w:rsid w:val="00BA19FB"/>
    <w:rPr>
      <w:rFonts w:ascii="Symbol" w:hAnsi="Symbol" w:cs="Symbol" w:hint="default"/>
      <w:sz w:val="18"/>
      <w:szCs w:val="18"/>
    </w:rPr>
  </w:style>
  <w:style w:type="character" w:customStyle="1" w:styleId="Absatz-Standardschriftart">
    <w:name w:val="Absatz-Standardschriftart"/>
    <w:uiPriority w:val="99"/>
    <w:rsid w:val="00BA19FB"/>
    <w:rPr>
      <w:rFonts w:ascii="Times New Roman" w:hAnsi="Times New Roman" w:cs="Times New Roman" w:hint="default"/>
    </w:rPr>
  </w:style>
  <w:style w:type="character" w:customStyle="1" w:styleId="WW8Num4z0">
    <w:name w:val="WW8Num4z0"/>
    <w:uiPriority w:val="99"/>
    <w:rsid w:val="00BA19FB"/>
    <w:rPr>
      <w:rFonts w:ascii="Symbol" w:hAnsi="Symbol" w:cs="Symbol" w:hint="default"/>
    </w:rPr>
  </w:style>
  <w:style w:type="character" w:customStyle="1" w:styleId="WW8Num4z1">
    <w:name w:val="WW8Num4z1"/>
    <w:uiPriority w:val="99"/>
    <w:rsid w:val="00BA19FB"/>
    <w:rPr>
      <w:rFonts w:ascii="Courier New" w:hAnsi="Courier New" w:cs="Courier New" w:hint="default"/>
    </w:rPr>
  </w:style>
  <w:style w:type="character" w:customStyle="1" w:styleId="WW8Num4z2">
    <w:name w:val="WW8Num4z2"/>
    <w:uiPriority w:val="99"/>
    <w:rsid w:val="00BA19FB"/>
    <w:rPr>
      <w:rFonts w:ascii="Wingdings" w:hAnsi="Wingdings" w:cs="Wingdings" w:hint="default"/>
    </w:rPr>
  </w:style>
  <w:style w:type="character" w:customStyle="1" w:styleId="WW8Num10z0">
    <w:name w:val="WW8Num10z0"/>
    <w:uiPriority w:val="99"/>
    <w:rsid w:val="00BA19FB"/>
    <w:rPr>
      <w:rFonts w:ascii="Symbol" w:hAnsi="Symbol" w:cs="Symbol" w:hint="default"/>
      <w:sz w:val="20"/>
      <w:szCs w:val="20"/>
    </w:rPr>
  </w:style>
  <w:style w:type="character" w:customStyle="1" w:styleId="WW8Num10z1">
    <w:name w:val="WW8Num10z1"/>
    <w:uiPriority w:val="99"/>
    <w:rsid w:val="00BA19FB"/>
    <w:rPr>
      <w:rFonts w:ascii="Courier New" w:hAnsi="Courier New" w:cs="Courier New" w:hint="default"/>
      <w:sz w:val="20"/>
      <w:szCs w:val="20"/>
    </w:rPr>
  </w:style>
  <w:style w:type="character" w:customStyle="1" w:styleId="WW8Num10z2">
    <w:name w:val="WW8Num10z2"/>
    <w:uiPriority w:val="99"/>
    <w:rsid w:val="00BA19FB"/>
    <w:rPr>
      <w:rFonts w:ascii="Wingdings" w:hAnsi="Wingdings" w:cs="Wingdings" w:hint="default"/>
      <w:sz w:val="20"/>
      <w:szCs w:val="20"/>
    </w:rPr>
  </w:style>
  <w:style w:type="character" w:customStyle="1" w:styleId="WW8Num12z0">
    <w:name w:val="WW8Num12z0"/>
    <w:uiPriority w:val="99"/>
    <w:rsid w:val="00BA19FB"/>
    <w:rPr>
      <w:rFonts w:ascii="Symbol" w:hAnsi="Symbol" w:cs="Symbol" w:hint="default"/>
      <w:sz w:val="20"/>
      <w:szCs w:val="20"/>
    </w:rPr>
  </w:style>
  <w:style w:type="character" w:customStyle="1" w:styleId="WW8Num12z1">
    <w:name w:val="WW8Num12z1"/>
    <w:uiPriority w:val="99"/>
    <w:rsid w:val="00BA19FB"/>
    <w:rPr>
      <w:rFonts w:ascii="Courier New" w:hAnsi="Courier New" w:cs="Courier New" w:hint="default"/>
      <w:sz w:val="20"/>
      <w:szCs w:val="20"/>
    </w:rPr>
  </w:style>
  <w:style w:type="character" w:customStyle="1" w:styleId="WW8Num12z2">
    <w:name w:val="WW8Num12z2"/>
    <w:uiPriority w:val="99"/>
    <w:rsid w:val="00BA19FB"/>
    <w:rPr>
      <w:rFonts w:ascii="Wingdings" w:hAnsi="Wingdings" w:cs="Wingdings" w:hint="default"/>
      <w:sz w:val="20"/>
      <w:szCs w:val="20"/>
    </w:rPr>
  </w:style>
  <w:style w:type="character" w:customStyle="1" w:styleId="WW8Num13z0">
    <w:name w:val="WW8Num13z0"/>
    <w:uiPriority w:val="99"/>
    <w:rsid w:val="00BA19FB"/>
    <w:rPr>
      <w:rFonts w:ascii="Symbol" w:hAnsi="Symbol" w:cs="Symbol" w:hint="default"/>
      <w:sz w:val="20"/>
      <w:szCs w:val="20"/>
    </w:rPr>
  </w:style>
  <w:style w:type="character" w:customStyle="1" w:styleId="WW8Num13z1">
    <w:name w:val="WW8Num13z1"/>
    <w:uiPriority w:val="99"/>
    <w:rsid w:val="00BA19FB"/>
    <w:rPr>
      <w:rFonts w:ascii="Courier New" w:hAnsi="Courier New" w:cs="Courier New" w:hint="default"/>
      <w:sz w:val="20"/>
      <w:szCs w:val="20"/>
    </w:rPr>
  </w:style>
  <w:style w:type="character" w:customStyle="1" w:styleId="WW8Num13z2">
    <w:name w:val="WW8Num13z2"/>
    <w:uiPriority w:val="99"/>
    <w:rsid w:val="00BA19FB"/>
    <w:rPr>
      <w:rFonts w:ascii="Wingdings" w:hAnsi="Wingdings" w:cs="Wingdings" w:hint="default"/>
      <w:sz w:val="20"/>
      <w:szCs w:val="20"/>
    </w:rPr>
  </w:style>
  <w:style w:type="character" w:customStyle="1" w:styleId="WW8Num14z0">
    <w:name w:val="WW8Num14z0"/>
    <w:uiPriority w:val="99"/>
    <w:rsid w:val="00BA19FB"/>
    <w:rPr>
      <w:rFonts w:ascii="Symbol" w:hAnsi="Symbol" w:cs="Symbol" w:hint="default"/>
      <w:sz w:val="20"/>
      <w:szCs w:val="20"/>
    </w:rPr>
  </w:style>
  <w:style w:type="character" w:customStyle="1" w:styleId="WW8Num14z1">
    <w:name w:val="WW8Num14z1"/>
    <w:uiPriority w:val="99"/>
    <w:rsid w:val="00BA19FB"/>
    <w:rPr>
      <w:rFonts w:ascii="Courier New" w:hAnsi="Courier New" w:cs="Courier New" w:hint="default"/>
      <w:sz w:val="20"/>
      <w:szCs w:val="20"/>
    </w:rPr>
  </w:style>
  <w:style w:type="character" w:customStyle="1" w:styleId="WW8Num14z2">
    <w:name w:val="WW8Num14z2"/>
    <w:uiPriority w:val="99"/>
    <w:rsid w:val="00BA19FB"/>
    <w:rPr>
      <w:rFonts w:ascii="Wingdings" w:hAnsi="Wingdings" w:cs="Wingdings" w:hint="default"/>
      <w:sz w:val="20"/>
      <w:szCs w:val="20"/>
    </w:rPr>
  </w:style>
  <w:style w:type="character" w:customStyle="1" w:styleId="1fb">
    <w:name w:val="Основной шрифт абзаца1"/>
    <w:uiPriority w:val="99"/>
    <w:rsid w:val="00BA19FB"/>
    <w:rPr>
      <w:rFonts w:ascii="Times New Roman" w:hAnsi="Times New Roman" w:cs="Times New Roman" w:hint="default"/>
    </w:rPr>
  </w:style>
  <w:style w:type="character" w:customStyle="1" w:styleId="1fc">
    <w:name w:val="Знак примечания1"/>
    <w:uiPriority w:val="99"/>
    <w:rsid w:val="00BA19FB"/>
    <w:rPr>
      <w:rFonts w:ascii="Times New Roman" w:hAnsi="Times New Roman" w:cs="Times New Roman" w:hint="default"/>
      <w:sz w:val="16"/>
      <w:szCs w:val="16"/>
    </w:rPr>
  </w:style>
  <w:style w:type="character" w:customStyle="1" w:styleId="afffff2">
    <w:name w:val="Маркеры списка"/>
    <w:uiPriority w:val="99"/>
    <w:rsid w:val="00BA19FB"/>
    <w:rPr>
      <w:rFonts w:ascii="StarSymbol" w:eastAsia="StarSymbol" w:hAnsi="StarSymbol" w:cs="StarSymbol" w:hint="default"/>
      <w:sz w:val="18"/>
      <w:szCs w:val="18"/>
    </w:rPr>
  </w:style>
  <w:style w:type="paragraph" w:styleId="z-">
    <w:name w:val="HTML Bottom of Form"/>
    <w:basedOn w:val="a6"/>
    <w:next w:val="a6"/>
    <w:link w:val="z-0"/>
    <w:hidden/>
    <w:uiPriority w:val="99"/>
    <w:semiHidden/>
    <w:unhideWhenUsed/>
    <w:rsid w:val="00BA19FB"/>
    <w:pPr>
      <w:pBdr>
        <w:top w:val="single" w:sz="6" w:space="1" w:color="auto"/>
      </w:pBdr>
      <w:jc w:val="center"/>
    </w:pPr>
    <w:rPr>
      <w:rFonts w:ascii="Arial" w:hAnsi="Arial" w:cs="Arial"/>
      <w:vanish/>
      <w:sz w:val="16"/>
      <w:szCs w:val="16"/>
    </w:rPr>
  </w:style>
  <w:style w:type="character" w:customStyle="1" w:styleId="z-0">
    <w:name w:val="z-Конец формы Знак"/>
    <w:basedOn w:val="a7"/>
    <w:link w:val="z-"/>
    <w:uiPriority w:val="99"/>
    <w:semiHidden/>
    <w:rsid w:val="00BA19FB"/>
    <w:rPr>
      <w:rFonts w:ascii="Arial" w:eastAsia="Arial Unicode MS" w:hAnsi="Arial" w:cs="Arial"/>
      <w:vanish/>
      <w:kern w:val="2"/>
      <w:sz w:val="16"/>
      <w:szCs w:val="16"/>
      <w:lang w:eastAsia="ru-RU"/>
    </w:rPr>
  </w:style>
  <w:style w:type="paragraph" w:styleId="z-1">
    <w:name w:val="HTML Top of Form"/>
    <w:basedOn w:val="a6"/>
    <w:next w:val="a6"/>
    <w:link w:val="z-2"/>
    <w:hidden/>
    <w:uiPriority w:val="99"/>
    <w:semiHidden/>
    <w:unhideWhenUsed/>
    <w:rsid w:val="00BA19FB"/>
    <w:pPr>
      <w:pBdr>
        <w:bottom w:val="single" w:sz="6" w:space="1" w:color="auto"/>
      </w:pBdr>
      <w:jc w:val="center"/>
    </w:pPr>
    <w:rPr>
      <w:rFonts w:ascii="Arial" w:hAnsi="Arial" w:cs="Arial"/>
      <w:vanish/>
      <w:sz w:val="16"/>
      <w:szCs w:val="16"/>
    </w:rPr>
  </w:style>
  <w:style w:type="character" w:customStyle="1" w:styleId="z-2">
    <w:name w:val="z-Начало формы Знак"/>
    <w:basedOn w:val="a7"/>
    <w:link w:val="z-1"/>
    <w:uiPriority w:val="99"/>
    <w:semiHidden/>
    <w:rsid w:val="00BA19FB"/>
    <w:rPr>
      <w:rFonts w:ascii="Arial" w:eastAsia="Arial Unicode MS" w:hAnsi="Arial" w:cs="Arial"/>
      <w:vanish/>
      <w:kern w:val="2"/>
      <w:sz w:val="16"/>
      <w:szCs w:val="16"/>
      <w:lang w:eastAsia="ru-RU"/>
    </w:rPr>
  </w:style>
  <w:style w:type="character" w:customStyle="1" w:styleId="2f1">
    <w:name w:val="Основной текст Знак2"/>
    <w:uiPriority w:val="99"/>
    <w:rsid w:val="00BA19FB"/>
    <w:rPr>
      <w:rFonts w:ascii="Arial" w:hAnsi="Arial" w:cs="Arial" w:hint="default"/>
      <w:sz w:val="28"/>
      <w:szCs w:val="28"/>
      <w:lang w:val="x-none" w:eastAsia="x-none"/>
    </w:rPr>
  </w:style>
  <w:style w:type="character" w:customStyle="1" w:styleId="26">
    <w:name w:val="Основной текст с отступом Знак2"/>
    <w:link w:val="aff5"/>
    <w:uiPriority w:val="99"/>
    <w:semiHidden/>
    <w:locked/>
    <w:rsid w:val="00BA19FB"/>
    <w:rPr>
      <w:rFonts w:ascii="Arial" w:eastAsia="Times New Roman" w:hAnsi="Arial" w:cs="Times New Roman"/>
      <w:sz w:val="28"/>
      <w:szCs w:val="28"/>
      <w:lang w:val="x-none" w:eastAsia="x-none"/>
    </w:rPr>
  </w:style>
  <w:style w:type="character" w:customStyle="1" w:styleId="Heading1Char">
    <w:name w:val="Heading 1 Char"/>
    <w:locked/>
    <w:rsid w:val="00BA19FB"/>
    <w:rPr>
      <w:rFonts w:ascii="Cambria" w:hAnsi="Cambria" w:cs="Cambria" w:hint="default"/>
      <w:b/>
      <w:bCs/>
      <w:kern w:val="32"/>
      <w:sz w:val="32"/>
      <w:szCs w:val="32"/>
    </w:rPr>
  </w:style>
  <w:style w:type="character" w:customStyle="1" w:styleId="Heading2Char">
    <w:name w:val="Heading 2 Char"/>
    <w:semiHidden/>
    <w:locked/>
    <w:rsid w:val="00BA19FB"/>
    <w:rPr>
      <w:rFonts w:ascii="Cambria" w:hAnsi="Cambria" w:cs="Cambria" w:hint="default"/>
      <w:b/>
      <w:bCs/>
      <w:i/>
      <w:iCs/>
      <w:sz w:val="28"/>
      <w:szCs w:val="28"/>
    </w:rPr>
  </w:style>
  <w:style w:type="character" w:customStyle="1" w:styleId="Heading5Char">
    <w:name w:val="Heading 5 Char"/>
    <w:semiHidden/>
    <w:locked/>
    <w:rsid w:val="00BA19FB"/>
    <w:rPr>
      <w:rFonts w:ascii="Calibri" w:hAnsi="Calibri" w:cs="Times New Roman" w:hint="default"/>
      <w:b/>
      <w:bCs/>
      <w:i/>
      <w:iCs/>
      <w:sz w:val="26"/>
      <w:szCs w:val="26"/>
    </w:rPr>
  </w:style>
  <w:style w:type="character" w:customStyle="1" w:styleId="afffff3">
    <w:name w:val="новая страница Знак Знак"/>
    <w:locked/>
    <w:rsid w:val="00BA19FB"/>
    <w:rPr>
      <w:rFonts w:ascii="Arial" w:hAnsi="Arial" w:cs="Arial" w:hint="default"/>
      <w:b/>
      <w:bCs/>
      <w:kern w:val="32"/>
      <w:sz w:val="32"/>
      <w:szCs w:val="32"/>
      <w:lang w:val="x-none" w:eastAsia="x-none" w:bidi="ar-SA"/>
    </w:rPr>
  </w:style>
  <w:style w:type="character" w:customStyle="1" w:styleId="apple-converted-space">
    <w:name w:val="apple-converted-space"/>
    <w:rsid w:val="00BA19FB"/>
  </w:style>
  <w:style w:type="character" w:customStyle="1" w:styleId="afffff4">
    <w:name w:val="Основной текст + Курсив"/>
    <w:rsid w:val="00BA19FB"/>
    <w:rPr>
      <w:rFonts w:ascii="Times New Roman" w:hAnsi="Times New Roman" w:cs="Times New Roman" w:hint="default"/>
      <w:i/>
      <w:iCs/>
      <w:sz w:val="28"/>
      <w:szCs w:val="28"/>
      <w:u w:val="single"/>
      <w:lang w:val="ru-RU" w:eastAsia="ru-RU" w:bidi="ar-SA"/>
    </w:rPr>
  </w:style>
  <w:style w:type="character" w:customStyle="1" w:styleId="1fd">
    <w:name w:val="Основной текст + Курсив1"/>
    <w:rsid w:val="00BA19FB"/>
    <w:rPr>
      <w:rFonts w:ascii="Times New Roman" w:hAnsi="Times New Roman" w:cs="Times New Roman" w:hint="default"/>
      <w:i/>
      <w:iCs/>
      <w:strike w:val="0"/>
      <w:dstrike w:val="0"/>
      <w:sz w:val="28"/>
      <w:szCs w:val="28"/>
      <w:u w:val="none"/>
      <w:effect w:val="none"/>
      <w:lang w:val="ru-RU" w:eastAsia="ru-RU" w:bidi="ar-SA"/>
    </w:rPr>
  </w:style>
  <w:style w:type="character" w:customStyle="1" w:styleId="afffff5">
    <w:name w:val="Таблицы Знак Знак"/>
    <w:locked/>
    <w:rsid w:val="00BA19FB"/>
    <w:rPr>
      <w:b/>
      <w:bCs w:val="0"/>
      <w:sz w:val="28"/>
    </w:rPr>
  </w:style>
  <w:style w:type="character" w:customStyle="1" w:styleId="Arial">
    <w:name w:val="Основной текст + Arial"/>
    <w:rsid w:val="00BA19FB"/>
    <w:rPr>
      <w:rFonts w:ascii="Arial" w:hAnsi="Arial" w:cs="Arial" w:hint="default"/>
      <w:strike w:val="0"/>
      <w:dstrike w:val="0"/>
      <w:sz w:val="20"/>
      <w:szCs w:val="20"/>
      <w:u w:val="none"/>
      <w:effect w:val="none"/>
      <w:lang w:val="ru-RU" w:eastAsia="ru-RU" w:bidi="ar-SA"/>
    </w:rPr>
  </w:style>
  <w:style w:type="character" w:customStyle="1" w:styleId="Arial1">
    <w:name w:val="Основной текст + Arial1"/>
    <w:aliases w:val="11,5 pt"/>
    <w:rsid w:val="00BA19FB"/>
    <w:rPr>
      <w:rFonts w:ascii="Arial" w:hAnsi="Arial" w:cs="Arial" w:hint="default"/>
      <w:strike w:val="0"/>
      <w:dstrike w:val="0"/>
      <w:sz w:val="23"/>
      <w:szCs w:val="23"/>
      <w:u w:val="none"/>
      <w:effect w:val="none"/>
      <w:lang w:val="ru-RU" w:eastAsia="ru-RU" w:bidi="ar-SA"/>
    </w:rPr>
  </w:style>
  <w:style w:type="character" w:customStyle="1" w:styleId="apple-style-span">
    <w:name w:val="apple-style-span"/>
    <w:rsid w:val="00BA19FB"/>
  </w:style>
  <w:style w:type="character" w:customStyle="1" w:styleId="17">
    <w:name w:val="Название Знак1"/>
    <w:basedOn w:val="a7"/>
    <w:link w:val="aff3"/>
    <w:uiPriority w:val="10"/>
    <w:locked/>
    <w:rsid w:val="00BA19FB"/>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docdata">
    <w:name w:val="docdata"/>
    <w:aliases w:val="docy,v5,2180,bqiaagaaeyqcaaagiaiaaanpbqaabxcfaaaaaaaaaaaaaaaaaaaaaaaaaaaaaaaaaaaaaaaaaaaaaaaaaaaaaaaaaaaaaaaaaaaaaaaaaaaaaaaaaaaaaaaaaaaaaaaaaaaaaaaaaaaaaaaaaaaaaaaaaaaaaaaaaaaaaaaaaaaaaaaaaaaaaaaaaaaaaaaaaaaaaaaaaaaaaaaaaaaaaaaaaaaaaaaaaaaaaaaa"/>
    <w:rsid w:val="00BA19FB"/>
  </w:style>
  <w:style w:type="table" w:styleId="afffff6">
    <w:name w:val="Table Grid"/>
    <w:basedOn w:val="a8"/>
    <w:uiPriority w:val="59"/>
    <w:rsid w:val="00BA19FB"/>
    <w:pPr>
      <w:spacing w:after="0" w:line="240" w:lineRule="auto"/>
    </w:pPr>
    <w:rPr>
      <w:rFonts w:ascii="Cambria" w:eastAsia="MS Mincho" w:hAnsi="Cambria"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Сетка таблицы1"/>
    <w:uiPriority w:val="99"/>
    <w:rsid w:val="00BA19F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2">
    <w:name w:val="Сетка таблицы2"/>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
    <w:name w:val="Сетка таблицы12"/>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
    <w:uiPriority w:val="99"/>
    <w:rsid w:val="00BA19FB"/>
    <w:pPr>
      <w:spacing w:after="0" w:line="240" w:lineRule="auto"/>
    </w:pPr>
    <w:rPr>
      <w:rFonts w:ascii="Calibri" w:eastAsia="Times New Roman"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uiPriority w:val="99"/>
    <w:rsid w:val="00BA19F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99"/>
    <w:rsid w:val="00BA19F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qFormat/>
    <w:rsid w:val="00BA19F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styleId="111111">
    <w:name w:val="Outline List 2"/>
    <w:basedOn w:val="a9"/>
    <w:uiPriority w:val="99"/>
    <w:semiHidden/>
    <w:unhideWhenUsed/>
    <w:rsid w:val="00BA19FB"/>
    <w:pPr>
      <w:numPr>
        <w:numId w:val="19"/>
      </w:numPr>
    </w:pPr>
  </w:style>
  <w:style w:type="numbering" w:styleId="1ai">
    <w:name w:val="Outline List 1"/>
    <w:basedOn w:val="a9"/>
    <w:semiHidden/>
    <w:unhideWhenUsed/>
    <w:rsid w:val="00BA19FB"/>
    <w:pPr>
      <w:numPr>
        <w:numId w:val="2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footnote text" w:uiPriority="0"/>
    <w:lsdException w:name="footer" w:uiPriority="0"/>
    <w:lsdException w:name="caption" w:qFormat="1"/>
    <w:lsdException w:name="List Bullet" w:uiPriority="0"/>
    <w:lsdException w:name="List Bullet 2"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lsdException w:name="Outline List 1"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6">
    <w:name w:val="Normal"/>
    <w:qFormat/>
    <w:rsid w:val="00626884"/>
    <w:pPr>
      <w:widowControl w:val="0"/>
      <w:suppressAutoHyphens/>
      <w:spacing w:after="0" w:line="240" w:lineRule="auto"/>
    </w:pPr>
    <w:rPr>
      <w:rFonts w:ascii="Times New Roman" w:eastAsia="Arial Unicode MS" w:hAnsi="Times New Roman" w:cs="Times New Roman"/>
      <w:kern w:val="2"/>
      <w:sz w:val="24"/>
      <w:szCs w:val="24"/>
      <w:lang w:eastAsia="ru-RU"/>
    </w:rPr>
  </w:style>
  <w:style w:type="paragraph" w:styleId="1">
    <w:name w:val="heading 1"/>
    <w:aliases w:val="новая страница"/>
    <w:basedOn w:val="a6"/>
    <w:next w:val="a6"/>
    <w:link w:val="13"/>
    <w:qFormat/>
    <w:rsid w:val="00BA19FB"/>
    <w:pPr>
      <w:keepNext/>
      <w:widowControl/>
      <w:numPr>
        <w:numId w:val="3"/>
      </w:numPr>
      <w:suppressAutoHyphens w:val="0"/>
      <w:ind w:left="0" w:firstLine="0"/>
      <w:jc w:val="center"/>
      <w:outlineLvl w:val="0"/>
    </w:pPr>
    <w:rPr>
      <w:rFonts w:eastAsia="Times New Roman"/>
      <w:b/>
      <w:kern w:val="0"/>
      <w:sz w:val="40"/>
      <w:szCs w:val="20"/>
    </w:rPr>
  </w:style>
  <w:style w:type="paragraph" w:styleId="20">
    <w:name w:val="heading 2"/>
    <w:aliases w:val="Заголовок 2 Знак Знак"/>
    <w:basedOn w:val="a6"/>
    <w:next w:val="a6"/>
    <w:link w:val="23"/>
    <w:semiHidden/>
    <w:unhideWhenUsed/>
    <w:qFormat/>
    <w:rsid w:val="00BA19FB"/>
    <w:pPr>
      <w:keepNext/>
      <w:widowControl/>
      <w:numPr>
        <w:ilvl w:val="1"/>
        <w:numId w:val="3"/>
      </w:numPr>
      <w:suppressAutoHyphens w:val="0"/>
      <w:ind w:left="0" w:firstLine="0"/>
      <w:jc w:val="center"/>
      <w:outlineLvl w:val="1"/>
    </w:pPr>
    <w:rPr>
      <w:rFonts w:eastAsia="Times New Roman"/>
      <w:kern w:val="0"/>
      <w:sz w:val="28"/>
      <w:szCs w:val="20"/>
    </w:rPr>
  </w:style>
  <w:style w:type="paragraph" w:styleId="3">
    <w:name w:val="heading 3"/>
    <w:basedOn w:val="a6"/>
    <w:next w:val="a6"/>
    <w:link w:val="31"/>
    <w:semiHidden/>
    <w:unhideWhenUsed/>
    <w:qFormat/>
    <w:rsid w:val="00BA19FB"/>
    <w:pPr>
      <w:keepNext/>
      <w:widowControl/>
      <w:numPr>
        <w:ilvl w:val="2"/>
        <w:numId w:val="3"/>
      </w:numPr>
      <w:suppressAutoHyphens w:val="0"/>
      <w:ind w:left="0" w:firstLine="0"/>
      <w:jc w:val="center"/>
      <w:outlineLvl w:val="2"/>
    </w:pPr>
    <w:rPr>
      <w:rFonts w:eastAsia="Times New Roman"/>
      <w:b/>
      <w:kern w:val="0"/>
      <w:sz w:val="56"/>
      <w:szCs w:val="20"/>
    </w:rPr>
  </w:style>
  <w:style w:type="paragraph" w:styleId="4">
    <w:name w:val="heading 4"/>
    <w:basedOn w:val="a6"/>
    <w:next w:val="a6"/>
    <w:link w:val="40"/>
    <w:semiHidden/>
    <w:unhideWhenUsed/>
    <w:qFormat/>
    <w:rsid w:val="00BA19FB"/>
    <w:pPr>
      <w:keepNext/>
      <w:widowControl/>
      <w:numPr>
        <w:ilvl w:val="3"/>
        <w:numId w:val="3"/>
      </w:numPr>
      <w:suppressAutoHyphens w:val="0"/>
      <w:ind w:left="0" w:firstLine="0"/>
      <w:outlineLvl w:val="3"/>
    </w:pPr>
    <w:rPr>
      <w:rFonts w:eastAsia="Times New Roman"/>
      <w:kern w:val="0"/>
      <w:sz w:val="28"/>
      <w:szCs w:val="20"/>
    </w:rPr>
  </w:style>
  <w:style w:type="paragraph" w:styleId="5">
    <w:name w:val="heading 5"/>
    <w:basedOn w:val="a6"/>
    <w:next w:val="a6"/>
    <w:link w:val="50"/>
    <w:semiHidden/>
    <w:unhideWhenUsed/>
    <w:qFormat/>
    <w:rsid w:val="00BA19FB"/>
    <w:pPr>
      <w:keepNext/>
      <w:widowControl/>
      <w:numPr>
        <w:ilvl w:val="4"/>
        <w:numId w:val="3"/>
      </w:numPr>
      <w:suppressAutoHyphens w:val="0"/>
      <w:ind w:left="709" w:firstLine="0"/>
      <w:jc w:val="center"/>
      <w:outlineLvl w:val="4"/>
    </w:pPr>
    <w:rPr>
      <w:rFonts w:eastAsia="Times New Roman"/>
      <w:b/>
      <w:kern w:val="0"/>
      <w:sz w:val="28"/>
      <w:szCs w:val="20"/>
    </w:rPr>
  </w:style>
  <w:style w:type="paragraph" w:styleId="6">
    <w:name w:val="heading 6"/>
    <w:basedOn w:val="a6"/>
    <w:next w:val="a6"/>
    <w:link w:val="60"/>
    <w:semiHidden/>
    <w:unhideWhenUsed/>
    <w:qFormat/>
    <w:rsid w:val="00BA19FB"/>
    <w:pPr>
      <w:keepNext/>
      <w:widowControl/>
      <w:numPr>
        <w:ilvl w:val="5"/>
        <w:numId w:val="3"/>
      </w:numPr>
      <w:suppressAutoHyphens w:val="0"/>
      <w:ind w:left="709" w:firstLine="0"/>
      <w:jc w:val="center"/>
      <w:outlineLvl w:val="5"/>
    </w:pPr>
    <w:rPr>
      <w:rFonts w:eastAsia="Times New Roman"/>
      <w:bCs/>
      <w:kern w:val="0"/>
      <w:sz w:val="28"/>
      <w:szCs w:val="20"/>
    </w:rPr>
  </w:style>
  <w:style w:type="paragraph" w:styleId="7">
    <w:name w:val="heading 7"/>
    <w:basedOn w:val="a6"/>
    <w:next w:val="a6"/>
    <w:link w:val="70"/>
    <w:semiHidden/>
    <w:unhideWhenUsed/>
    <w:qFormat/>
    <w:rsid w:val="00BA19FB"/>
    <w:pPr>
      <w:keepNext/>
      <w:widowControl/>
      <w:numPr>
        <w:ilvl w:val="6"/>
        <w:numId w:val="3"/>
      </w:numPr>
      <w:suppressAutoHyphens w:val="0"/>
      <w:ind w:left="0" w:firstLine="0"/>
      <w:jc w:val="center"/>
      <w:outlineLvl w:val="6"/>
    </w:pPr>
    <w:rPr>
      <w:rFonts w:eastAsia="Times New Roman"/>
      <w:b/>
      <w:kern w:val="0"/>
      <w:sz w:val="28"/>
      <w:szCs w:val="20"/>
    </w:rPr>
  </w:style>
  <w:style w:type="paragraph" w:styleId="8">
    <w:name w:val="heading 8"/>
    <w:basedOn w:val="a6"/>
    <w:next w:val="a6"/>
    <w:link w:val="80"/>
    <w:semiHidden/>
    <w:unhideWhenUsed/>
    <w:qFormat/>
    <w:rsid w:val="00BA19FB"/>
    <w:pPr>
      <w:keepNext/>
      <w:widowControl/>
      <w:numPr>
        <w:ilvl w:val="7"/>
        <w:numId w:val="3"/>
      </w:numPr>
      <w:suppressAutoHyphens w:val="0"/>
      <w:ind w:left="0" w:firstLine="0"/>
      <w:jc w:val="right"/>
      <w:outlineLvl w:val="7"/>
    </w:pPr>
    <w:rPr>
      <w:rFonts w:eastAsia="Times New Roman"/>
      <w:kern w:val="0"/>
      <w:szCs w:val="20"/>
    </w:rPr>
  </w:style>
  <w:style w:type="paragraph" w:styleId="9">
    <w:name w:val="heading 9"/>
    <w:basedOn w:val="a6"/>
    <w:next w:val="a6"/>
    <w:link w:val="90"/>
    <w:semiHidden/>
    <w:unhideWhenUsed/>
    <w:qFormat/>
    <w:rsid w:val="00BA19FB"/>
    <w:pPr>
      <w:keepNext/>
      <w:widowControl/>
      <w:numPr>
        <w:ilvl w:val="8"/>
        <w:numId w:val="3"/>
      </w:numPr>
      <w:suppressAutoHyphens w:val="0"/>
      <w:ind w:left="0" w:firstLine="0"/>
      <w:jc w:val="center"/>
      <w:outlineLvl w:val="8"/>
    </w:pPr>
    <w:rPr>
      <w:rFonts w:eastAsia="Times New Roman"/>
      <w:kern w:val="0"/>
      <w:sz w:val="36"/>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Balloon Text"/>
    <w:basedOn w:val="a6"/>
    <w:link w:val="ab"/>
    <w:semiHidden/>
    <w:unhideWhenUsed/>
    <w:rsid w:val="00DB38DE"/>
    <w:rPr>
      <w:rFonts w:ascii="Segoe UI" w:hAnsi="Segoe UI" w:cs="Segoe UI"/>
      <w:sz w:val="18"/>
      <w:szCs w:val="18"/>
    </w:rPr>
  </w:style>
  <w:style w:type="character" w:customStyle="1" w:styleId="ab">
    <w:name w:val="Текст выноски Знак"/>
    <w:basedOn w:val="a7"/>
    <w:link w:val="aa"/>
    <w:semiHidden/>
    <w:rsid w:val="00DB38DE"/>
    <w:rPr>
      <w:rFonts w:ascii="Segoe UI" w:eastAsia="Arial Unicode MS" w:hAnsi="Segoe UI" w:cs="Segoe UI"/>
      <w:kern w:val="2"/>
      <w:sz w:val="18"/>
      <w:szCs w:val="18"/>
      <w:lang w:eastAsia="ru-RU"/>
    </w:rPr>
  </w:style>
  <w:style w:type="paragraph" w:styleId="ac">
    <w:name w:val="List Paragraph"/>
    <w:basedOn w:val="a6"/>
    <w:qFormat/>
    <w:rsid w:val="005C694E"/>
    <w:pPr>
      <w:ind w:left="720"/>
      <w:contextualSpacing/>
    </w:pPr>
  </w:style>
  <w:style w:type="character" w:customStyle="1" w:styleId="13">
    <w:name w:val="Заголовок 1 Знак"/>
    <w:aliases w:val="новая страница Знак"/>
    <w:basedOn w:val="a7"/>
    <w:link w:val="1"/>
    <w:rsid w:val="00BA19FB"/>
    <w:rPr>
      <w:rFonts w:ascii="Times New Roman" w:eastAsia="Times New Roman" w:hAnsi="Times New Roman" w:cs="Times New Roman"/>
      <w:b/>
      <w:sz w:val="40"/>
      <w:szCs w:val="20"/>
      <w:lang w:eastAsia="ru-RU"/>
    </w:rPr>
  </w:style>
  <w:style w:type="character" w:customStyle="1" w:styleId="23">
    <w:name w:val="Заголовок 2 Знак"/>
    <w:aliases w:val="Заголовок 2 Знак Знак Знак"/>
    <w:basedOn w:val="a7"/>
    <w:link w:val="20"/>
    <w:semiHidden/>
    <w:rsid w:val="00BA19FB"/>
    <w:rPr>
      <w:rFonts w:ascii="Times New Roman" w:eastAsia="Times New Roman" w:hAnsi="Times New Roman" w:cs="Times New Roman"/>
      <w:sz w:val="28"/>
      <w:szCs w:val="20"/>
      <w:lang w:eastAsia="ru-RU"/>
    </w:rPr>
  </w:style>
  <w:style w:type="character" w:customStyle="1" w:styleId="31">
    <w:name w:val="Заголовок 3 Знак"/>
    <w:basedOn w:val="a7"/>
    <w:link w:val="3"/>
    <w:semiHidden/>
    <w:rsid w:val="00BA19FB"/>
    <w:rPr>
      <w:rFonts w:ascii="Times New Roman" w:eastAsia="Times New Roman" w:hAnsi="Times New Roman" w:cs="Times New Roman"/>
      <w:b/>
      <w:sz w:val="56"/>
      <w:szCs w:val="20"/>
      <w:lang w:eastAsia="ru-RU"/>
    </w:rPr>
  </w:style>
  <w:style w:type="character" w:customStyle="1" w:styleId="40">
    <w:name w:val="Заголовок 4 Знак"/>
    <w:basedOn w:val="a7"/>
    <w:link w:val="4"/>
    <w:semiHidden/>
    <w:rsid w:val="00BA19FB"/>
    <w:rPr>
      <w:rFonts w:ascii="Times New Roman" w:eastAsia="Times New Roman" w:hAnsi="Times New Roman" w:cs="Times New Roman"/>
      <w:sz w:val="28"/>
      <w:szCs w:val="20"/>
      <w:lang w:eastAsia="ru-RU"/>
    </w:rPr>
  </w:style>
  <w:style w:type="character" w:customStyle="1" w:styleId="50">
    <w:name w:val="Заголовок 5 Знак"/>
    <w:basedOn w:val="a7"/>
    <w:link w:val="5"/>
    <w:semiHidden/>
    <w:rsid w:val="00BA19FB"/>
    <w:rPr>
      <w:rFonts w:ascii="Times New Roman" w:eastAsia="Times New Roman" w:hAnsi="Times New Roman" w:cs="Times New Roman"/>
      <w:b/>
      <w:sz w:val="28"/>
      <w:szCs w:val="20"/>
      <w:lang w:eastAsia="ru-RU"/>
    </w:rPr>
  </w:style>
  <w:style w:type="character" w:customStyle="1" w:styleId="60">
    <w:name w:val="Заголовок 6 Знак"/>
    <w:basedOn w:val="a7"/>
    <w:link w:val="6"/>
    <w:semiHidden/>
    <w:rsid w:val="00BA19FB"/>
    <w:rPr>
      <w:rFonts w:ascii="Times New Roman" w:eastAsia="Times New Roman" w:hAnsi="Times New Roman" w:cs="Times New Roman"/>
      <w:bCs/>
      <w:sz w:val="28"/>
      <w:szCs w:val="20"/>
      <w:lang w:eastAsia="ru-RU"/>
    </w:rPr>
  </w:style>
  <w:style w:type="character" w:customStyle="1" w:styleId="70">
    <w:name w:val="Заголовок 7 Знак"/>
    <w:basedOn w:val="a7"/>
    <w:link w:val="7"/>
    <w:semiHidden/>
    <w:rsid w:val="00BA19FB"/>
    <w:rPr>
      <w:rFonts w:ascii="Times New Roman" w:eastAsia="Times New Roman" w:hAnsi="Times New Roman" w:cs="Times New Roman"/>
      <w:b/>
      <w:sz w:val="28"/>
      <w:szCs w:val="20"/>
      <w:lang w:eastAsia="ru-RU"/>
    </w:rPr>
  </w:style>
  <w:style w:type="character" w:customStyle="1" w:styleId="80">
    <w:name w:val="Заголовок 8 Знак"/>
    <w:basedOn w:val="a7"/>
    <w:link w:val="8"/>
    <w:semiHidden/>
    <w:rsid w:val="00BA19FB"/>
    <w:rPr>
      <w:rFonts w:ascii="Times New Roman" w:eastAsia="Times New Roman" w:hAnsi="Times New Roman" w:cs="Times New Roman"/>
      <w:sz w:val="24"/>
      <w:szCs w:val="20"/>
      <w:lang w:eastAsia="ru-RU"/>
    </w:rPr>
  </w:style>
  <w:style w:type="character" w:customStyle="1" w:styleId="90">
    <w:name w:val="Заголовок 9 Знак"/>
    <w:basedOn w:val="a7"/>
    <w:link w:val="9"/>
    <w:semiHidden/>
    <w:rsid w:val="00BA19FB"/>
    <w:rPr>
      <w:rFonts w:ascii="Times New Roman" w:eastAsia="Times New Roman" w:hAnsi="Times New Roman" w:cs="Times New Roman"/>
      <w:sz w:val="36"/>
      <w:szCs w:val="20"/>
      <w:lang w:eastAsia="ru-RU"/>
    </w:rPr>
  </w:style>
  <w:style w:type="character" w:styleId="ad">
    <w:name w:val="Hyperlink"/>
    <w:uiPriority w:val="99"/>
    <w:semiHidden/>
    <w:unhideWhenUsed/>
    <w:rsid w:val="00BA19FB"/>
    <w:rPr>
      <w:color w:val="0000FF"/>
      <w:u w:val="single"/>
    </w:rPr>
  </w:style>
  <w:style w:type="character" w:styleId="ae">
    <w:name w:val="FollowedHyperlink"/>
    <w:uiPriority w:val="99"/>
    <w:semiHidden/>
    <w:unhideWhenUsed/>
    <w:rsid w:val="00BA19FB"/>
    <w:rPr>
      <w:rFonts w:ascii="Times New Roman" w:hAnsi="Times New Roman" w:cs="Times New Roman" w:hint="default"/>
      <w:color w:val="800080"/>
      <w:u w:val="single"/>
    </w:rPr>
  </w:style>
  <w:style w:type="character" w:customStyle="1" w:styleId="110">
    <w:name w:val="Заголовок 1 Знак1"/>
    <w:aliases w:val="новая страница Знак1"/>
    <w:basedOn w:val="a7"/>
    <w:rsid w:val="00BA19FB"/>
    <w:rPr>
      <w:rFonts w:asciiTheme="majorHAnsi" w:eastAsiaTheme="majorEastAsia" w:hAnsiTheme="majorHAnsi" w:cstheme="majorBidi"/>
      <w:b/>
      <w:bCs/>
      <w:color w:val="365F91" w:themeColor="accent1" w:themeShade="BF"/>
      <w:kern w:val="2"/>
      <w:sz w:val="28"/>
      <w:szCs w:val="28"/>
    </w:rPr>
  </w:style>
  <w:style w:type="character" w:customStyle="1" w:styleId="210">
    <w:name w:val="Заголовок 2 Знак1"/>
    <w:aliases w:val="Заголовок 2 Знак Знак Знак1"/>
    <w:basedOn w:val="a7"/>
    <w:semiHidden/>
    <w:rsid w:val="00BA19FB"/>
    <w:rPr>
      <w:rFonts w:asciiTheme="majorHAnsi" w:eastAsiaTheme="majorEastAsia" w:hAnsiTheme="majorHAnsi" w:cstheme="majorBidi"/>
      <w:b/>
      <w:bCs/>
      <w:color w:val="4F81BD" w:themeColor="accent1"/>
      <w:kern w:val="2"/>
      <w:sz w:val="26"/>
      <w:szCs w:val="26"/>
    </w:rPr>
  </w:style>
  <w:style w:type="paragraph" w:styleId="HTML">
    <w:name w:val="HTML Preformatted"/>
    <w:basedOn w:val="a6"/>
    <w:link w:val="HTML0"/>
    <w:uiPriority w:val="99"/>
    <w:semiHidden/>
    <w:unhideWhenUsed/>
    <w:rsid w:val="00BA19F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kern w:val="0"/>
      <w:sz w:val="20"/>
      <w:szCs w:val="20"/>
      <w:lang w:val="x-none" w:eastAsia="x-none"/>
    </w:rPr>
  </w:style>
  <w:style w:type="character" w:customStyle="1" w:styleId="HTML0">
    <w:name w:val="Стандартный HTML Знак"/>
    <w:basedOn w:val="a7"/>
    <w:link w:val="HTML"/>
    <w:uiPriority w:val="99"/>
    <w:semiHidden/>
    <w:rsid w:val="00BA19FB"/>
    <w:rPr>
      <w:rFonts w:ascii="Courier New" w:eastAsia="Times New Roman" w:hAnsi="Courier New" w:cs="Times New Roman"/>
      <w:sz w:val="20"/>
      <w:szCs w:val="20"/>
      <w:lang w:val="x-none" w:eastAsia="x-none"/>
    </w:rPr>
  </w:style>
  <w:style w:type="character" w:styleId="HTML1">
    <w:name w:val="HTML Sample"/>
    <w:uiPriority w:val="99"/>
    <w:semiHidden/>
    <w:unhideWhenUsed/>
    <w:rsid w:val="00BA19FB"/>
    <w:rPr>
      <w:rFonts w:ascii="Courier New" w:eastAsia="Times New Roman" w:hAnsi="Courier New" w:cs="Courier New" w:hint="default"/>
    </w:rPr>
  </w:style>
  <w:style w:type="paragraph" w:styleId="af">
    <w:name w:val="Normal (Web)"/>
    <w:basedOn w:val="a6"/>
    <w:semiHidden/>
    <w:unhideWhenUsed/>
    <w:rsid w:val="00BA19FB"/>
    <w:pPr>
      <w:widowControl/>
      <w:suppressAutoHyphens w:val="0"/>
      <w:spacing w:before="100" w:beforeAutospacing="1" w:after="119"/>
    </w:pPr>
    <w:rPr>
      <w:rFonts w:eastAsia="Times New Roman"/>
      <w:kern w:val="0"/>
    </w:rPr>
  </w:style>
  <w:style w:type="paragraph" w:styleId="14">
    <w:name w:val="index 1"/>
    <w:basedOn w:val="a6"/>
    <w:next w:val="a6"/>
    <w:autoRedefine/>
    <w:uiPriority w:val="99"/>
    <w:semiHidden/>
    <w:unhideWhenUsed/>
    <w:rsid w:val="00BA19FB"/>
    <w:pPr>
      <w:widowControl/>
      <w:suppressAutoHyphens w:val="0"/>
      <w:ind w:left="200" w:hanging="200"/>
    </w:pPr>
    <w:rPr>
      <w:rFonts w:eastAsia="Times New Roman"/>
      <w:kern w:val="0"/>
      <w:sz w:val="20"/>
      <w:szCs w:val="20"/>
    </w:rPr>
  </w:style>
  <w:style w:type="paragraph" w:styleId="15">
    <w:name w:val="toc 1"/>
    <w:basedOn w:val="a6"/>
    <w:next w:val="a6"/>
    <w:autoRedefine/>
    <w:uiPriority w:val="39"/>
    <w:semiHidden/>
    <w:unhideWhenUsed/>
    <w:rsid w:val="00BA19FB"/>
    <w:pPr>
      <w:widowControl/>
      <w:tabs>
        <w:tab w:val="left" w:pos="284"/>
        <w:tab w:val="left" w:pos="1418"/>
        <w:tab w:val="right" w:leader="dot" w:pos="9923"/>
      </w:tabs>
      <w:suppressAutoHyphens w:val="0"/>
      <w:ind w:left="170" w:right="454"/>
    </w:pPr>
    <w:rPr>
      <w:rFonts w:eastAsia="Times New Roman"/>
      <w:kern w:val="0"/>
    </w:rPr>
  </w:style>
  <w:style w:type="paragraph" w:styleId="24">
    <w:name w:val="toc 2"/>
    <w:basedOn w:val="a6"/>
    <w:next w:val="a6"/>
    <w:autoRedefine/>
    <w:uiPriority w:val="39"/>
    <w:semiHidden/>
    <w:unhideWhenUsed/>
    <w:rsid w:val="00BA19FB"/>
    <w:pPr>
      <w:widowControl/>
      <w:tabs>
        <w:tab w:val="left" w:pos="851"/>
        <w:tab w:val="right" w:leader="dot" w:pos="9923"/>
      </w:tabs>
      <w:suppressAutoHyphens w:val="0"/>
      <w:ind w:left="992" w:right="454" w:hanging="567"/>
    </w:pPr>
    <w:rPr>
      <w:rFonts w:eastAsia="Times New Roman"/>
      <w:kern w:val="0"/>
    </w:rPr>
  </w:style>
  <w:style w:type="paragraph" w:styleId="32">
    <w:name w:val="toc 3"/>
    <w:basedOn w:val="a6"/>
    <w:next w:val="a6"/>
    <w:autoRedefine/>
    <w:uiPriority w:val="99"/>
    <w:semiHidden/>
    <w:unhideWhenUsed/>
    <w:rsid w:val="00BA19FB"/>
    <w:pPr>
      <w:widowControl/>
      <w:tabs>
        <w:tab w:val="left" w:pos="1418"/>
        <w:tab w:val="left" w:pos="1701"/>
        <w:tab w:val="right" w:leader="dot" w:pos="9923"/>
      </w:tabs>
      <w:suppressAutoHyphens w:val="0"/>
      <w:ind w:left="1531" w:right="454" w:hanging="567"/>
    </w:pPr>
    <w:rPr>
      <w:rFonts w:eastAsia="Times New Roman"/>
      <w:noProof/>
      <w:kern w:val="0"/>
    </w:rPr>
  </w:style>
  <w:style w:type="paragraph" w:styleId="41">
    <w:name w:val="toc 4"/>
    <w:basedOn w:val="a6"/>
    <w:next w:val="a6"/>
    <w:autoRedefine/>
    <w:uiPriority w:val="99"/>
    <w:semiHidden/>
    <w:unhideWhenUsed/>
    <w:rsid w:val="00BA19FB"/>
    <w:pPr>
      <w:widowControl/>
      <w:tabs>
        <w:tab w:val="left" w:pos="1418"/>
        <w:tab w:val="left" w:pos="1985"/>
        <w:tab w:val="right" w:leader="dot" w:pos="9923"/>
      </w:tabs>
      <w:suppressAutoHyphens w:val="0"/>
      <w:ind w:left="2410" w:right="170" w:hanging="1276"/>
    </w:pPr>
    <w:rPr>
      <w:rFonts w:eastAsia="Times New Roman"/>
      <w:kern w:val="0"/>
    </w:rPr>
  </w:style>
  <w:style w:type="paragraph" w:styleId="51">
    <w:name w:val="toc 5"/>
    <w:basedOn w:val="a6"/>
    <w:next w:val="a6"/>
    <w:autoRedefine/>
    <w:uiPriority w:val="99"/>
    <w:semiHidden/>
    <w:unhideWhenUsed/>
    <w:rsid w:val="00BA19FB"/>
    <w:pPr>
      <w:widowControl/>
      <w:suppressAutoHyphens w:val="0"/>
      <w:ind w:left="800"/>
    </w:pPr>
    <w:rPr>
      <w:rFonts w:eastAsia="Times New Roman"/>
      <w:kern w:val="0"/>
      <w:sz w:val="18"/>
    </w:rPr>
  </w:style>
  <w:style w:type="paragraph" w:styleId="61">
    <w:name w:val="toc 6"/>
    <w:basedOn w:val="a6"/>
    <w:next w:val="a6"/>
    <w:autoRedefine/>
    <w:uiPriority w:val="99"/>
    <w:semiHidden/>
    <w:unhideWhenUsed/>
    <w:rsid w:val="00BA19FB"/>
    <w:pPr>
      <w:widowControl/>
      <w:suppressAutoHyphens w:val="0"/>
      <w:ind w:left="1000"/>
    </w:pPr>
    <w:rPr>
      <w:rFonts w:eastAsia="Times New Roman"/>
      <w:kern w:val="0"/>
      <w:sz w:val="18"/>
    </w:rPr>
  </w:style>
  <w:style w:type="paragraph" w:styleId="71">
    <w:name w:val="toc 7"/>
    <w:basedOn w:val="a6"/>
    <w:next w:val="a6"/>
    <w:autoRedefine/>
    <w:uiPriority w:val="99"/>
    <w:semiHidden/>
    <w:unhideWhenUsed/>
    <w:rsid w:val="00BA19FB"/>
    <w:pPr>
      <w:widowControl/>
      <w:suppressAutoHyphens w:val="0"/>
      <w:ind w:left="1200"/>
    </w:pPr>
    <w:rPr>
      <w:rFonts w:eastAsia="Times New Roman"/>
      <w:kern w:val="0"/>
      <w:sz w:val="18"/>
    </w:rPr>
  </w:style>
  <w:style w:type="paragraph" w:styleId="81">
    <w:name w:val="toc 8"/>
    <w:basedOn w:val="a6"/>
    <w:next w:val="a6"/>
    <w:autoRedefine/>
    <w:uiPriority w:val="99"/>
    <w:semiHidden/>
    <w:unhideWhenUsed/>
    <w:rsid w:val="00BA19FB"/>
    <w:pPr>
      <w:widowControl/>
      <w:suppressAutoHyphens w:val="0"/>
      <w:ind w:left="1400"/>
    </w:pPr>
    <w:rPr>
      <w:rFonts w:eastAsia="Times New Roman"/>
      <w:kern w:val="0"/>
      <w:sz w:val="18"/>
    </w:rPr>
  </w:style>
  <w:style w:type="paragraph" w:styleId="91">
    <w:name w:val="toc 9"/>
    <w:basedOn w:val="a6"/>
    <w:next w:val="a6"/>
    <w:autoRedefine/>
    <w:uiPriority w:val="99"/>
    <w:semiHidden/>
    <w:unhideWhenUsed/>
    <w:rsid w:val="00BA19FB"/>
    <w:pPr>
      <w:widowControl/>
      <w:suppressAutoHyphens w:val="0"/>
      <w:ind w:left="1600"/>
    </w:pPr>
    <w:rPr>
      <w:rFonts w:eastAsia="Times New Roman"/>
      <w:kern w:val="0"/>
      <w:sz w:val="18"/>
    </w:rPr>
  </w:style>
  <w:style w:type="paragraph" w:styleId="af0">
    <w:name w:val="footnote text"/>
    <w:basedOn w:val="a6"/>
    <w:link w:val="af1"/>
    <w:semiHidden/>
    <w:unhideWhenUsed/>
    <w:rsid w:val="00BA19FB"/>
    <w:pPr>
      <w:widowControl/>
      <w:suppressAutoHyphens w:val="0"/>
      <w:snapToGrid w:val="0"/>
    </w:pPr>
    <w:rPr>
      <w:rFonts w:eastAsia="Times New Roman" w:cs="Arial"/>
      <w:kern w:val="0"/>
      <w:sz w:val="20"/>
      <w:szCs w:val="20"/>
    </w:rPr>
  </w:style>
  <w:style w:type="character" w:customStyle="1" w:styleId="af1">
    <w:name w:val="Текст сноски Знак"/>
    <w:basedOn w:val="a7"/>
    <w:link w:val="af0"/>
    <w:semiHidden/>
    <w:rsid w:val="00BA19FB"/>
    <w:rPr>
      <w:rFonts w:ascii="Times New Roman" w:eastAsia="Times New Roman" w:hAnsi="Times New Roman" w:cs="Arial"/>
      <w:sz w:val="20"/>
      <w:szCs w:val="20"/>
      <w:lang w:eastAsia="ru-RU"/>
    </w:rPr>
  </w:style>
  <w:style w:type="paragraph" w:styleId="af2">
    <w:name w:val="annotation text"/>
    <w:basedOn w:val="a6"/>
    <w:link w:val="af3"/>
    <w:uiPriority w:val="99"/>
    <w:semiHidden/>
    <w:unhideWhenUsed/>
    <w:rsid w:val="00BA19FB"/>
  </w:style>
  <w:style w:type="character" w:customStyle="1" w:styleId="af3">
    <w:name w:val="Текст примечания Знак"/>
    <w:basedOn w:val="a7"/>
    <w:link w:val="af2"/>
    <w:uiPriority w:val="99"/>
    <w:semiHidden/>
    <w:rsid w:val="00BA19FB"/>
    <w:rPr>
      <w:rFonts w:ascii="Times New Roman" w:eastAsia="Arial Unicode MS" w:hAnsi="Times New Roman" w:cs="Times New Roman"/>
      <w:kern w:val="2"/>
      <w:sz w:val="24"/>
      <w:szCs w:val="24"/>
      <w:lang w:eastAsia="ru-RU"/>
    </w:rPr>
  </w:style>
  <w:style w:type="character" w:customStyle="1" w:styleId="af4">
    <w:name w:val="Верхний колонтитул Знак"/>
    <w:aliases w:val="Знак3 Знак Знак,??????? ?????????? Знак,header-first Знак,HeaderPort Знак,ВерхКолонтитул Знак"/>
    <w:basedOn w:val="a7"/>
    <w:link w:val="af5"/>
    <w:uiPriority w:val="99"/>
    <w:semiHidden/>
    <w:locked/>
    <w:rsid w:val="00BA19FB"/>
    <w:rPr>
      <w:rFonts w:ascii="Times New Roman" w:eastAsia="Arial Unicode MS" w:hAnsi="Times New Roman" w:cs="Times New Roman"/>
      <w:kern w:val="2"/>
      <w:sz w:val="24"/>
      <w:szCs w:val="24"/>
    </w:rPr>
  </w:style>
  <w:style w:type="paragraph" w:styleId="af5">
    <w:name w:val="header"/>
    <w:aliases w:val="Знак3 Знак,??????? ??????????,header-first,HeaderPort,ВерхКолонтитул"/>
    <w:basedOn w:val="a6"/>
    <w:link w:val="af4"/>
    <w:uiPriority w:val="99"/>
    <w:semiHidden/>
    <w:unhideWhenUsed/>
    <w:rsid w:val="00BA19FB"/>
    <w:pPr>
      <w:tabs>
        <w:tab w:val="center" w:pos="4677"/>
        <w:tab w:val="right" w:pos="9355"/>
      </w:tabs>
    </w:pPr>
    <w:rPr>
      <w:lang w:eastAsia="en-US"/>
    </w:rPr>
  </w:style>
  <w:style w:type="character" w:customStyle="1" w:styleId="16">
    <w:name w:val="Верхний колонтитул Знак1"/>
    <w:aliases w:val="Знак3 Знак Знак1,??????? ?????????? Знак1,header-first Знак1,HeaderPort Знак1,ВерхКолонтитул Знак1"/>
    <w:basedOn w:val="a7"/>
    <w:uiPriority w:val="99"/>
    <w:semiHidden/>
    <w:rsid w:val="00BA19FB"/>
    <w:rPr>
      <w:rFonts w:ascii="Times New Roman" w:eastAsia="Arial Unicode MS" w:hAnsi="Times New Roman" w:cs="Times New Roman"/>
      <w:kern w:val="2"/>
      <w:sz w:val="24"/>
      <w:szCs w:val="24"/>
      <w:lang w:eastAsia="ru-RU"/>
    </w:rPr>
  </w:style>
  <w:style w:type="paragraph" w:styleId="af6">
    <w:name w:val="footer"/>
    <w:basedOn w:val="a6"/>
    <w:link w:val="af7"/>
    <w:semiHidden/>
    <w:unhideWhenUsed/>
    <w:rsid w:val="00BA19FB"/>
    <w:pPr>
      <w:tabs>
        <w:tab w:val="center" w:pos="4677"/>
        <w:tab w:val="right" w:pos="9355"/>
      </w:tabs>
    </w:pPr>
  </w:style>
  <w:style w:type="character" w:customStyle="1" w:styleId="af7">
    <w:name w:val="Нижний колонтитул Знак"/>
    <w:basedOn w:val="a7"/>
    <w:link w:val="af6"/>
    <w:semiHidden/>
    <w:rsid w:val="00BA19FB"/>
    <w:rPr>
      <w:rFonts w:ascii="Times New Roman" w:eastAsia="Arial Unicode MS" w:hAnsi="Times New Roman" w:cs="Times New Roman"/>
      <w:kern w:val="2"/>
      <w:sz w:val="24"/>
      <w:szCs w:val="24"/>
      <w:lang w:eastAsia="ru-RU"/>
    </w:rPr>
  </w:style>
  <w:style w:type="paragraph" w:styleId="af8">
    <w:name w:val="index heading"/>
    <w:basedOn w:val="a6"/>
    <w:next w:val="14"/>
    <w:uiPriority w:val="99"/>
    <w:semiHidden/>
    <w:unhideWhenUsed/>
    <w:rsid w:val="00BA19FB"/>
    <w:pPr>
      <w:widowControl/>
      <w:suppressAutoHyphens w:val="0"/>
    </w:pPr>
    <w:rPr>
      <w:rFonts w:eastAsia="Times New Roman" w:cs="Arial"/>
      <w:b/>
      <w:bCs/>
      <w:kern w:val="0"/>
    </w:rPr>
  </w:style>
  <w:style w:type="paragraph" w:styleId="af9">
    <w:name w:val="caption"/>
    <w:basedOn w:val="a6"/>
    <w:next w:val="a6"/>
    <w:uiPriority w:val="99"/>
    <w:semiHidden/>
    <w:unhideWhenUsed/>
    <w:qFormat/>
    <w:rsid w:val="00BA19FB"/>
    <w:pPr>
      <w:widowControl/>
      <w:suppressAutoHyphens w:val="0"/>
    </w:pPr>
    <w:rPr>
      <w:rFonts w:eastAsia="Times New Roman"/>
      <w:b/>
      <w:bCs/>
      <w:kern w:val="0"/>
      <w:sz w:val="20"/>
      <w:szCs w:val="20"/>
    </w:rPr>
  </w:style>
  <w:style w:type="paragraph" w:styleId="afa">
    <w:name w:val="table of figures"/>
    <w:basedOn w:val="a6"/>
    <w:next w:val="a6"/>
    <w:uiPriority w:val="99"/>
    <w:semiHidden/>
    <w:unhideWhenUsed/>
    <w:rsid w:val="00BA19FB"/>
    <w:pPr>
      <w:widowControl/>
      <w:suppressAutoHyphens w:val="0"/>
      <w:ind w:left="480" w:hanging="480"/>
    </w:pPr>
    <w:rPr>
      <w:rFonts w:eastAsia="Times New Roman" w:cs="Arial"/>
      <w:kern w:val="0"/>
    </w:rPr>
  </w:style>
  <w:style w:type="paragraph" w:styleId="afb">
    <w:name w:val="endnote text"/>
    <w:basedOn w:val="a6"/>
    <w:link w:val="afc"/>
    <w:uiPriority w:val="99"/>
    <w:semiHidden/>
    <w:unhideWhenUsed/>
    <w:rsid w:val="00BA19FB"/>
    <w:pPr>
      <w:widowControl/>
      <w:suppressAutoHyphens w:val="0"/>
    </w:pPr>
    <w:rPr>
      <w:rFonts w:ascii="Arial" w:eastAsia="Times New Roman" w:hAnsi="Arial"/>
      <w:kern w:val="0"/>
      <w:sz w:val="20"/>
      <w:szCs w:val="20"/>
      <w:lang w:val="x-none" w:eastAsia="x-none"/>
    </w:rPr>
  </w:style>
  <w:style w:type="character" w:customStyle="1" w:styleId="afc">
    <w:name w:val="Текст концевой сноски Знак"/>
    <w:basedOn w:val="a7"/>
    <w:link w:val="afb"/>
    <w:uiPriority w:val="99"/>
    <w:semiHidden/>
    <w:rsid w:val="00BA19FB"/>
    <w:rPr>
      <w:rFonts w:ascii="Arial" w:eastAsia="Times New Roman" w:hAnsi="Arial" w:cs="Times New Roman"/>
      <w:sz w:val="20"/>
      <w:szCs w:val="20"/>
      <w:lang w:val="x-none" w:eastAsia="x-none"/>
    </w:rPr>
  </w:style>
  <w:style w:type="paragraph" w:styleId="afd">
    <w:name w:val="Body Text"/>
    <w:basedOn w:val="a6"/>
    <w:link w:val="afe"/>
    <w:uiPriority w:val="99"/>
    <w:semiHidden/>
    <w:unhideWhenUsed/>
    <w:rsid w:val="00BA19FB"/>
    <w:pPr>
      <w:spacing w:after="120"/>
    </w:pPr>
  </w:style>
  <w:style w:type="character" w:customStyle="1" w:styleId="afe">
    <w:name w:val="Основной текст Знак"/>
    <w:basedOn w:val="a7"/>
    <w:link w:val="afd"/>
    <w:uiPriority w:val="99"/>
    <w:semiHidden/>
    <w:rsid w:val="00BA19FB"/>
    <w:rPr>
      <w:rFonts w:ascii="Times New Roman" w:eastAsia="Arial Unicode MS" w:hAnsi="Times New Roman" w:cs="Times New Roman"/>
      <w:kern w:val="2"/>
      <w:sz w:val="24"/>
      <w:szCs w:val="24"/>
      <w:lang w:eastAsia="ru-RU"/>
    </w:rPr>
  </w:style>
  <w:style w:type="paragraph" w:styleId="aff">
    <w:name w:val="List"/>
    <w:basedOn w:val="afd"/>
    <w:uiPriority w:val="99"/>
    <w:unhideWhenUsed/>
    <w:rsid w:val="00BA19FB"/>
    <w:pPr>
      <w:widowControl/>
    </w:pPr>
    <w:rPr>
      <w:rFonts w:ascii="Arial" w:eastAsia="Times New Roman" w:hAnsi="Arial" w:cs="Arial"/>
      <w:kern w:val="0"/>
      <w:lang w:val="x-none" w:eastAsia="ar-SA"/>
    </w:rPr>
  </w:style>
  <w:style w:type="paragraph" w:styleId="aff0">
    <w:name w:val="List Bullet"/>
    <w:basedOn w:val="a6"/>
    <w:semiHidden/>
    <w:unhideWhenUsed/>
    <w:rsid w:val="00BA19FB"/>
    <w:pPr>
      <w:widowControl/>
      <w:tabs>
        <w:tab w:val="num" w:pos="360"/>
      </w:tabs>
      <w:suppressAutoHyphens w:val="0"/>
      <w:snapToGrid w:val="0"/>
      <w:ind w:left="360" w:hanging="360"/>
    </w:pPr>
    <w:rPr>
      <w:rFonts w:eastAsia="Times New Roman" w:cs="Arial"/>
      <w:kern w:val="0"/>
    </w:rPr>
  </w:style>
  <w:style w:type="paragraph" w:styleId="25">
    <w:name w:val="List 2"/>
    <w:basedOn w:val="a6"/>
    <w:uiPriority w:val="99"/>
    <w:semiHidden/>
    <w:unhideWhenUsed/>
    <w:rsid w:val="00BA19FB"/>
    <w:pPr>
      <w:widowControl/>
      <w:suppressAutoHyphens w:val="0"/>
      <w:ind w:left="566" w:hanging="283"/>
    </w:pPr>
    <w:rPr>
      <w:rFonts w:eastAsia="Times New Roman"/>
      <w:kern w:val="0"/>
    </w:rPr>
  </w:style>
  <w:style w:type="paragraph" w:styleId="aff1">
    <w:name w:val="Plain Text"/>
    <w:aliases w:val="Текст Знак2,Текст Знак2 Знак,Текст Знак1,Таблица,Текст Знак2 Знак1 Знак Знак,Plain Text Char,Текст Знак2 Char,Текст Знак2 Знак Char,Текст Знак1 Char,Plain Text Char1,Текст Знак2 Char1,Plain Text Char2"/>
    <w:basedOn w:val="a6"/>
    <w:link w:val="33"/>
    <w:semiHidden/>
    <w:unhideWhenUsed/>
    <w:qFormat/>
    <w:rsid w:val="00BA19FB"/>
    <w:pPr>
      <w:widowControl/>
      <w:suppressAutoHyphens w:val="0"/>
      <w:ind w:left="170" w:right="170" w:firstLine="964"/>
      <w:jc w:val="both"/>
    </w:pPr>
    <w:rPr>
      <w:rFonts w:ascii="Arial" w:eastAsia="Times New Roman" w:hAnsi="Arial"/>
      <w:kern w:val="0"/>
      <w:sz w:val="28"/>
      <w:szCs w:val="28"/>
    </w:rPr>
  </w:style>
  <w:style w:type="character" w:customStyle="1" w:styleId="aff2">
    <w:name w:val="Текст Знак"/>
    <w:aliases w:val="Текст Знак2 Знак1,Текст Знак2 Знак Знак,Текст Знак1 Знак,Таблица Знак,Текст Знак2 Знак1 Знак Знак Знак,Plain Text Char Знак,Текст Знак2 Char Знак,Текст Знак2 Знак Char Знак,Текст Знак1 Char Знак,Plain Text Char1 Знак,Текст Знак2 Char1 Знак"/>
    <w:basedOn w:val="a7"/>
    <w:rsid w:val="00BA19FB"/>
    <w:rPr>
      <w:rFonts w:ascii="Consolas" w:eastAsia="Arial Unicode MS" w:hAnsi="Consolas" w:cs="Times New Roman"/>
      <w:kern w:val="2"/>
      <w:sz w:val="21"/>
      <w:szCs w:val="21"/>
      <w:lang w:eastAsia="ru-RU"/>
    </w:rPr>
  </w:style>
  <w:style w:type="paragraph" w:styleId="2">
    <w:name w:val="List Bullet 2"/>
    <w:basedOn w:val="aff1"/>
    <w:semiHidden/>
    <w:unhideWhenUsed/>
    <w:rsid w:val="00BA19FB"/>
    <w:pPr>
      <w:numPr>
        <w:numId w:val="4"/>
      </w:numPr>
      <w:tabs>
        <w:tab w:val="clear" w:pos="1637"/>
      </w:tabs>
      <w:ind w:left="720"/>
    </w:pPr>
  </w:style>
  <w:style w:type="paragraph" w:styleId="22">
    <w:name w:val="List Number 2"/>
    <w:basedOn w:val="aff1"/>
    <w:uiPriority w:val="99"/>
    <w:semiHidden/>
    <w:unhideWhenUsed/>
    <w:rsid w:val="00BA19FB"/>
    <w:pPr>
      <w:numPr>
        <w:numId w:val="5"/>
      </w:numPr>
      <w:ind w:left="1287" w:hanging="432"/>
    </w:pPr>
  </w:style>
  <w:style w:type="paragraph" w:styleId="aff3">
    <w:name w:val="Title"/>
    <w:basedOn w:val="a6"/>
    <w:link w:val="17"/>
    <w:uiPriority w:val="10"/>
    <w:qFormat/>
    <w:rsid w:val="00BA19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7"/>
    <w:uiPriority w:val="99"/>
    <w:rsid w:val="00BA19FB"/>
    <w:rPr>
      <w:rFonts w:asciiTheme="majorHAnsi" w:eastAsiaTheme="majorEastAsia" w:hAnsiTheme="majorHAnsi" w:cstheme="majorBidi"/>
      <w:color w:val="17365D" w:themeColor="text2" w:themeShade="BF"/>
      <w:spacing w:val="5"/>
      <w:kern w:val="28"/>
      <w:sz w:val="52"/>
      <w:szCs w:val="52"/>
      <w:lang w:eastAsia="ru-RU"/>
    </w:rPr>
  </w:style>
  <w:style w:type="paragraph" w:styleId="aff5">
    <w:name w:val="Body Text Indent"/>
    <w:basedOn w:val="a6"/>
    <w:link w:val="26"/>
    <w:uiPriority w:val="99"/>
    <w:semiHidden/>
    <w:unhideWhenUsed/>
    <w:rsid w:val="00BA19FB"/>
    <w:pPr>
      <w:widowControl/>
      <w:suppressAutoHyphens w:val="0"/>
      <w:spacing w:after="120"/>
      <w:ind w:left="283"/>
    </w:pPr>
    <w:rPr>
      <w:rFonts w:ascii="Arial" w:eastAsia="Times New Roman" w:hAnsi="Arial"/>
      <w:kern w:val="0"/>
      <w:sz w:val="28"/>
      <w:szCs w:val="28"/>
      <w:lang w:val="x-none" w:eastAsia="x-none"/>
    </w:rPr>
  </w:style>
  <w:style w:type="character" w:customStyle="1" w:styleId="aff6">
    <w:name w:val="Основной текст с отступом Знак"/>
    <w:basedOn w:val="a7"/>
    <w:uiPriority w:val="99"/>
    <w:semiHidden/>
    <w:rsid w:val="00BA19FB"/>
    <w:rPr>
      <w:rFonts w:ascii="Times New Roman" w:eastAsia="Arial Unicode MS" w:hAnsi="Times New Roman" w:cs="Times New Roman"/>
      <w:kern w:val="2"/>
      <w:sz w:val="24"/>
      <w:szCs w:val="24"/>
      <w:lang w:eastAsia="ru-RU"/>
    </w:rPr>
  </w:style>
  <w:style w:type="paragraph" w:styleId="aff7">
    <w:name w:val="Subtitle"/>
    <w:basedOn w:val="a6"/>
    <w:link w:val="aff8"/>
    <w:qFormat/>
    <w:rsid w:val="00BA19FB"/>
    <w:pPr>
      <w:widowControl/>
      <w:suppressAutoHyphens w:val="0"/>
      <w:jc w:val="center"/>
    </w:pPr>
    <w:rPr>
      <w:rFonts w:eastAsia="Times New Roman"/>
      <w:b/>
      <w:kern w:val="0"/>
      <w:szCs w:val="20"/>
      <w:lang w:val="x-none" w:eastAsia="x-none"/>
    </w:rPr>
  </w:style>
  <w:style w:type="character" w:customStyle="1" w:styleId="aff8">
    <w:name w:val="Подзаголовок Знак"/>
    <w:basedOn w:val="a7"/>
    <w:link w:val="aff7"/>
    <w:rsid w:val="00BA19FB"/>
    <w:rPr>
      <w:rFonts w:ascii="Times New Roman" w:eastAsia="Times New Roman" w:hAnsi="Times New Roman" w:cs="Times New Roman"/>
      <w:b/>
      <w:sz w:val="24"/>
      <w:szCs w:val="20"/>
      <w:lang w:val="x-none" w:eastAsia="x-none"/>
    </w:rPr>
  </w:style>
  <w:style w:type="paragraph" w:styleId="aff9">
    <w:name w:val="Body Text First Indent"/>
    <w:basedOn w:val="afd"/>
    <w:link w:val="affa"/>
    <w:uiPriority w:val="99"/>
    <w:semiHidden/>
    <w:unhideWhenUsed/>
    <w:rsid w:val="00BA19FB"/>
    <w:pPr>
      <w:widowControl/>
      <w:suppressAutoHyphens w:val="0"/>
      <w:ind w:firstLine="210"/>
    </w:pPr>
    <w:rPr>
      <w:rFonts w:ascii="Arial" w:eastAsia="Times New Roman" w:hAnsi="Arial"/>
      <w:kern w:val="0"/>
      <w:lang w:val="x-none" w:eastAsia="x-none"/>
    </w:rPr>
  </w:style>
  <w:style w:type="character" w:customStyle="1" w:styleId="affa">
    <w:name w:val="Красная строка Знак"/>
    <w:basedOn w:val="afe"/>
    <w:link w:val="aff9"/>
    <w:uiPriority w:val="99"/>
    <w:semiHidden/>
    <w:rsid w:val="00BA19FB"/>
    <w:rPr>
      <w:rFonts w:ascii="Arial" w:eastAsia="Times New Roman" w:hAnsi="Arial" w:cs="Times New Roman"/>
      <w:kern w:val="2"/>
      <w:sz w:val="24"/>
      <w:szCs w:val="24"/>
      <w:lang w:val="x-none" w:eastAsia="x-none"/>
    </w:rPr>
  </w:style>
  <w:style w:type="paragraph" w:styleId="27">
    <w:name w:val="Body Text First Indent 2"/>
    <w:basedOn w:val="aff5"/>
    <w:link w:val="28"/>
    <w:uiPriority w:val="99"/>
    <w:semiHidden/>
    <w:unhideWhenUsed/>
    <w:rsid w:val="00BA19FB"/>
    <w:pPr>
      <w:ind w:firstLine="210"/>
    </w:pPr>
    <w:rPr>
      <w:sz w:val="24"/>
      <w:szCs w:val="24"/>
    </w:rPr>
  </w:style>
  <w:style w:type="character" w:customStyle="1" w:styleId="28">
    <w:name w:val="Красная строка 2 Знак"/>
    <w:basedOn w:val="aff6"/>
    <w:link w:val="27"/>
    <w:uiPriority w:val="99"/>
    <w:semiHidden/>
    <w:rsid w:val="00BA19FB"/>
    <w:rPr>
      <w:rFonts w:ascii="Arial" w:eastAsia="Times New Roman" w:hAnsi="Arial" w:cs="Times New Roman"/>
      <w:kern w:val="2"/>
      <w:sz w:val="24"/>
      <w:szCs w:val="24"/>
      <w:lang w:val="x-none" w:eastAsia="x-none"/>
    </w:rPr>
  </w:style>
  <w:style w:type="paragraph" w:styleId="29">
    <w:name w:val="Body Text 2"/>
    <w:basedOn w:val="a6"/>
    <w:link w:val="2a"/>
    <w:uiPriority w:val="99"/>
    <w:semiHidden/>
    <w:unhideWhenUsed/>
    <w:rsid w:val="00BA19FB"/>
    <w:pPr>
      <w:widowControl/>
      <w:pBdr>
        <w:left w:val="single" w:sz="4" w:space="4" w:color="auto"/>
        <w:right w:val="single" w:sz="4" w:space="4" w:color="auto"/>
      </w:pBdr>
      <w:suppressAutoHyphens w:val="0"/>
    </w:pPr>
    <w:rPr>
      <w:rFonts w:eastAsia="Times New Roman"/>
      <w:kern w:val="0"/>
      <w:szCs w:val="20"/>
      <w:lang w:val="x-none" w:eastAsia="x-none"/>
    </w:rPr>
  </w:style>
  <w:style w:type="character" w:customStyle="1" w:styleId="2a">
    <w:name w:val="Основной текст 2 Знак"/>
    <w:basedOn w:val="a7"/>
    <w:link w:val="29"/>
    <w:uiPriority w:val="99"/>
    <w:semiHidden/>
    <w:rsid w:val="00BA19FB"/>
    <w:rPr>
      <w:rFonts w:ascii="Times New Roman" w:eastAsia="Times New Roman" w:hAnsi="Times New Roman" w:cs="Times New Roman"/>
      <w:sz w:val="24"/>
      <w:szCs w:val="20"/>
      <w:lang w:val="x-none" w:eastAsia="x-none"/>
    </w:rPr>
  </w:style>
  <w:style w:type="paragraph" w:styleId="34">
    <w:name w:val="Body Text 3"/>
    <w:basedOn w:val="a6"/>
    <w:link w:val="35"/>
    <w:uiPriority w:val="99"/>
    <w:semiHidden/>
    <w:unhideWhenUsed/>
    <w:rsid w:val="00BA19FB"/>
    <w:pPr>
      <w:widowControl/>
      <w:suppressAutoHyphens w:val="0"/>
      <w:spacing w:after="120"/>
    </w:pPr>
    <w:rPr>
      <w:rFonts w:ascii="Arial" w:eastAsia="Times New Roman" w:hAnsi="Arial"/>
      <w:kern w:val="0"/>
      <w:sz w:val="16"/>
      <w:szCs w:val="16"/>
      <w:lang w:val="x-none" w:eastAsia="x-none"/>
    </w:rPr>
  </w:style>
  <w:style w:type="character" w:customStyle="1" w:styleId="35">
    <w:name w:val="Основной текст 3 Знак"/>
    <w:basedOn w:val="a7"/>
    <w:link w:val="34"/>
    <w:uiPriority w:val="99"/>
    <w:semiHidden/>
    <w:rsid w:val="00BA19FB"/>
    <w:rPr>
      <w:rFonts w:ascii="Arial" w:eastAsia="Times New Roman" w:hAnsi="Arial" w:cs="Times New Roman"/>
      <w:sz w:val="16"/>
      <w:szCs w:val="16"/>
      <w:lang w:val="x-none" w:eastAsia="x-none"/>
    </w:rPr>
  </w:style>
  <w:style w:type="paragraph" w:styleId="2b">
    <w:name w:val="Body Text Indent 2"/>
    <w:basedOn w:val="a6"/>
    <w:link w:val="2c"/>
    <w:uiPriority w:val="99"/>
    <w:semiHidden/>
    <w:unhideWhenUsed/>
    <w:rsid w:val="00BA19FB"/>
    <w:pPr>
      <w:widowControl/>
      <w:suppressAutoHyphens w:val="0"/>
      <w:spacing w:after="120" w:line="480" w:lineRule="auto"/>
      <w:ind w:left="283"/>
    </w:pPr>
    <w:rPr>
      <w:rFonts w:ascii="Arial" w:eastAsia="Times New Roman" w:hAnsi="Arial"/>
      <w:kern w:val="0"/>
      <w:sz w:val="28"/>
      <w:szCs w:val="28"/>
      <w:lang w:val="x-none" w:eastAsia="x-none"/>
    </w:rPr>
  </w:style>
  <w:style w:type="character" w:customStyle="1" w:styleId="2c">
    <w:name w:val="Основной текст с отступом 2 Знак"/>
    <w:basedOn w:val="a7"/>
    <w:link w:val="2b"/>
    <w:uiPriority w:val="99"/>
    <w:semiHidden/>
    <w:rsid w:val="00BA19FB"/>
    <w:rPr>
      <w:rFonts w:ascii="Arial" w:eastAsia="Times New Roman" w:hAnsi="Arial" w:cs="Times New Roman"/>
      <w:sz w:val="28"/>
      <w:szCs w:val="28"/>
      <w:lang w:val="x-none" w:eastAsia="x-none"/>
    </w:rPr>
  </w:style>
  <w:style w:type="paragraph" w:styleId="36">
    <w:name w:val="Body Text Indent 3"/>
    <w:basedOn w:val="a6"/>
    <w:link w:val="37"/>
    <w:uiPriority w:val="99"/>
    <w:semiHidden/>
    <w:unhideWhenUsed/>
    <w:rsid w:val="00BA19FB"/>
    <w:pPr>
      <w:widowControl/>
      <w:suppressAutoHyphens w:val="0"/>
      <w:spacing w:after="120"/>
      <w:ind w:left="283"/>
    </w:pPr>
    <w:rPr>
      <w:rFonts w:ascii="Arial" w:eastAsia="Times New Roman" w:hAnsi="Arial"/>
      <w:kern w:val="0"/>
      <w:sz w:val="16"/>
      <w:szCs w:val="16"/>
      <w:lang w:val="x-none" w:eastAsia="x-none"/>
    </w:rPr>
  </w:style>
  <w:style w:type="character" w:customStyle="1" w:styleId="37">
    <w:name w:val="Основной текст с отступом 3 Знак"/>
    <w:basedOn w:val="a7"/>
    <w:link w:val="36"/>
    <w:uiPriority w:val="99"/>
    <w:semiHidden/>
    <w:rsid w:val="00BA19FB"/>
    <w:rPr>
      <w:rFonts w:ascii="Arial" w:eastAsia="Times New Roman" w:hAnsi="Arial" w:cs="Times New Roman"/>
      <w:sz w:val="16"/>
      <w:szCs w:val="16"/>
      <w:lang w:val="x-none" w:eastAsia="x-none"/>
    </w:rPr>
  </w:style>
  <w:style w:type="paragraph" w:styleId="affb">
    <w:name w:val="Block Text"/>
    <w:basedOn w:val="a6"/>
    <w:uiPriority w:val="99"/>
    <w:semiHidden/>
    <w:unhideWhenUsed/>
    <w:rsid w:val="00BA19FB"/>
    <w:pPr>
      <w:widowControl/>
      <w:tabs>
        <w:tab w:val="left" w:pos="-1701"/>
        <w:tab w:val="left" w:pos="9853"/>
      </w:tabs>
      <w:suppressAutoHyphens w:val="0"/>
      <w:spacing w:line="360" w:lineRule="auto"/>
      <w:ind w:left="284" w:right="170"/>
    </w:pPr>
    <w:rPr>
      <w:rFonts w:eastAsia="Times New Roman"/>
      <w:kern w:val="0"/>
      <w:szCs w:val="20"/>
    </w:rPr>
  </w:style>
  <w:style w:type="paragraph" w:styleId="affc">
    <w:name w:val="Document Map"/>
    <w:basedOn w:val="a6"/>
    <w:link w:val="affd"/>
    <w:uiPriority w:val="99"/>
    <w:semiHidden/>
    <w:unhideWhenUsed/>
    <w:rsid w:val="00BA19FB"/>
    <w:rPr>
      <w:rFonts w:ascii="Lucida Grande CY" w:hAnsi="Lucida Grande CY" w:cs="Lucida Grande CY"/>
    </w:rPr>
  </w:style>
  <w:style w:type="character" w:customStyle="1" w:styleId="affd">
    <w:name w:val="Схема документа Знак"/>
    <w:basedOn w:val="a7"/>
    <w:link w:val="affc"/>
    <w:uiPriority w:val="99"/>
    <w:semiHidden/>
    <w:rsid w:val="00BA19FB"/>
    <w:rPr>
      <w:rFonts w:ascii="Lucida Grande CY" w:eastAsia="Arial Unicode MS" w:hAnsi="Lucida Grande CY" w:cs="Lucida Grande CY"/>
      <w:kern w:val="2"/>
      <w:sz w:val="24"/>
      <w:szCs w:val="24"/>
      <w:lang w:eastAsia="ru-RU"/>
    </w:rPr>
  </w:style>
  <w:style w:type="paragraph" w:styleId="affe">
    <w:name w:val="E-mail Signature"/>
    <w:basedOn w:val="a6"/>
    <w:link w:val="afff"/>
    <w:uiPriority w:val="99"/>
    <w:semiHidden/>
    <w:unhideWhenUsed/>
    <w:rsid w:val="00BA19FB"/>
    <w:pPr>
      <w:widowControl/>
      <w:suppressAutoHyphens w:val="0"/>
    </w:pPr>
    <w:rPr>
      <w:rFonts w:ascii="Arial" w:eastAsia="Times New Roman" w:hAnsi="Arial"/>
      <w:kern w:val="0"/>
      <w:lang w:val="x-none" w:eastAsia="x-none"/>
    </w:rPr>
  </w:style>
  <w:style w:type="character" w:customStyle="1" w:styleId="afff">
    <w:name w:val="Электронная подпись Знак"/>
    <w:basedOn w:val="a7"/>
    <w:link w:val="affe"/>
    <w:uiPriority w:val="99"/>
    <w:semiHidden/>
    <w:rsid w:val="00BA19FB"/>
    <w:rPr>
      <w:rFonts w:ascii="Arial" w:eastAsia="Times New Roman" w:hAnsi="Arial" w:cs="Times New Roman"/>
      <w:sz w:val="24"/>
      <w:szCs w:val="24"/>
      <w:lang w:val="x-none" w:eastAsia="x-none"/>
    </w:rPr>
  </w:style>
  <w:style w:type="paragraph" w:styleId="afff0">
    <w:name w:val="annotation subject"/>
    <w:basedOn w:val="af2"/>
    <w:next w:val="af2"/>
    <w:link w:val="afff1"/>
    <w:uiPriority w:val="99"/>
    <w:semiHidden/>
    <w:unhideWhenUsed/>
    <w:rsid w:val="00BA19FB"/>
    <w:rPr>
      <w:b/>
      <w:bCs/>
      <w:sz w:val="20"/>
      <w:szCs w:val="20"/>
    </w:rPr>
  </w:style>
  <w:style w:type="character" w:customStyle="1" w:styleId="afff1">
    <w:name w:val="Тема примечания Знак"/>
    <w:basedOn w:val="af3"/>
    <w:link w:val="afff0"/>
    <w:uiPriority w:val="99"/>
    <w:semiHidden/>
    <w:rsid w:val="00BA19FB"/>
    <w:rPr>
      <w:rFonts w:ascii="Times New Roman" w:eastAsia="Arial Unicode MS" w:hAnsi="Times New Roman" w:cs="Times New Roman"/>
      <w:b/>
      <w:bCs/>
      <w:kern w:val="2"/>
      <w:sz w:val="20"/>
      <w:szCs w:val="20"/>
      <w:lang w:eastAsia="ru-RU"/>
    </w:rPr>
  </w:style>
  <w:style w:type="character" w:customStyle="1" w:styleId="afff2">
    <w:name w:val="Без интервала Знак"/>
    <w:link w:val="afff3"/>
    <w:uiPriority w:val="99"/>
    <w:locked/>
    <w:rsid w:val="00BA19FB"/>
    <w:rPr>
      <w:rFonts w:ascii="Times New Roman" w:hAnsi="Times New Roman" w:cs="Times New Roman"/>
      <w:sz w:val="24"/>
      <w:szCs w:val="24"/>
      <w:lang w:val="en-US"/>
    </w:rPr>
  </w:style>
  <w:style w:type="paragraph" w:styleId="afff3">
    <w:name w:val="No Spacing"/>
    <w:link w:val="afff2"/>
    <w:uiPriority w:val="99"/>
    <w:qFormat/>
    <w:rsid w:val="00BA19FB"/>
    <w:pPr>
      <w:spacing w:after="0" w:line="240" w:lineRule="auto"/>
      <w:ind w:firstLine="851"/>
      <w:jc w:val="both"/>
    </w:pPr>
    <w:rPr>
      <w:rFonts w:ascii="Times New Roman" w:hAnsi="Times New Roman" w:cs="Times New Roman"/>
      <w:sz w:val="24"/>
      <w:szCs w:val="24"/>
      <w:lang w:val="en-US"/>
    </w:rPr>
  </w:style>
  <w:style w:type="paragraph" w:styleId="afff4">
    <w:name w:val="TOC Heading"/>
    <w:basedOn w:val="1"/>
    <w:next w:val="a6"/>
    <w:uiPriority w:val="99"/>
    <w:semiHidden/>
    <w:unhideWhenUsed/>
    <w:qFormat/>
    <w:rsid w:val="00BA19FB"/>
    <w:pPr>
      <w:keepLines/>
      <w:spacing w:before="480" w:after="120" w:line="276" w:lineRule="auto"/>
      <w:jc w:val="left"/>
      <w:outlineLvl w:val="9"/>
    </w:pPr>
    <w:rPr>
      <w:rFonts w:ascii="Cambria" w:hAnsi="Cambria" w:cs="Cambria"/>
      <w:bCs/>
      <w:color w:val="365F91"/>
      <w:sz w:val="28"/>
      <w:szCs w:val="28"/>
      <w:lang w:val="x-none" w:eastAsia="en-US"/>
    </w:rPr>
  </w:style>
  <w:style w:type="paragraph" w:customStyle="1" w:styleId="Body1">
    <w:name w:val="Body 1"/>
    <w:rsid w:val="00BA19FB"/>
    <w:pPr>
      <w:spacing w:after="0" w:line="240" w:lineRule="auto"/>
    </w:pPr>
    <w:rPr>
      <w:rFonts w:ascii="Helvetica" w:eastAsia="Arial Unicode MS" w:hAnsi="Helvetica" w:cs="Times New Roman"/>
      <w:color w:val="000000"/>
      <w:sz w:val="24"/>
      <w:szCs w:val="20"/>
      <w:lang w:eastAsia="ru-RU"/>
    </w:rPr>
  </w:style>
  <w:style w:type="paragraph" w:customStyle="1" w:styleId="TableParagraph">
    <w:name w:val="Table Paragraph"/>
    <w:basedOn w:val="a6"/>
    <w:uiPriority w:val="1"/>
    <w:qFormat/>
    <w:rsid w:val="00BA19FB"/>
    <w:pPr>
      <w:suppressAutoHyphens w:val="0"/>
    </w:pPr>
    <w:rPr>
      <w:rFonts w:ascii="Calibri" w:eastAsia="Calibri" w:hAnsi="Calibri"/>
      <w:kern w:val="0"/>
      <w:sz w:val="22"/>
      <w:szCs w:val="22"/>
      <w:lang w:val="en-US" w:eastAsia="en-US"/>
    </w:rPr>
  </w:style>
  <w:style w:type="character" w:customStyle="1" w:styleId="Subtitle">
    <w:name w:val="Subtitle Знак"/>
    <w:link w:val="18"/>
    <w:locked/>
    <w:rsid w:val="00BA19FB"/>
    <w:rPr>
      <w:rFonts w:ascii="Times New Roman" w:eastAsia="Times New Roman" w:hAnsi="Times New Roman" w:cs="Times New Roman"/>
      <w:sz w:val="24"/>
    </w:rPr>
  </w:style>
  <w:style w:type="paragraph" w:customStyle="1" w:styleId="18">
    <w:name w:val="Подзаголовок1"/>
    <w:basedOn w:val="a6"/>
    <w:link w:val="Subtitle"/>
    <w:rsid w:val="00BA19FB"/>
    <w:pPr>
      <w:widowControl/>
      <w:suppressAutoHyphens w:val="0"/>
      <w:ind w:left="284"/>
      <w:jc w:val="both"/>
    </w:pPr>
    <w:rPr>
      <w:rFonts w:eastAsia="Times New Roman"/>
      <w:kern w:val="0"/>
      <w:szCs w:val="22"/>
      <w:lang w:eastAsia="en-US"/>
    </w:rPr>
  </w:style>
  <w:style w:type="character" w:customStyle="1" w:styleId="afff5">
    <w:name w:val="Аншлаг таблицы Знак"/>
    <w:link w:val="afff6"/>
    <w:uiPriority w:val="99"/>
    <w:locked/>
    <w:rsid w:val="00BA19FB"/>
    <w:rPr>
      <w:rFonts w:ascii="Arial" w:eastAsia="Times New Roman" w:hAnsi="Arial" w:cs="Arial"/>
      <w:sz w:val="28"/>
      <w:szCs w:val="28"/>
    </w:rPr>
  </w:style>
  <w:style w:type="paragraph" w:customStyle="1" w:styleId="afff6">
    <w:name w:val="Аншлаг таблицы"/>
    <w:basedOn w:val="aff1"/>
    <w:next w:val="a6"/>
    <w:link w:val="afff5"/>
    <w:uiPriority w:val="99"/>
    <w:rsid w:val="00BA19FB"/>
    <w:pPr>
      <w:spacing w:after="60"/>
      <w:ind w:right="0" w:firstLine="0"/>
      <w:jc w:val="left"/>
    </w:pPr>
    <w:rPr>
      <w:rFonts w:cs="Arial"/>
      <w:lang w:eastAsia="en-US"/>
    </w:rPr>
  </w:style>
  <w:style w:type="paragraph" w:customStyle="1" w:styleId="19">
    <w:name w:val="Выделение 1"/>
    <w:basedOn w:val="aff1"/>
    <w:next w:val="aff1"/>
    <w:uiPriority w:val="99"/>
    <w:rsid w:val="00BA19FB"/>
    <w:pPr>
      <w:spacing w:before="120" w:after="120"/>
      <w:ind w:firstLine="0"/>
      <w:jc w:val="center"/>
    </w:pPr>
    <w:rPr>
      <w:b/>
      <w:sz w:val="24"/>
    </w:rPr>
  </w:style>
  <w:style w:type="paragraph" w:customStyle="1" w:styleId="2d">
    <w:name w:val="Стиль2"/>
    <w:basedOn w:val="af8"/>
    <w:uiPriority w:val="99"/>
    <w:rsid w:val="00BA19FB"/>
    <w:pPr>
      <w:jc w:val="center"/>
    </w:pPr>
    <w:rPr>
      <w:b w:val="0"/>
      <w:szCs w:val="20"/>
    </w:rPr>
  </w:style>
  <w:style w:type="paragraph" w:customStyle="1" w:styleId="a3">
    <w:name w:val="НАЗВ.ГЛАВЫ(ПЗ)"/>
    <w:basedOn w:val="a6"/>
    <w:next w:val="a6"/>
    <w:uiPriority w:val="99"/>
    <w:rsid w:val="00BA19FB"/>
    <w:pPr>
      <w:widowControl/>
      <w:numPr>
        <w:numId w:val="6"/>
      </w:numPr>
      <w:suppressAutoHyphens w:val="0"/>
      <w:spacing w:before="240" w:after="60" w:line="360" w:lineRule="auto"/>
      <w:jc w:val="center"/>
      <w:outlineLvl w:val="0"/>
    </w:pPr>
    <w:rPr>
      <w:rFonts w:eastAsia="Times New Roman"/>
      <w:b/>
      <w:caps/>
      <w:kern w:val="0"/>
      <w:sz w:val="32"/>
      <w:szCs w:val="20"/>
    </w:rPr>
  </w:style>
  <w:style w:type="paragraph" w:customStyle="1" w:styleId="a4">
    <w:name w:val="Раздел гл.(ПЗ)"/>
    <w:basedOn w:val="a6"/>
    <w:next w:val="a6"/>
    <w:uiPriority w:val="99"/>
    <w:rsid w:val="00BA19FB"/>
    <w:pPr>
      <w:widowControl/>
      <w:numPr>
        <w:ilvl w:val="1"/>
        <w:numId w:val="6"/>
      </w:numPr>
      <w:suppressAutoHyphens w:val="0"/>
      <w:spacing w:before="120" w:after="120"/>
      <w:jc w:val="both"/>
      <w:outlineLvl w:val="1"/>
    </w:pPr>
    <w:rPr>
      <w:rFonts w:eastAsia="Times New Roman"/>
      <w:b/>
      <w:kern w:val="0"/>
      <w:szCs w:val="20"/>
    </w:rPr>
  </w:style>
  <w:style w:type="paragraph" w:customStyle="1" w:styleId="a5">
    <w:name w:val="Подраздел гл(ПЗ)"/>
    <w:basedOn w:val="a6"/>
    <w:next w:val="a6"/>
    <w:uiPriority w:val="99"/>
    <w:rsid w:val="00BA19FB"/>
    <w:pPr>
      <w:widowControl/>
      <w:numPr>
        <w:ilvl w:val="2"/>
        <w:numId w:val="6"/>
      </w:numPr>
      <w:suppressAutoHyphens w:val="0"/>
      <w:spacing w:before="120" w:after="120"/>
      <w:jc w:val="both"/>
      <w:outlineLvl w:val="2"/>
    </w:pPr>
    <w:rPr>
      <w:rFonts w:eastAsia="Times New Roman"/>
      <w:kern w:val="0"/>
      <w:szCs w:val="20"/>
    </w:rPr>
  </w:style>
  <w:style w:type="paragraph" w:customStyle="1" w:styleId="170">
    <w:name w:val="Стиль Первая строка:  17 см"/>
    <w:basedOn w:val="a6"/>
    <w:uiPriority w:val="99"/>
    <w:rsid w:val="00BA19FB"/>
    <w:pPr>
      <w:widowControl/>
      <w:suppressAutoHyphens w:val="0"/>
      <w:ind w:left="170" w:right="170" w:firstLine="964"/>
      <w:jc w:val="both"/>
    </w:pPr>
    <w:rPr>
      <w:rFonts w:eastAsia="Times New Roman"/>
      <w:kern w:val="0"/>
      <w:szCs w:val="20"/>
    </w:rPr>
  </w:style>
  <w:style w:type="paragraph" w:customStyle="1" w:styleId="afff7">
    <w:name w:val="Знак"/>
    <w:basedOn w:val="a6"/>
    <w:uiPriority w:val="99"/>
    <w:rsid w:val="00BA19FB"/>
    <w:pPr>
      <w:widowControl/>
      <w:suppressAutoHyphens w:val="0"/>
      <w:spacing w:after="160" w:line="240" w:lineRule="exact"/>
    </w:pPr>
    <w:rPr>
      <w:rFonts w:eastAsia="Times New Roman"/>
      <w:kern w:val="0"/>
      <w:sz w:val="20"/>
      <w:szCs w:val="20"/>
    </w:rPr>
  </w:style>
  <w:style w:type="paragraph" w:customStyle="1" w:styleId="1a">
    <w:name w:val="Обычный1"/>
    <w:rsid w:val="00BA19FB"/>
    <w:pPr>
      <w:snapToGrid w:val="0"/>
      <w:spacing w:after="0" w:line="240" w:lineRule="auto"/>
    </w:pPr>
    <w:rPr>
      <w:rFonts w:ascii="Arial" w:eastAsia="Times New Roman" w:hAnsi="Arial" w:cs="Times New Roman"/>
      <w:sz w:val="18"/>
      <w:szCs w:val="20"/>
      <w:lang w:eastAsia="ru-RU"/>
    </w:rPr>
  </w:style>
  <w:style w:type="paragraph" w:customStyle="1" w:styleId="Style2">
    <w:name w:val="Style2"/>
    <w:basedOn w:val="a6"/>
    <w:uiPriority w:val="99"/>
    <w:rsid w:val="00BA19FB"/>
    <w:pPr>
      <w:suppressAutoHyphens w:val="0"/>
      <w:autoSpaceDE w:val="0"/>
      <w:autoSpaceDN w:val="0"/>
      <w:adjustRightInd w:val="0"/>
      <w:spacing w:line="278" w:lineRule="exact"/>
      <w:ind w:firstLine="192"/>
      <w:jc w:val="both"/>
    </w:pPr>
    <w:rPr>
      <w:rFonts w:eastAsia="Times New Roman"/>
      <w:kern w:val="0"/>
    </w:rPr>
  </w:style>
  <w:style w:type="paragraph" w:customStyle="1" w:styleId="1b">
    <w:name w:val="Обычный 1"/>
    <w:basedOn w:val="af6"/>
    <w:uiPriority w:val="99"/>
    <w:rsid w:val="00BA19FB"/>
    <w:pPr>
      <w:widowControl/>
      <w:tabs>
        <w:tab w:val="clear" w:pos="4677"/>
        <w:tab w:val="clear" w:pos="9355"/>
      </w:tabs>
      <w:suppressAutoHyphens w:val="0"/>
      <w:jc w:val="both"/>
    </w:pPr>
    <w:rPr>
      <w:rFonts w:ascii="Arial" w:eastAsia="Times New Roman" w:hAnsi="Arial"/>
      <w:bCs/>
      <w:kern w:val="0"/>
      <w:sz w:val="28"/>
      <w:szCs w:val="20"/>
      <w:lang w:val="x-none" w:eastAsia="x-none"/>
    </w:rPr>
  </w:style>
  <w:style w:type="paragraph" w:customStyle="1" w:styleId="125015">
    <w:name w:val="Стиль полужирный По центру Первая строка:  125 см Справа:  015..."/>
    <w:basedOn w:val="a6"/>
    <w:uiPriority w:val="99"/>
    <w:rsid w:val="00BA19FB"/>
    <w:pPr>
      <w:widowControl/>
      <w:suppressAutoHyphens w:val="0"/>
      <w:ind w:right="83" w:firstLine="709"/>
      <w:jc w:val="center"/>
    </w:pPr>
    <w:rPr>
      <w:rFonts w:eastAsia="Times New Roman"/>
      <w:b/>
      <w:bCs/>
      <w:kern w:val="0"/>
    </w:rPr>
  </w:style>
  <w:style w:type="paragraph" w:customStyle="1" w:styleId="0317031">
    <w:name w:val="Стиль Слева:  03 см Первая строка:  17 см Справа:  03 см1"/>
    <w:basedOn w:val="a6"/>
    <w:uiPriority w:val="99"/>
    <w:rsid w:val="00BA19FB"/>
    <w:pPr>
      <w:widowControl/>
      <w:suppressAutoHyphens w:val="0"/>
      <w:ind w:left="170" w:right="170" w:firstLine="964"/>
    </w:pPr>
    <w:rPr>
      <w:rFonts w:eastAsia="Times New Roman"/>
      <w:kern w:val="0"/>
      <w:szCs w:val="20"/>
    </w:rPr>
  </w:style>
  <w:style w:type="paragraph" w:customStyle="1" w:styleId="a2">
    <w:name w:val="Маркированный"/>
    <w:basedOn w:val="a6"/>
    <w:uiPriority w:val="99"/>
    <w:rsid w:val="00BA19FB"/>
    <w:pPr>
      <w:widowControl/>
      <w:numPr>
        <w:numId w:val="7"/>
      </w:numPr>
      <w:suppressAutoHyphens w:val="0"/>
      <w:ind w:right="170"/>
      <w:jc w:val="both"/>
    </w:pPr>
    <w:rPr>
      <w:rFonts w:eastAsia="Times New Roman"/>
      <w:kern w:val="0"/>
    </w:rPr>
  </w:style>
  <w:style w:type="paragraph" w:customStyle="1" w:styleId="TimesNewRoman12">
    <w:name w:val="Стиль Заголовок оглавления + Times New Roman 12 пт Авто По центру"/>
    <w:basedOn w:val="a6"/>
    <w:uiPriority w:val="99"/>
    <w:rsid w:val="00BA19FB"/>
    <w:pPr>
      <w:keepNext/>
      <w:keepLines/>
      <w:widowControl/>
      <w:suppressAutoHyphens w:val="0"/>
      <w:spacing w:before="480"/>
      <w:ind w:left="170" w:right="170"/>
      <w:jc w:val="center"/>
    </w:pPr>
    <w:rPr>
      <w:rFonts w:eastAsia="Times New Roman"/>
      <w:b/>
      <w:bCs/>
      <w:caps/>
      <w:kern w:val="0"/>
      <w:szCs w:val="20"/>
      <w:lang w:eastAsia="en-US"/>
    </w:rPr>
  </w:style>
  <w:style w:type="paragraph" w:customStyle="1" w:styleId="031703">
    <w:name w:val="Стиль Слева:  03 см Первая строка:  17 см Справа:  03 см"/>
    <w:basedOn w:val="a6"/>
    <w:uiPriority w:val="99"/>
    <w:semiHidden/>
    <w:rsid w:val="00BA19FB"/>
    <w:pPr>
      <w:widowControl/>
      <w:suppressAutoHyphens w:val="0"/>
      <w:ind w:left="170" w:right="170" w:firstLine="964"/>
    </w:pPr>
    <w:rPr>
      <w:rFonts w:eastAsia="Times New Roman"/>
      <w:kern w:val="0"/>
    </w:rPr>
  </w:style>
  <w:style w:type="paragraph" w:customStyle="1" w:styleId="1c">
    <w:name w:val="1"/>
    <w:basedOn w:val="a6"/>
    <w:uiPriority w:val="99"/>
    <w:rsid w:val="00BA19FB"/>
    <w:pPr>
      <w:widowControl/>
      <w:suppressAutoHyphens w:val="0"/>
      <w:spacing w:after="160" w:line="240" w:lineRule="exact"/>
    </w:pPr>
    <w:rPr>
      <w:rFonts w:ascii="Verdana" w:eastAsia="Times New Roman" w:hAnsi="Verdana" w:cs="Verdana"/>
      <w:kern w:val="0"/>
      <w:sz w:val="20"/>
      <w:szCs w:val="20"/>
      <w:lang w:val="en-US" w:eastAsia="en-US"/>
    </w:rPr>
  </w:style>
  <w:style w:type="paragraph" w:customStyle="1" w:styleId="afff8">
    <w:name w:val="ПОС"/>
    <w:basedOn w:val="a6"/>
    <w:qFormat/>
    <w:rsid w:val="00BA19FB"/>
    <w:pPr>
      <w:suppressAutoHyphens w:val="0"/>
      <w:autoSpaceDE w:val="0"/>
      <w:autoSpaceDN w:val="0"/>
      <w:adjustRightInd w:val="0"/>
      <w:ind w:left="284" w:right="170" w:firstLine="851"/>
      <w:jc w:val="both"/>
    </w:pPr>
    <w:rPr>
      <w:rFonts w:ascii="Arial CYR" w:eastAsia="Times New Roman" w:hAnsi="Arial CYR" w:cs="Arial CYR"/>
      <w:kern w:val="0"/>
    </w:rPr>
  </w:style>
  <w:style w:type="paragraph" w:customStyle="1" w:styleId="38">
    <w:name w:val="Заголов3"/>
    <w:basedOn w:val="a6"/>
    <w:uiPriority w:val="99"/>
    <w:rsid w:val="00BA19FB"/>
    <w:pPr>
      <w:suppressAutoHyphens w:val="0"/>
      <w:snapToGrid w:val="0"/>
      <w:jc w:val="center"/>
    </w:pPr>
    <w:rPr>
      <w:rFonts w:eastAsia="Times New Roman"/>
      <w:kern w:val="0"/>
      <w:szCs w:val="20"/>
    </w:rPr>
  </w:style>
  <w:style w:type="paragraph" w:customStyle="1" w:styleId="220">
    <w:name w:val="Стиль Заголовок 2 + Слева:  2 см Первая строка:  0 см"/>
    <w:basedOn w:val="20"/>
    <w:uiPriority w:val="99"/>
    <w:rsid w:val="00BA19FB"/>
    <w:pPr>
      <w:numPr>
        <w:ilvl w:val="0"/>
        <w:numId w:val="0"/>
      </w:numPr>
      <w:spacing w:before="360" w:after="360" w:line="360" w:lineRule="auto"/>
      <w:ind w:left="709" w:right="170"/>
      <w:jc w:val="left"/>
    </w:pPr>
    <w:rPr>
      <w:rFonts w:ascii="Arial" w:hAnsi="Arial"/>
      <w:b/>
      <w:bCs/>
      <w:sz w:val="24"/>
      <w:lang w:val="x-none" w:eastAsia="x-none"/>
    </w:rPr>
  </w:style>
  <w:style w:type="paragraph" w:customStyle="1" w:styleId="211">
    <w:name w:val="Основной текст 21"/>
    <w:basedOn w:val="a6"/>
    <w:rsid w:val="00BA19FB"/>
    <w:pPr>
      <w:widowControl/>
      <w:suppressAutoHyphens w:val="0"/>
      <w:overflowPunct w:val="0"/>
      <w:autoSpaceDE w:val="0"/>
      <w:autoSpaceDN w:val="0"/>
      <w:adjustRightInd w:val="0"/>
      <w:ind w:firstLine="284"/>
      <w:jc w:val="both"/>
    </w:pPr>
    <w:rPr>
      <w:rFonts w:eastAsia="Times New Roman"/>
      <w:kern w:val="0"/>
      <w:sz w:val="20"/>
      <w:szCs w:val="20"/>
    </w:rPr>
  </w:style>
  <w:style w:type="character" w:customStyle="1" w:styleId="9999999">
    <w:name w:val="9999999 Знак"/>
    <w:link w:val="99999990"/>
    <w:uiPriority w:val="99"/>
    <w:locked/>
    <w:rsid w:val="00BA19FB"/>
    <w:rPr>
      <w:rFonts w:ascii="Arial" w:eastAsia="Times New Roman" w:hAnsi="Arial"/>
      <w:sz w:val="24"/>
      <w:szCs w:val="24"/>
    </w:rPr>
  </w:style>
  <w:style w:type="paragraph" w:customStyle="1" w:styleId="99999990">
    <w:name w:val="9999999"/>
    <w:basedOn w:val="1"/>
    <w:link w:val="9999999"/>
    <w:uiPriority w:val="99"/>
    <w:rsid w:val="00BA19FB"/>
    <w:pPr>
      <w:spacing w:line="360" w:lineRule="auto"/>
      <w:jc w:val="both"/>
    </w:pPr>
    <w:rPr>
      <w:rFonts w:ascii="Arial" w:hAnsi="Arial" w:cstheme="minorBidi"/>
      <w:b w:val="0"/>
      <w:sz w:val="24"/>
      <w:szCs w:val="24"/>
      <w:lang w:eastAsia="en-US"/>
    </w:rPr>
  </w:style>
  <w:style w:type="paragraph" w:customStyle="1" w:styleId="afff9">
    <w:name w:val="Новый абзац"/>
    <w:basedOn w:val="a6"/>
    <w:uiPriority w:val="99"/>
    <w:rsid w:val="00BA19FB"/>
    <w:pPr>
      <w:widowControl/>
      <w:suppressAutoHyphens w:val="0"/>
      <w:ind w:firstLine="567"/>
      <w:jc w:val="both"/>
    </w:pPr>
    <w:rPr>
      <w:rFonts w:eastAsia="Times New Roman"/>
      <w:kern w:val="0"/>
      <w:szCs w:val="20"/>
    </w:rPr>
  </w:style>
  <w:style w:type="paragraph" w:customStyle="1" w:styleId="1d">
    <w:name w:val="Осн. текст1"/>
    <w:basedOn w:val="afd"/>
    <w:uiPriority w:val="99"/>
    <w:rsid w:val="00BA19FB"/>
    <w:pPr>
      <w:widowControl/>
      <w:suppressAutoHyphens w:val="0"/>
      <w:snapToGrid w:val="0"/>
      <w:spacing w:after="0"/>
      <w:ind w:left="502" w:right="141" w:hanging="360"/>
      <w:jc w:val="both"/>
    </w:pPr>
    <w:rPr>
      <w:rFonts w:ascii="Arial" w:eastAsia="Times New Roman" w:hAnsi="Arial"/>
      <w:kern w:val="0"/>
      <w:sz w:val="28"/>
      <w:szCs w:val="20"/>
      <w:lang w:val="x-none" w:eastAsia="x-none"/>
    </w:rPr>
  </w:style>
  <w:style w:type="character" w:customStyle="1" w:styleId="afffa">
    <w:name w:val="Белова Знак Знак"/>
    <w:link w:val="afffb"/>
    <w:uiPriority w:val="99"/>
    <w:locked/>
    <w:rsid w:val="00BA19FB"/>
    <w:rPr>
      <w:rFonts w:ascii="Times New Roman" w:eastAsia="Times New Roman" w:hAnsi="Times New Roman" w:cs="Times New Roman"/>
      <w:color w:val="000000"/>
      <w:sz w:val="24"/>
    </w:rPr>
  </w:style>
  <w:style w:type="paragraph" w:customStyle="1" w:styleId="afffb">
    <w:name w:val="Белова Знак"/>
    <w:basedOn w:val="a6"/>
    <w:link w:val="afffa"/>
    <w:uiPriority w:val="99"/>
    <w:rsid w:val="00BA19FB"/>
    <w:pPr>
      <w:widowControl/>
      <w:tabs>
        <w:tab w:val="left" w:pos="10206"/>
      </w:tabs>
      <w:suppressAutoHyphens w:val="0"/>
      <w:spacing w:line="360" w:lineRule="auto"/>
      <w:ind w:left="426" w:right="283" w:firstLine="708"/>
      <w:jc w:val="both"/>
    </w:pPr>
    <w:rPr>
      <w:rFonts w:eastAsia="Times New Roman"/>
      <w:color w:val="000000"/>
      <w:kern w:val="0"/>
      <w:szCs w:val="22"/>
      <w:lang w:eastAsia="en-US"/>
    </w:rPr>
  </w:style>
  <w:style w:type="character" w:customStyle="1" w:styleId="120">
    <w:name w:val="абзац 12 Знак"/>
    <w:link w:val="121"/>
    <w:uiPriority w:val="99"/>
    <w:locked/>
    <w:rsid w:val="00BA19FB"/>
    <w:rPr>
      <w:rFonts w:ascii="Times New Roman" w:eastAsia="Times New Roman" w:hAnsi="Times New Roman" w:cs="Times New Roman"/>
      <w:sz w:val="24"/>
      <w:szCs w:val="24"/>
    </w:rPr>
  </w:style>
  <w:style w:type="paragraph" w:customStyle="1" w:styleId="121">
    <w:name w:val="абзац 12"/>
    <w:basedOn w:val="a6"/>
    <w:link w:val="120"/>
    <w:uiPriority w:val="99"/>
    <w:rsid w:val="00BA19FB"/>
    <w:pPr>
      <w:widowControl/>
      <w:suppressAutoHyphens w:val="0"/>
      <w:spacing w:before="120"/>
      <w:ind w:firstLine="709"/>
      <w:jc w:val="both"/>
    </w:pPr>
    <w:rPr>
      <w:rFonts w:eastAsia="Times New Roman"/>
      <w:kern w:val="0"/>
      <w:lang w:eastAsia="en-US"/>
    </w:rPr>
  </w:style>
  <w:style w:type="paragraph" w:customStyle="1" w:styleId="1210">
    <w:name w:val="абзац 12 Знак Знак1"/>
    <w:basedOn w:val="a6"/>
    <w:uiPriority w:val="99"/>
    <w:rsid w:val="00BA19FB"/>
    <w:pPr>
      <w:widowControl/>
      <w:suppressAutoHyphens w:val="0"/>
      <w:overflowPunct w:val="0"/>
      <w:autoSpaceDE w:val="0"/>
      <w:autoSpaceDN w:val="0"/>
      <w:adjustRightInd w:val="0"/>
      <w:spacing w:before="120"/>
      <w:ind w:firstLine="709"/>
      <w:jc w:val="both"/>
    </w:pPr>
    <w:rPr>
      <w:rFonts w:ascii="Times New Roman CYR" w:eastAsia="Times New Roman" w:hAnsi="Times New Roman CYR"/>
      <w:kern w:val="0"/>
      <w:szCs w:val="20"/>
    </w:rPr>
  </w:style>
  <w:style w:type="paragraph" w:customStyle="1" w:styleId="Bodytext">
    <w:name w:val="Body_text"/>
    <w:basedOn w:val="a6"/>
    <w:uiPriority w:val="99"/>
    <w:rsid w:val="00BA19FB"/>
    <w:pPr>
      <w:widowControl/>
      <w:suppressAutoHyphens w:val="0"/>
      <w:spacing w:before="120" w:line="360" w:lineRule="auto"/>
      <w:jc w:val="both"/>
    </w:pPr>
    <w:rPr>
      <w:rFonts w:eastAsia="Times New Roman"/>
      <w:kern w:val="0"/>
      <w:szCs w:val="20"/>
      <w:lang w:val="en-US"/>
    </w:rPr>
  </w:style>
  <w:style w:type="paragraph" w:customStyle="1" w:styleId="afffc">
    <w:name w:val="Стиль"/>
    <w:uiPriority w:val="99"/>
    <w:rsid w:val="00BA19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BA19F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d">
    <w:name w:val="Обычный (ПЗ)"/>
    <w:basedOn w:val="a6"/>
    <w:uiPriority w:val="99"/>
    <w:rsid w:val="00BA19FB"/>
    <w:pPr>
      <w:widowControl/>
      <w:suppressAutoHyphens w:val="0"/>
      <w:ind w:firstLine="720"/>
      <w:jc w:val="both"/>
    </w:pPr>
    <w:rPr>
      <w:rFonts w:eastAsia="Times New Roman"/>
      <w:kern w:val="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6"/>
    <w:uiPriority w:val="99"/>
    <w:rsid w:val="00BA19FB"/>
    <w:pPr>
      <w:widowControl/>
      <w:suppressAutoHyphens w:val="0"/>
      <w:spacing w:before="100" w:beforeAutospacing="1" w:after="100" w:afterAutospacing="1"/>
    </w:pPr>
    <w:rPr>
      <w:rFonts w:ascii="Tahoma" w:eastAsia="Times New Roman" w:hAnsi="Tahoma"/>
      <w:kern w:val="0"/>
      <w:sz w:val="20"/>
      <w:szCs w:val="20"/>
      <w:lang w:val="en-US" w:eastAsia="en-US"/>
    </w:rPr>
  </w:style>
  <w:style w:type="paragraph" w:customStyle="1" w:styleId="afffe">
    <w:name w:val="Белова"/>
    <w:basedOn w:val="a6"/>
    <w:uiPriority w:val="99"/>
    <w:rsid w:val="00BA19FB"/>
    <w:pPr>
      <w:widowControl/>
      <w:tabs>
        <w:tab w:val="left" w:pos="10206"/>
      </w:tabs>
      <w:suppressAutoHyphens w:val="0"/>
      <w:spacing w:line="360" w:lineRule="auto"/>
      <w:ind w:left="426" w:right="283" w:firstLine="708"/>
      <w:jc w:val="both"/>
    </w:pPr>
    <w:rPr>
      <w:rFonts w:eastAsia="Times New Roman"/>
      <w:color w:val="000000"/>
      <w:kern w:val="0"/>
      <w:szCs w:val="20"/>
    </w:rPr>
  </w:style>
  <w:style w:type="paragraph" w:customStyle="1" w:styleId="Bullettext1">
    <w:name w:val="Bullet_text_1"/>
    <w:basedOn w:val="Bodytext"/>
    <w:uiPriority w:val="99"/>
    <w:rsid w:val="00BA19FB"/>
    <w:pPr>
      <w:numPr>
        <w:numId w:val="8"/>
      </w:numPr>
    </w:pPr>
    <w:rPr>
      <w:lang w:val="ru-RU"/>
    </w:rPr>
  </w:style>
  <w:style w:type="paragraph" w:customStyle="1" w:styleId="Headertext">
    <w:name w:val="Header_text"/>
    <w:basedOn w:val="a6"/>
    <w:uiPriority w:val="99"/>
    <w:rsid w:val="00BA19FB"/>
    <w:pPr>
      <w:widowControl/>
      <w:suppressAutoHyphens w:val="0"/>
      <w:spacing w:after="60"/>
      <w:jc w:val="right"/>
    </w:pPr>
    <w:rPr>
      <w:rFonts w:eastAsia="Times New Roman"/>
      <w:b/>
      <w:kern w:val="0"/>
      <w:sz w:val="20"/>
      <w:szCs w:val="20"/>
      <w:lang w:val="en-US"/>
    </w:rPr>
  </w:style>
  <w:style w:type="paragraph" w:customStyle="1" w:styleId="122">
    <w:name w:val="осн.текст в табл. 12"/>
    <w:basedOn w:val="a6"/>
    <w:uiPriority w:val="99"/>
    <w:rsid w:val="00BA19FB"/>
    <w:pPr>
      <w:keepLines/>
      <w:widowControl/>
      <w:suppressAutoHyphens w:val="0"/>
      <w:spacing w:before="40" w:after="40"/>
      <w:jc w:val="both"/>
    </w:pPr>
    <w:rPr>
      <w:rFonts w:eastAsia="Times New Roman"/>
      <w:kern w:val="0"/>
      <w:szCs w:val="20"/>
    </w:rPr>
  </w:style>
  <w:style w:type="paragraph" w:customStyle="1" w:styleId="a0">
    <w:name w:val="Список ПОС"/>
    <w:basedOn w:val="afff8"/>
    <w:qFormat/>
    <w:rsid w:val="00BA19FB"/>
    <w:pPr>
      <w:numPr>
        <w:numId w:val="9"/>
      </w:numPr>
      <w:ind w:left="170" w:firstLine="964"/>
    </w:pPr>
    <w:rPr>
      <w:rFonts w:ascii="Arial" w:hAnsi="Arial" w:cs="Arial"/>
    </w:rPr>
  </w:style>
  <w:style w:type="paragraph" w:customStyle="1" w:styleId="112">
    <w:name w:val="Обычный11"/>
    <w:uiPriority w:val="99"/>
    <w:rsid w:val="00BA19FB"/>
    <w:pPr>
      <w:snapToGrid w:val="0"/>
      <w:spacing w:after="0" w:line="240" w:lineRule="auto"/>
    </w:pPr>
    <w:rPr>
      <w:rFonts w:ascii="Arial" w:eastAsia="Times New Roman" w:hAnsi="Arial" w:cs="Arial"/>
      <w:sz w:val="18"/>
      <w:szCs w:val="18"/>
      <w:lang w:eastAsia="ru-RU"/>
    </w:rPr>
  </w:style>
  <w:style w:type="paragraph" w:customStyle="1" w:styleId="2110">
    <w:name w:val="Основной текст 211"/>
    <w:basedOn w:val="a6"/>
    <w:uiPriority w:val="99"/>
    <w:rsid w:val="00BA19FB"/>
    <w:pPr>
      <w:widowControl/>
      <w:suppressAutoHyphens w:val="0"/>
      <w:overflowPunct w:val="0"/>
      <w:autoSpaceDE w:val="0"/>
      <w:autoSpaceDN w:val="0"/>
      <w:adjustRightInd w:val="0"/>
      <w:ind w:firstLine="284"/>
      <w:jc w:val="both"/>
    </w:pPr>
    <w:rPr>
      <w:rFonts w:eastAsia="Times New Roman" w:cs="Arial"/>
      <w:kern w:val="0"/>
      <w:sz w:val="20"/>
      <w:szCs w:val="20"/>
    </w:rPr>
  </w:style>
  <w:style w:type="paragraph" w:customStyle="1" w:styleId="12">
    <w:name w:val="Список маркированный 1"/>
    <w:basedOn w:val="a6"/>
    <w:uiPriority w:val="99"/>
    <w:rsid w:val="00BA19FB"/>
    <w:pPr>
      <w:numPr>
        <w:numId w:val="10"/>
      </w:numPr>
      <w:tabs>
        <w:tab w:val="num" w:pos="851"/>
      </w:tabs>
      <w:suppressAutoHyphens w:val="0"/>
      <w:overflowPunct w:val="0"/>
      <w:autoSpaceDE w:val="0"/>
      <w:autoSpaceDN w:val="0"/>
      <w:adjustRightInd w:val="0"/>
      <w:spacing w:line="360" w:lineRule="auto"/>
      <w:ind w:left="0" w:firstLine="567"/>
      <w:jc w:val="both"/>
    </w:pPr>
    <w:rPr>
      <w:rFonts w:eastAsia="Times New Roman" w:cs="Arial"/>
      <w:kern w:val="0"/>
    </w:rPr>
  </w:style>
  <w:style w:type="paragraph" w:customStyle="1" w:styleId="21">
    <w:name w:val="Список маркированный 2"/>
    <w:basedOn w:val="12"/>
    <w:uiPriority w:val="99"/>
    <w:rsid w:val="00BA19FB"/>
    <w:pPr>
      <w:numPr>
        <w:ilvl w:val="1"/>
      </w:numPr>
      <w:tabs>
        <w:tab w:val="num" w:pos="993"/>
      </w:tabs>
      <w:ind w:left="993" w:hanging="284"/>
    </w:pPr>
    <w:rPr>
      <w:lang w:val="en-US"/>
    </w:rPr>
  </w:style>
  <w:style w:type="paragraph" w:customStyle="1" w:styleId="30">
    <w:name w:val="Список маркированный 3"/>
    <w:basedOn w:val="21"/>
    <w:uiPriority w:val="99"/>
    <w:rsid w:val="00BA19FB"/>
    <w:pPr>
      <w:numPr>
        <w:ilvl w:val="2"/>
      </w:numPr>
      <w:tabs>
        <w:tab w:val="num" w:pos="1134"/>
      </w:tabs>
      <w:ind w:left="1134" w:hanging="283"/>
    </w:pPr>
  </w:style>
  <w:style w:type="paragraph" w:customStyle="1" w:styleId="-">
    <w:name w:val="Список [-] (ПЗ)"/>
    <w:basedOn w:val="a6"/>
    <w:uiPriority w:val="99"/>
    <w:rsid w:val="00BA19FB"/>
    <w:pPr>
      <w:widowControl/>
      <w:numPr>
        <w:numId w:val="11"/>
      </w:numPr>
      <w:suppressAutoHyphens w:val="0"/>
    </w:pPr>
    <w:rPr>
      <w:rFonts w:eastAsia="Times New Roman" w:cs="Arial"/>
      <w:kern w:val="0"/>
    </w:rPr>
  </w:style>
  <w:style w:type="paragraph" w:customStyle="1" w:styleId="10">
    <w:name w:val="ОГЛАВЛ. 1 (ПЗ)"/>
    <w:basedOn w:val="15"/>
    <w:uiPriority w:val="99"/>
    <w:rsid w:val="00BA19FB"/>
    <w:pPr>
      <w:numPr>
        <w:numId w:val="12"/>
      </w:numPr>
      <w:tabs>
        <w:tab w:val="clear" w:pos="284"/>
        <w:tab w:val="clear" w:pos="1418"/>
        <w:tab w:val="clear" w:pos="9923"/>
      </w:tabs>
      <w:spacing w:before="120" w:after="120"/>
      <w:ind w:left="0" w:right="0" w:firstLine="0"/>
    </w:pPr>
    <w:rPr>
      <w:rFonts w:ascii="Calibri" w:hAnsi="Calibri" w:cs="Calibri"/>
      <w:b/>
      <w:bCs/>
      <w:caps/>
      <w:sz w:val="20"/>
      <w:szCs w:val="20"/>
    </w:rPr>
  </w:style>
  <w:style w:type="paragraph" w:customStyle="1" w:styleId="11">
    <w:name w:val="Оглавл. 1.1. (ПЗ)"/>
    <w:basedOn w:val="24"/>
    <w:uiPriority w:val="99"/>
    <w:rsid w:val="00BA19FB"/>
    <w:pPr>
      <w:numPr>
        <w:ilvl w:val="1"/>
        <w:numId w:val="12"/>
      </w:numPr>
      <w:tabs>
        <w:tab w:val="clear" w:pos="851"/>
        <w:tab w:val="clear" w:pos="9923"/>
      </w:tabs>
      <w:ind w:left="240" w:right="0" w:firstLine="0"/>
    </w:pPr>
    <w:rPr>
      <w:rFonts w:ascii="Calibri" w:hAnsi="Calibri" w:cs="Calibri"/>
      <w:smallCaps/>
      <w:sz w:val="20"/>
      <w:szCs w:val="20"/>
    </w:rPr>
  </w:style>
  <w:style w:type="paragraph" w:customStyle="1" w:styleId="111">
    <w:name w:val="Оглавл 1.1.1. (ПЗ)"/>
    <w:basedOn w:val="32"/>
    <w:uiPriority w:val="99"/>
    <w:rsid w:val="00BA19FB"/>
    <w:pPr>
      <w:numPr>
        <w:ilvl w:val="2"/>
        <w:numId w:val="12"/>
      </w:numPr>
      <w:tabs>
        <w:tab w:val="clear" w:pos="1418"/>
        <w:tab w:val="clear" w:pos="1701"/>
        <w:tab w:val="clear" w:pos="9923"/>
      </w:tabs>
      <w:ind w:right="0"/>
    </w:pPr>
    <w:rPr>
      <w:rFonts w:ascii="Calibri" w:hAnsi="Calibri" w:cs="Calibri"/>
      <w:i/>
      <w:iCs/>
      <w:noProof w:val="0"/>
      <w:sz w:val="20"/>
      <w:szCs w:val="20"/>
    </w:rPr>
  </w:style>
  <w:style w:type="paragraph" w:customStyle="1" w:styleId="1-">
    <w:name w:val="Список 1-й ур(ПЗ)"/>
    <w:basedOn w:val="a6"/>
    <w:uiPriority w:val="99"/>
    <w:rsid w:val="00BA19FB"/>
    <w:pPr>
      <w:widowControl/>
      <w:numPr>
        <w:numId w:val="13"/>
      </w:numPr>
      <w:suppressAutoHyphens w:val="0"/>
    </w:pPr>
    <w:rPr>
      <w:rFonts w:eastAsia="Times New Roman" w:cs="Arial"/>
      <w:kern w:val="0"/>
    </w:rPr>
  </w:style>
  <w:style w:type="paragraph" w:customStyle="1" w:styleId="affff">
    <w:name w:val="Вложен.докум(ПЗ)"/>
    <w:basedOn w:val="3"/>
    <w:next w:val="afffd"/>
    <w:uiPriority w:val="99"/>
    <w:rsid w:val="00BA19FB"/>
    <w:pPr>
      <w:spacing w:after="60"/>
      <w:ind w:left="567" w:right="170" w:firstLine="720"/>
      <w:jc w:val="both"/>
    </w:pPr>
    <w:rPr>
      <w:rFonts w:ascii="Arial" w:hAnsi="Arial" w:cs="Arial"/>
      <w:b w:val="0"/>
      <w:i/>
      <w:sz w:val="24"/>
      <w:szCs w:val="24"/>
      <w:lang w:val="x-none" w:eastAsia="x-none"/>
    </w:rPr>
  </w:style>
  <w:style w:type="paragraph" w:customStyle="1" w:styleId="affff0">
    <w:name w:val="Для оглавления"/>
    <w:basedOn w:val="20"/>
    <w:uiPriority w:val="99"/>
    <w:rsid w:val="00BA19FB"/>
    <w:pPr>
      <w:spacing w:before="360" w:after="360" w:line="360" w:lineRule="auto"/>
      <w:ind w:left="851"/>
      <w:jc w:val="left"/>
    </w:pPr>
    <w:rPr>
      <w:rFonts w:ascii="Calibri" w:hAnsi="Calibri" w:cs="Calibri"/>
      <w:b/>
      <w:bCs/>
      <w:sz w:val="24"/>
      <w:szCs w:val="24"/>
      <w:lang w:val="x-none" w:eastAsia="x-none"/>
    </w:rPr>
  </w:style>
  <w:style w:type="paragraph" w:customStyle="1" w:styleId="affff1">
    <w:name w:val="Обычный (ОД)"/>
    <w:basedOn w:val="a6"/>
    <w:uiPriority w:val="99"/>
    <w:rsid w:val="00BA19FB"/>
    <w:pPr>
      <w:widowControl/>
      <w:suppressAutoHyphens w:val="0"/>
      <w:jc w:val="both"/>
    </w:pPr>
    <w:rPr>
      <w:rFonts w:eastAsia="Times New Roman" w:cs="Arial"/>
      <w:kern w:val="0"/>
    </w:rPr>
  </w:style>
  <w:style w:type="paragraph" w:customStyle="1" w:styleId="ConsNormal">
    <w:name w:val="ConsNormal"/>
    <w:uiPriority w:val="99"/>
    <w:rsid w:val="00BA19F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uiPriority w:val="99"/>
    <w:rsid w:val="00BA19F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2">
    <w:name w:val="FR2"/>
    <w:uiPriority w:val="99"/>
    <w:rsid w:val="00BA19FB"/>
    <w:pPr>
      <w:widowControl w:val="0"/>
      <w:autoSpaceDE w:val="0"/>
      <w:autoSpaceDN w:val="0"/>
      <w:adjustRightInd w:val="0"/>
      <w:spacing w:after="0" w:line="240" w:lineRule="auto"/>
    </w:pPr>
    <w:rPr>
      <w:rFonts w:ascii="Arial" w:eastAsia="Times New Roman" w:hAnsi="Arial" w:cs="Arial"/>
      <w:b/>
      <w:bCs/>
      <w:sz w:val="28"/>
      <w:szCs w:val="28"/>
      <w:lang w:eastAsia="ru-RU"/>
    </w:rPr>
  </w:style>
  <w:style w:type="paragraph" w:customStyle="1" w:styleId="textn">
    <w:name w:val="textn"/>
    <w:basedOn w:val="a6"/>
    <w:uiPriority w:val="99"/>
    <w:rsid w:val="00BA19FB"/>
    <w:pPr>
      <w:widowControl/>
      <w:suppressAutoHyphens w:val="0"/>
      <w:spacing w:before="100" w:beforeAutospacing="1" w:after="100" w:afterAutospacing="1"/>
    </w:pPr>
    <w:rPr>
      <w:rFonts w:eastAsia="Times New Roman" w:cs="Arial"/>
      <w:kern w:val="0"/>
    </w:rPr>
  </w:style>
  <w:style w:type="paragraph" w:customStyle="1" w:styleId="1e">
    <w:name w:val="Название1"/>
    <w:basedOn w:val="a6"/>
    <w:uiPriority w:val="99"/>
    <w:rsid w:val="00BA19FB"/>
    <w:pPr>
      <w:widowControl/>
      <w:suppressLineNumbers/>
      <w:spacing w:before="120" w:after="120"/>
    </w:pPr>
    <w:rPr>
      <w:rFonts w:eastAsia="Times New Roman" w:cs="Arial"/>
      <w:i/>
      <w:iCs/>
      <w:kern w:val="0"/>
      <w:lang w:eastAsia="ar-SA"/>
    </w:rPr>
  </w:style>
  <w:style w:type="paragraph" w:customStyle="1" w:styleId="1f">
    <w:name w:val="Указатель1"/>
    <w:basedOn w:val="a6"/>
    <w:uiPriority w:val="99"/>
    <w:rsid w:val="00BA19FB"/>
    <w:pPr>
      <w:widowControl/>
      <w:suppressLineNumbers/>
    </w:pPr>
    <w:rPr>
      <w:rFonts w:eastAsia="Times New Roman" w:cs="Arial"/>
      <w:kern w:val="0"/>
      <w:lang w:eastAsia="ar-SA"/>
    </w:rPr>
  </w:style>
  <w:style w:type="paragraph" w:customStyle="1" w:styleId="1f0">
    <w:name w:val="Схема документа1"/>
    <w:basedOn w:val="a6"/>
    <w:uiPriority w:val="99"/>
    <w:rsid w:val="00BA19FB"/>
    <w:pPr>
      <w:widowControl/>
      <w:shd w:val="clear" w:color="auto" w:fill="000080"/>
    </w:pPr>
    <w:rPr>
      <w:rFonts w:ascii="Tahoma" w:eastAsia="Times New Roman" w:hAnsi="Tahoma" w:cs="Tahoma"/>
      <w:kern w:val="0"/>
      <w:sz w:val="20"/>
      <w:szCs w:val="20"/>
      <w:lang w:eastAsia="ar-SA"/>
    </w:rPr>
  </w:style>
  <w:style w:type="paragraph" w:customStyle="1" w:styleId="1f1">
    <w:name w:val="Текст примечания1"/>
    <w:basedOn w:val="a6"/>
    <w:uiPriority w:val="99"/>
    <w:rsid w:val="00BA19FB"/>
    <w:pPr>
      <w:widowControl/>
    </w:pPr>
    <w:rPr>
      <w:rFonts w:eastAsia="Times New Roman" w:cs="Arial"/>
      <w:kern w:val="0"/>
      <w:sz w:val="20"/>
      <w:szCs w:val="20"/>
      <w:lang w:eastAsia="ar-SA"/>
    </w:rPr>
  </w:style>
  <w:style w:type="paragraph" w:customStyle="1" w:styleId="1f2">
    <w:name w:val="ГОСТ1"/>
    <w:basedOn w:val="a6"/>
    <w:uiPriority w:val="99"/>
    <w:rsid w:val="00BA19FB"/>
    <w:pPr>
      <w:widowControl/>
      <w:tabs>
        <w:tab w:val="left" w:pos="709"/>
        <w:tab w:val="left" w:pos="2126"/>
        <w:tab w:val="left" w:pos="3402"/>
        <w:tab w:val="left" w:pos="4536"/>
        <w:tab w:val="left" w:pos="5670"/>
        <w:tab w:val="left" w:pos="6804"/>
        <w:tab w:val="left" w:pos="7938"/>
      </w:tabs>
      <w:spacing w:line="360" w:lineRule="auto"/>
      <w:jc w:val="both"/>
    </w:pPr>
    <w:rPr>
      <w:rFonts w:eastAsia="Times New Roman" w:cs="Arial"/>
      <w:kern w:val="0"/>
      <w:lang w:eastAsia="ar-SA"/>
    </w:rPr>
  </w:style>
  <w:style w:type="paragraph" w:customStyle="1" w:styleId="1f3">
    <w:name w:val="Текст1"/>
    <w:basedOn w:val="a6"/>
    <w:rsid w:val="00BA19FB"/>
    <w:pPr>
      <w:widowControl/>
    </w:pPr>
    <w:rPr>
      <w:rFonts w:ascii="Courier New" w:eastAsia="Times New Roman" w:hAnsi="Courier New" w:cs="Courier New"/>
      <w:kern w:val="0"/>
      <w:sz w:val="20"/>
      <w:szCs w:val="20"/>
      <w:lang w:eastAsia="ar-SA"/>
    </w:rPr>
  </w:style>
  <w:style w:type="paragraph" w:customStyle="1" w:styleId="affff2">
    <w:name w:val="Содержимое врезки"/>
    <w:basedOn w:val="afd"/>
    <w:uiPriority w:val="99"/>
    <w:rsid w:val="00BA19FB"/>
    <w:pPr>
      <w:widowControl/>
    </w:pPr>
    <w:rPr>
      <w:rFonts w:ascii="Arial" w:eastAsia="Times New Roman" w:hAnsi="Arial" w:cs="Arial"/>
      <w:kern w:val="0"/>
      <w:lang w:val="x-none" w:eastAsia="ar-SA"/>
    </w:rPr>
  </w:style>
  <w:style w:type="paragraph" w:customStyle="1" w:styleId="affff3">
    <w:name w:val="Содержимое таблицы"/>
    <w:basedOn w:val="a6"/>
    <w:uiPriority w:val="99"/>
    <w:rsid w:val="00BA19FB"/>
    <w:pPr>
      <w:widowControl/>
      <w:suppressLineNumbers/>
    </w:pPr>
    <w:rPr>
      <w:rFonts w:eastAsia="Times New Roman" w:cs="Arial"/>
      <w:kern w:val="0"/>
      <w:lang w:eastAsia="ar-SA"/>
    </w:rPr>
  </w:style>
  <w:style w:type="paragraph" w:customStyle="1" w:styleId="affff4">
    <w:name w:val="Заголовок таблицы"/>
    <w:basedOn w:val="affff3"/>
    <w:uiPriority w:val="99"/>
    <w:rsid w:val="00BA19FB"/>
    <w:pPr>
      <w:jc w:val="center"/>
    </w:pPr>
    <w:rPr>
      <w:b/>
      <w:bCs/>
    </w:rPr>
  </w:style>
  <w:style w:type="paragraph" w:customStyle="1" w:styleId="affff5">
    <w:name w:val="......."/>
    <w:basedOn w:val="a6"/>
    <w:next w:val="a6"/>
    <w:uiPriority w:val="99"/>
    <w:rsid w:val="00BA19FB"/>
    <w:pPr>
      <w:widowControl/>
      <w:suppressAutoHyphens w:val="0"/>
      <w:autoSpaceDE w:val="0"/>
      <w:autoSpaceDN w:val="0"/>
      <w:adjustRightInd w:val="0"/>
    </w:pPr>
    <w:rPr>
      <w:rFonts w:eastAsia="Times New Roman" w:cs="Arial"/>
      <w:kern w:val="0"/>
    </w:rPr>
  </w:style>
  <w:style w:type="paragraph" w:customStyle="1" w:styleId="1f4">
    <w:name w:val="заголовок 1"/>
    <w:basedOn w:val="a6"/>
    <w:next w:val="a6"/>
    <w:uiPriority w:val="99"/>
    <w:rsid w:val="00BA19FB"/>
    <w:pPr>
      <w:keepNext/>
      <w:widowControl/>
      <w:suppressAutoHyphens w:val="0"/>
      <w:jc w:val="center"/>
    </w:pPr>
    <w:rPr>
      <w:rFonts w:eastAsia="Times New Roman" w:cs="Arial"/>
      <w:kern w:val="0"/>
    </w:rPr>
  </w:style>
  <w:style w:type="paragraph" w:customStyle="1" w:styleId="affff6">
    <w:name w:val="Шрифт абзаца"/>
    <w:basedOn w:val="a6"/>
    <w:uiPriority w:val="99"/>
    <w:rsid w:val="00BA19FB"/>
    <w:pPr>
      <w:widowControl/>
      <w:suppressAutoHyphens w:val="0"/>
      <w:ind w:firstLine="720"/>
      <w:jc w:val="both"/>
    </w:pPr>
    <w:rPr>
      <w:rFonts w:eastAsia="Times New Roman" w:cs="Arial"/>
      <w:kern w:val="0"/>
    </w:rPr>
  </w:style>
  <w:style w:type="paragraph" w:customStyle="1" w:styleId="1f5">
    <w:name w:val="Стиль1"/>
    <w:basedOn w:val="4"/>
    <w:uiPriority w:val="99"/>
    <w:rsid w:val="00BA19FB"/>
    <w:pPr>
      <w:widowControl w:val="0"/>
      <w:tabs>
        <w:tab w:val="left" w:pos="720"/>
      </w:tabs>
      <w:spacing w:before="240" w:after="120" w:line="360" w:lineRule="auto"/>
      <w:jc w:val="center"/>
      <w:outlineLvl w:val="9"/>
    </w:pPr>
    <w:rPr>
      <w:rFonts w:ascii="Arial" w:hAnsi="Arial" w:cs="Arial"/>
      <w:b/>
      <w:bCs/>
      <w:sz w:val="24"/>
      <w:szCs w:val="24"/>
      <w:lang w:val="x-none" w:eastAsia="x-none"/>
    </w:rPr>
  </w:style>
  <w:style w:type="paragraph" w:customStyle="1" w:styleId="affff7">
    <w:name w:val="Оглавление"/>
    <w:basedOn w:val="a6"/>
    <w:next w:val="a6"/>
    <w:uiPriority w:val="99"/>
    <w:rsid w:val="00BA19FB"/>
    <w:pPr>
      <w:keepNext/>
      <w:pageBreakBefore/>
      <w:tabs>
        <w:tab w:val="left" w:pos="720"/>
      </w:tabs>
      <w:suppressAutoHyphens w:val="0"/>
      <w:spacing w:after="600" w:line="360" w:lineRule="auto"/>
      <w:jc w:val="center"/>
    </w:pPr>
    <w:rPr>
      <w:rFonts w:eastAsia="Times New Roman" w:cs="Arial"/>
      <w:b/>
      <w:bCs/>
      <w:caps/>
      <w:kern w:val="0"/>
    </w:rPr>
  </w:style>
  <w:style w:type="paragraph" w:customStyle="1" w:styleId="123">
    <w:name w:val="Нормальный 12"/>
    <w:basedOn w:val="a6"/>
    <w:uiPriority w:val="99"/>
    <w:rsid w:val="00BA19FB"/>
    <w:pPr>
      <w:tabs>
        <w:tab w:val="left" w:pos="720"/>
      </w:tabs>
      <w:suppressAutoHyphens w:val="0"/>
      <w:spacing w:line="360" w:lineRule="auto"/>
      <w:ind w:firstLine="720"/>
      <w:jc w:val="both"/>
    </w:pPr>
    <w:rPr>
      <w:rFonts w:eastAsia="Times New Roman" w:cs="Arial"/>
      <w:kern w:val="0"/>
    </w:rPr>
  </w:style>
  <w:style w:type="paragraph" w:customStyle="1" w:styleId="124">
    <w:name w:val="Занормаль 12"/>
    <w:basedOn w:val="123"/>
    <w:next w:val="123"/>
    <w:uiPriority w:val="99"/>
    <w:rsid w:val="00BA19FB"/>
    <w:pPr>
      <w:widowControl/>
      <w:tabs>
        <w:tab w:val="clear" w:pos="720"/>
      </w:tabs>
      <w:spacing w:before="240"/>
      <w:ind w:firstLine="0"/>
    </w:pPr>
  </w:style>
  <w:style w:type="paragraph" w:customStyle="1" w:styleId="1f6">
    <w:name w:val="Нижний колонтитул1"/>
    <w:basedOn w:val="a6"/>
    <w:uiPriority w:val="99"/>
    <w:rsid w:val="00BA19FB"/>
    <w:pPr>
      <w:tabs>
        <w:tab w:val="left" w:pos="720"/>
        <w:tab w:val="center" w:pos="4153"/>
        <w:tab w:val="right" w:pos="8306"/>
      </w:tabs>
      <w:suppressAutoHyphens w:val="0"/>
      <w:spacing w:line="360" w:lineRule="auto"/>
      <w:jc w:val="both"/>
    </w:pPr>
    <w:rPr>
      <w:rFonts w:eastAsia="Times New Roman" w:cs="Arial"/>
      <w:kern w:val="0"/>
    </w:rPr>
  </w:style>
  <w:style w:type="paragraph" w:customStyle="1" w:styleId="140">
    <w:name w:val="Нормальный 14"/>
    <w:basedOn w:val="a6"/>
    <w:autoRedefine/>
    <w:uiPriority w:val="99"/>
    <w:rsid w:val="00BA19FB"/>
    <w:pPr>
      <w:widowControl/>
      <w:tabs>
        <w:tab w:val="left" w:pos="720"/>
      </w:tabs>
      <w:suppressAutoHyphens w:val="0"/>
      <w:ind w:left="567" w:hanging="283"/>
    </w:pPr>
    <w:rPr>
      <w:rFonts w:eastAsia="Times New Roman" w:cs="Arial"/>
      <w:kern w:val="0"/>
    </w:rPr>
  </w:style>
  <w:style w:type="paragraph" w:customStyle="1" w:styleId="1f7">
    <w:name w:val="Цитата1"/>
    <w:basedOn w:val="a6"/>
    <w:uiPriority w:val="99"/>
    <w:rsid w:val="00BA19FB"/>
    <w:pPr>
      <w:widowControl/>
      <w:spacing w:line="360" w:lineRule="auto"/>
      <w:ind w:left="567" w:right="1132" w:firstLine="709"/>
      <w:jc w:val="both"/>
    </w:pPr>
    <w:rPr>
      <w:rFonts w:eastAsia="Times New Roman" w:cs="Arial"/>
      <w:i/>
      <w:iCs/>
      <w:kern w:val="0"/>
      <w:sz w:val="20"/>
      <w:szCs w:val="20"/>
      <w:lang w:eastAsia="ar-SA"/>
    </w:rPr>
  </w:style>
  <w:style w:type="character" w:customStyle="1" w:styleId="11002125">
    <w:name w:val="Стиль 11 пт По ширине Слева:  002 см Первая строка:  125 см П... Знак"/>
    <w:link w:val="110021250"/>
    <w:uiPriority w:val="99"/>
    <w:locked/>
    <w:rsid w:val="00BA19FB"/>
    <w:rPr>
      <w:rFonts w:ascii="Arial" w:eastAsia="Times New Roman" w:hAnsi="Arial" w:cs="Arial"/>
      <w:color w:val="000000"/>
      <w:sz w:val="24"/>
      <w:szCs w:val="24"/>
      <w:shd w:val="clear" w:color="auto" w:fill="FFFFFF"/>
      <w:lang w:val="x-none" w:eastAsia="x-none"/>
    </w:rPr>
  </w:style>
  <w:style w:type="paragraph" w:customStyle="1" w:styleId="110021250">
    <w:name w:val="Стиль 11 пт По ширине Слева:  002 см Первая строка:  125 см П..."/>
    <w:basedOn w:val="a6"/>
    <w:link w:val="11002125"/>
    <w:autoRedefine/>
    <w:uiPriority w:val="99"/>
    <w:rsid w:val="00BA19FB"/>
    <w:pPr>
      <w:widowControl/>
      <w:shd w:val="clear" w:color="auto" w:fill="FFFFFF"/>
      <w:suppressAutoHyphens w:val="0"/>
      <w:spacing w:line="360" w:lineRule="auto"/>
      <w:ind w:left="113" w:right="113" w:firstLine="709"/>
    </w:pPr>
    <w:rPr>
      <w:rFonts w:ascii="Arial" w:eastAsia="Times New Roman" w:hAnsi="Arial" w:cs="Arial"/>
      <w:color w:val="000000"/>
      <w:kern w:val="0"/>
      <w:lang w:val="x-none" w:eastAsia="x-none"/>
    </w:rPr>
  </w:style>
  <w:style w:type="paragraph" w:customStyle="1" w:styleId="310">
    <w:name w:val="Заголовок 3.1"/>
    <w:basedOn w:val="a6"/>
    <w:autoRedefine/>
    <w:uiPriority w:val="99"/>
    <w:rsid w:val="00BA19FB"/>
    <w:pPr>
      <w:widowControl/>
      <w:suppressAutoHyphens w:val="0"/>
      <w:spacing w:before="480" w:after="240" w:line="276" w:lineRule="auto"/>
      <w:ind w:left="851" w:right="113"/>
      <w:jc w:val="center"/>
    </w:pPr>
    <w:rPr>
      <w:rFonts w:eastAsia="Times New Roman" w:cs="Arial"/>
      <w:b/>
      <w:bCs/>
      <w:kern w:val="0"/>
    </w:rPr>
  </w:style>
  <w:style w:type="paragraph" w:customStyle="1" w:styleId="a1">
    <w:name w:val="черта Знак"/>
    <w:basedOn w:val="a6"/>
    <w:uiPriority w:val="99"/>
    <w:rsid w:val="00BA19FB"/>
    <w:pPr>
      <w:widowControl/>
      <w:numPr>
        <w:numId w:val="14"/>
      </w:numPr>
      <w:suppressAutoHyphens w:val="0"/>
      <w:spacing w:after="120"/>
      <w:jc w:val="both"/>
    </w:pPr>
    <w:rPr>
      <w:rFonts w:eastAsia="Times New Roman" w:cs="Arial"/>
      <w:kern w:val="0"/>
    </w:rPr>
  </w:style>
  <w:style w:type="character" w:customStyle="1" w:styleId="RNGP">
    <w:name w:val="Обычный_RNGP Знак"/>
    <w:link w:val="RNGP0"/>
    <w:uiPriority w:val="99"/>
    <w:locked/>
    <w:rsid w:val="00BA19FB"/>
    <w:rPr>
      <w:rFonts w:ascii="Arial" w:eastAsia="Times New Roman" w:hAnsi="Arial" w:cs="Arial"/>
      <w:sz w:val="24"/>
      <w:szCs w:val="24"/>
      <w:lang w:val="x-none" w:eastAsia="x-none"/>
    </w:rPr>
  </w:style>
  <w:style w:type="paragraph" w:customStyle="1" w:styleId="RNGP0">
    <w:name w:val="Обычный_RNGP"/>
    <w:basedOn w:val="a6"/>
    <w:link w:val="RNGP"/>
    <w:uiPriority w:val="99"/>
    <w:rsid w:val="00BA19FB"/>
    <w:pPr>
      <w:widowControl/>
      <w:suppressAutoHyphens w:val="0"/>
      <w:ind w:firstLine="709"/>
      <w:jc w:val="both"/>
    </w:pPr>
    <w:rPr>
      <w:rFonts w:ascii="Arial" w:eastAsia="Times New Roman" w:hAnsi="Arial" w:cs="Arial"/>
      <w:kern w:val="0"/>
      <w:lang w:val="x-none" w:eastAsia="x-none"/>
    </w:rPr>
  </w:style>
  <w:style w:type="paragraph" w:customStyle="1" w:styleId="IG">
    <w:name w:val="Маркированный_список_IG Знак Знак"/>
    <w:basedOn w:val="a6"/>
    <w:uiPriority w:val="99"/>
    <w:rsid w:val="00BA19FB"/>
    <w:pPr>
      <w:widowControl/>
      <w:numPr>
        <w:numId w:val="15"/>
      </w:numPr>
      <w:suppressAutoHyphens w:val="0"/>
      <w:spacing w:line="360" w:lineRule="auto"/>
      <w:jc w:val="both"/>
    </w:pPr>
    <w:rPr>
      <w:rFonts w:eastAsia="Times New Roman" w:cs="Arial"/>
      <w:kern w:val="0"/>
    </w:rPr>
  </w:style>
  <w:style w:type="paragraph" w:customStyle="1" w:styleId="125">
    <w:name w:val="Обычный 12 ц"/>
    <w:basedOn w:val="a6"/>
    <w:rsid w:val="00BA19FB"/>
    <w:pPr>
      <w:widowControl/>
      <w:suppressAutoHyphens w:val="0"/>
      <w:jc w:val="center"/>
    </w:pPr>
    <w:rPr>
      <w:rFonts w:eastAsia="Times New Roman" w:cs="Arial"/>
      <w:kern w:val="0"/>
    </w:rPr>
  </w:style>
  <w:style w:type="paragraph" w:customStyle="1" w:styleId="affff8">
    <w:name w:val="Знак Знак Знак Знак Знак Знак"/>
    <w:basedOn w:val="a6"/>
    <w:rsid w:val="00BA19FB"/>
    <w:pPr>
      <w:widowControl/>
      <w:suppressAutoHyphens w:val="0"/>
      <w:spacing w:after="160" w:line="240" w:lineRule="exact"/>
    </w:pPr>
    <w:rPr>
      <w:rFonts w:ascii="Verdana" w:eastAsia="Times New Roman" w:hAnsi="Verdana" w:cs="Verdana"/>
      <w:kern w:val="0"/>
      <w:sz w:val="20"/>
      <w:szCs w:val="20"/>
      <w:lang w:val="en-US" w:eastAsia="en-US"/>
    </w:rPr>
  </w:style>
  <w:style w:type="paragraph" w:customStyle="1" w:styleId="113">
    <w:name w:val="Стиль По ширине Первая строка:  11мм"/>
    <w:basedOn w:val="a6"/>
    <w:autoRedefine/>
    <w:rsid w:val="00BA19FB"/>
    <w:pPr>
      <w:widowControl/>
      <w:suppressAutoHyphens w:val="0"/>
      <w:ind w:left="170" w:right="170" w:firstLine="950"/>
      <w:jc w:val="both"/>
    </w:pPr>
    <w:rPr>
      <w:rFonts w:eastAsia="Times New Roman" w:cs="Arial"/>
      <w:spacing w:val="-4"/>
      <w:kern w:val="0"/>
    </w:rPr>
  </w:style>
  <w:style w:type="paragraph" w:customStyle="1" w:styleId="39">
    <w:name w:val="Знак Знак3 Знак Знак"/>
    <w:basedOn w:val="a6"/>
    <w:rsid w:val="00BA19FB"/>
    <w:pPr>
      <w:widowControl/>
      <w:suppressAutoHyphens w:val="0"/>
      <w:spacing w:before="100" w:beforeAutospacing="1" w:after="100" w:afterAutospacing="1"/>
    </w:pPr>
    <w:rPr>
      <w:rFonts w:ascii="Tahoma" w:eastAsia="Times New Roman" w:hAnsi="Tahoma"/>
      <w:kern w:val="0"/>
      <w:sz w:val="20"/>
      <w:szCs w:val="20"/>
      <w:lang w:val="en-US" w:eastAsia="en-US"/>
    </w:rPr>
  </w:style>
  <w:style w:type="paragraph" w:customStyle="1" w:styleId="221">
    <w:name w:val="Знак Знак2 Знак Знак2 Знак Знак Знак Знак"/>
    <w:basedOn w:val="a6"/>
    <w:rsid w:val="00BA19FB"/>
    <w:pPr>
      <w:widowControl/>
      <w:suppressAutoHyphens w:val="0"/>
      <w:spacing w:before="100" w:beforeAutospacing="1" w:after="100" w:afterAutospacing="1"/>
    </w:pPr>
    <w:rPr>
      <w:rFonts w:ascii="Tahoma" w:eastAsia="Times New Roman" w:hAnsi="Tahoma"/>
      <w:kern w:val="0"/>
      <w:sz w:val="20"/>
      <w:szCs w:val="20"/>
      <w:lang w:val="en-US" w:eastAsia="en-US"/>
    </w:rPr>
  </w:style>
  <w:style w:type="paragraph" w:customStyle="1" w:styleId="formattext">
    <w:name w:val="formattext"/>
    <w:basedOn w:val="a6"/>
    <w:rsid w:val="00BA19FB"/>
    <w:pPr>
      <w:widowControl/>
      <w:suppressAutoHyphens w:val="0"/>
      <w:spacing w:before="100" w:beforeAutospacing="1" w:after="100" w:afterAutospacing="1"/>
    </w:pPr>
    <w:rPr>
      <w:rFonts w:eastAsia="Times New Roman"/>
      <w:kern w:val="0"/>
    </w:rPr>
  </w:style>
  <w:style w:type="paragraph" w:customStyle="1" w:styleId="headertext0">
    <w:name w:val="headertext"/>
    <w:basedOn w:val="a6"/>
    <w:rsid w:val="00BA19FB"/>
    <w:pPr>
      <w:widowControl/>
      <w:suppressAutoHyphens w:val="0"/>
      <w:spacing w:before="100" w:beforeAutospacing="1" w:after="100" w:afterAutospacing="1"/>
    </w:pPr>
    <w:rPr>
      <w:rFonts w:eastAsia="Times New Roman"/>
      <w:kern w:val="0"/>
    </w:rPr>
  </w:style>
  <w:style w:type="paragraph" w:customStyle="1" w:styleId="class51">
    <w:name w:val="class51"/>
    <w:basedOn w:val="a6"/>
    <w:rsid w:val="00BA19FB"/>
    <w:pPr>
      <w:widowControl/>
      <w:suppressAutoHyphens w:val="0"/>
      <w:ind w:firstLine="300"/>
    </w:pPr>
    <w:rPr>
      <w:rFonts w:eastAsia="Times New Roman"/>
      <w:kern w:val="0"/>
      <w:sz w:val="18"/>
      <w:szCs w:val="18"/>
    </w:rPr>
  </w:style>
  <w:style w:type="paragraph" w:customStyle="1" w:styleId="a">
    <w:name w:val="Нумерованный"/>
    <w:basedOn w:val="a2"/>
    <w:rsid w:val="00BA19FB"/>
    <w:pPr>
      <w:numPr>
        <w:numId w:val="16"/>
      </w:numPr>
    </w:pPr>
    <w:rPr>
      <w:szCs w:val="28"/>
    </w:rPr>
  </w:style>
  <w:style w:type="character" w:customStyle="1" w:styleId="affff9">
    <w:name w:val="ОТР Знак"/>
    <w:link w:val="affffa"/>
    <w:locked/>
    <w:rsid w:val="00BA19FB"/>
    <w:rPr>
      <w:rFonts w:ascii="Arial" w:eastAsia="Times New Roman" w:hAnsi="Arial" w:cs="Arial"/>
      <w:sz w:val="28"/>
      <w:szCs w:val="28"/>
      <w:lang w:val="x-none" w:eastAsia="x-none"/>
    </w:rPr>
  </w:style>
  <w:style w:type="paragraph" w:customStyle="1" w:styleId="affffa">
    <w:name w:val="ОТР"/>
    <w:basedOn w:val="aff1"/>
    <w:link w:val="affff9"/>
    <w:qFormat/>
    <w:rsid w:val="00BA19FB"/>
    <w:pPr>
      <w:tabs>
        <w:tab w:val="left" w:pos="0"/>
        <w:tab w:val="left" w:pos="459"/>
      </w:tabs>
      <w:ind w:left="142" w:right="168" w:firstLine="992"/>
    </w:pPr>
    <w:rPr>
      <w:rFonts w:cs="Arial"/>
      <w:lang w:val="x-none" w:eastAsia="x-none"/>
    </w:rPr>
  </w:style>
  <w:style w:type="paragraph" w:customStyle="1" w:styleId="2e">
    <w:name w:val="Стиль Заголовок 2"/>
    <w:aliases w:val="Заголовок 2 Знак Знак + Черный"/>
    <w:basedOn w:val="20"/>
    <w:rsid w:val="00BA19FB"/>
    <w:pPr>
      <w:numPr>
        <w:ilvl w:val="0"/>
        <w:numId w:val="0"/>
      </w:numPr>
      <w:tabs>
        <w:tab w:val="num" w:pos="1844"/>
      </w:tabs>
      <w:suppressAutoHyphens/>
      <w:spacing w:before="240" w:after="240"/>
      <w:ind w:left="1277" w:right="170"/>
      <w:jc w:val="left"/>
    </w:pPr>
    <w:rPr>
      <w:rFonts w:ascii="Arial" w:hAnsi="Arial"/>
      <w:b/>
      <w:bCs/>
      <w:color w:val="000000"/>
      <w:szCs w:val="28"/>
    </w:rPr>
  </w:style>
  <w:style w:type="paragraph" w:customStyle="1" w:styleId="42">
    <w:name w:val="Знак Знак4 Знак Знак"/>
    <w:basedOn w:val="a6"/>
    <w:rsid w:val="00BA19FB"/>
    <w:pPr>
      <w:widowControl/>
      <w:suppressAutoHyphens w:val="0"/>
      <w:spacing w:before="100" w:beforeAutospacing="1" w:after="100" w:afterAutospacing="1"/>
    </w:pPr>
    <w:rPr>
      <w:rFonts w:ascii="Tahoma" w:eastAsia="Times New Roman" w:hAnsi="Tahoma"/>
      <w:kern w:val="0"/>
      <w:sz w:val="20"/>
      <w:szCs w:val="20"/>
      <w:lang w:val="en-US" w:eastAsia="en-US"/>
    </w:rPr>
  </w:style>
  <w:style w:type="paragraph" w:customStyle="1" w:styleId="xl64">
    <w:name w:val="xl64"/>
    <w:basedOn w:val="a6"/>
    <w:rsid w:val="00BA19FB"/>
    <w:pPr>
      <w:widowControl/>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eastAsia="Times New Roman"/>
      <w:b/>
      <w:bCs/>
      <w:kern w:val="0"/>
      <w:sz w:val="18"/>
      <w:szCs w:val="18"/>
    </w:rPr>
  </w:style>
  <w:style w:type="paragraph" w:customStyle="1" w:styleId="xl65">
    <w:name w:val="xl65"/>
    <w:basedOn w:val="a6"/>
    <w:rsid w:val="00BA19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sz w:val="18"/>
      <w:szCs w:val="18"/>
    </w:rPr>
  </w:style>
  <w:style w:type="paragraph" w:customStyle="1" w:styleId="xl66">
    <w:name w:val="xl66"/>
    <w:basedOn w:val="a6"/>
    <w:rsid w:val="00BA19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sz w:val="18"/>
      <w:szCs w:val="18"/>
    </w:rPr>
  </w:style>
  <w:style w:type="paragraph" w:customStyle="1" w:styleId="xl67">
    <w:name w:val="xl67"/>
    <w:basedOn w:val="a6"/>
    <w:rsid w:val="00BA19FB"/>
    <w:pPr>
      <w:widowControl/>
      <w:pBdr>
        <w:top w:val="single" w:sz="4" w:space="0" w:color="auto"/>
        <w:left w:val="single" w:sz="4" w:space="0" w:color="auto"/>
        <w:bottom w:val="single" w:sz="4" w:space="0" w:color="auto"/>
      </w:pBdr>
      <w:suppressAutoHyphens w:val="0"/>
      <w:spacing w:before="100" w:beforeAutospacing="1" w:after="100" w:afterAutospacing="1"/>
      <w:jc w:val="center"/>
    </w:pPr>
    <w:rPr>
      <w:rFonts w:eastAsia="Times New Roman"/>
      <w:kern w:val="0"/>
      <w:sz w:val="18"/>
      <w:szCs w:val="18"/>
    </w:rPr>
  </w:style>
  <w:style w:type="paragraph" w:customStyle="1" w:styleId="xl68">
    <w:name w:val="xl68"/>
    <w:basedOn w:val="a6"/>
    <w:rsid w:val="00BA19FB"/>
    <w:pPr>
      <w:widowControl/>
      <w:pBdr>
        <w:top w:val="single" w:sz="4" w:space="0" w:color="auto"/>
        <w:bottom w:val="single" w:sz="4" w:space="0" w:color="auto"/>
      </w:pBdr>
      <w:suppressAutoHyphens w:val="0"/>
      <w:spacing w:before="100" w:beforeAutospacing="1" w:after="100" w:afterAutospacing="1"/>
      <w:jc w:val="center"/>
    </w:pPr>
    <w:rPr>
      <w:rFonts w:eastAsia="Times New Roman"/>
      <w:kern w:val="0"/>
      <w:sz w:val="18"/>
      <w:szCs w:val="18"/>
    </w:rPr>
  </w:style>
  <w:style w:type="paragraph" w:customStyle="1" w:styleId="xl69">
    <w:name w:val="xl69"/>
    <w:basedOn w:val="a6"/>
    <w:rsid w:val="00BA19FB"/>
    <w:pPr>
      <w:widowControl/>
      <w:pBdr>
        <w:top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sz w:val="18"/>
      <w:szCs w:val="18"/>
    </w:rPr>
  </w:style>
  <w:style w:type="paragraph" w:customStyle="1" w:styleId="msonormal0">
    <w:name w:val="msonormal"/>
    <w:basedOn w:val="a6"/>
    <w:rsid w:val="00BA19FB"/>
    <w:pPr>
      <w:widowControl/>
      <w:suppressAutoHyphens w:val="0"/>
      <w:spacing w:before="100" w:beforeAutospacing="1" w:after="100" w:afterAutospacing="1"/>
    </w:pPr>
    <w:rPr>
      <w:rFonts w:eastAsia="Times New Roman"/>
      <w:kern w:val="0"/>
    </w:rPr>
  </w:style>
  <w:style w:type="paragraph" w:customStyle="1" w:styleId="xl70">
    <w:name w:val="xl70"/>
    <w:basedOn w:val="a6"/>
    <w:rsid w:val="00BA19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sz w:val="18"/>
      <w:szCs w:val="18"/>
    </w:rPr>
  </w:style>
  <w:style w:type="paragraph" w:customStyle="1" w:styleId="xl71">
    <w:name w:val="xl71"/>
    <w:basedOn w:val="a6"/>
    <w:rsid w:val="00BA19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sz w:val="20"/>
      <w:szCs w:val="20"/>
    </w:rPr>
  </w:style>
  <w:style w:type="paragraph" w:customStyle="1" w:styleId="xl72">
    <w:name w:val="xl72"/>
    <w:basedOn w:val="a6"/>
    <w:rsid w:val="00BA19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sz w:val="20"/>
      <w:szCs w:val="20"/>
    </w:rPr>
  </w:style>
  <w:style w:type="paragraph" w:customStyle="1" w:styleId="xl73">
    <w:name w:val="xl73"/>
    <w:basedOn w:val="a6"/>
    <w:rsid w:val="00BA19FB"/>
    <w:pPr>
      <w:widowControl/>
      <w:suppressAutoHyphens w:val="0"/>
      <w:spacing w:before="100" w:beforeAutospacing="1" w:after="100" w:afterAutospacing="1"/>
    </w:pPr>
    <w:rPr>
      <w:rFonts w:eastAsia="Times New Roman"/>
      <w:kern w:val="0"/>
      <w:sz w:val="20"/>
      <w:szCs w:val="20"/>
    </w:rPr>
  </w:style>
  <w:style w:type="paragraph" w:customStyle="1" w:styleId="xl74">
    <w:name w:val="xl74"/>
    <w:basedOn w:val="a6"/>
    <w:rsid w:val="00BA19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sz w:val="20"/>
      <w:szCs w:val="20"/>
    </w:rPr>
  </w:style>
  <w:style w:type="paragraph" w:customStyle="1" w:styleId="xl75">
    <w:name w:val="xl75"/>
    <w:basedOn w:val="a6"/>
    <w:rsid w:val="00BA19FB"/>
    <w:pPr>
      <w:widowControl/>
      <w:suppressAutoHyphens w:val="0"/>
      <w:spacing w:before="100" w:beforeAutospacing="1" w:after="100" w:afterAutospacing="1"/>
    </w:pPr>
    <w:rPr>
      <w:rFonts w:eastAsia="Times New Roman"/>
      <w:kern w:val="0"/>
      <w:sz w:val="20"/>
      <w:szCs w:val="20"/>
    </w:rPr>
  </w:style>
  <w:style w:type="paragraph" w:customStyle="1" w:styleId="xl76">
    <w:name w:val="xl76"/>
    <w:basedOn w:val="a6"/>
    <w:rsid w:val="00BA19FB"/>
    <w:pPr>
      <w:widowControl/>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eastAsia="Times New Roman"/>
      <w:kern w:val="0"/>
      <w:sz w:val="20"/>
      <w:szCs w:val="20"/>
    </w:rPr>
  </w:style>
  <w:style w:type="character" w:styleId="affffb">
    <w:name w:val="annotation reference"/>
    <w:uiPriority w:val="99"/>
    <w:semiHidden/>
    <w:unhideWhenUsed/>
    <w:rsid w:val="00BA19FB"/>
    <w:rPr>
      <w:sz w:val="18"/>
      <w:szCs w:val="18"/>
    </w:rPr>
  </w:style>
  <w:style w:type="character" w:styleId="affffc">
    <w:name w:val="page number"/>
    <w:uiPriority w:val="99"/>
    <w:semiHidden/>
    <w:unhideWhenUsed/>
    <w:rsid w:val="00BA19FB"/>
    <w:rPr>
      <w:rFonts w:ascii="Times New Roman" w:hAnsi="Times New Roman" w:cs="Times New Roman" w:hint="default"/>
    </w:rPr>
  </w:style>
  <w:style w:type="character" w:styleId="affffd">
    <w:name w:val="endnote reference"/>
    <w:uiPriority w:val="99"/>
    <w:semiHidden/>
    <w:unhideWhenUsed/>
    <w:rsid w:val="00BA19FB"/>
    <w:rPr>
      <w:rFonts w:ascii="Times New Roman" w:hAnsi="Times New Roman" w:cs="Times New Roman" w:hint="default"/>
      <w:vertAlign w:val="superscript"/>
    </w:rPr>
  </w:style>
  <w:style w:type="character" w:styleId="affffe">
    <w:name w:val="Placeholder Text"/>
    <w:uiPriority w:val="99"/>
    <w:semiHidden/>
    <w:rsid w:val="00BA19FB"/>
    <w:rPr>
      <w:rFonts w:ascii="Times New Roman" w:hAnsi="Times New Roman" w:cs="Times New Roman" w:hint="default"/>
      <w:color w:val="808080"/>
    </w:rPr>
  </w:style>
  <w:style w:type="character" w:styleId="afffff">
    <w:name w:val="Intense Reference"/>
    <w:uiPriority w:val="99"/>
    <w:qFormat/>
    <w:rsid w:val="00BA19FB"/>
    <w:rPr>
      <w:rFonts w:ascii="Times New Roman" w:hAnsi="Times New Roman" w:cs="Times New Roman" w:hint="default"/>
      <w:b/>
      <w:bCs/>
      <w:smallCaps/>
      <w:color w:val="auto"/>
      <w:spacing w:val="5"/>
      <w:u w:val="single"/>
    </w:rPr>
  </w:style>
  <w:style w:type="character" w:customStyle="1" w:styleId="1f8">
    <w:name w:val="Текст выноски Знак1"/>
    <w:basedOn w:val="a7"/>
    <w:uiPriority w:val="99"/>
    <w:semiHidden/>
    <w:rsid w:val="00BA19FB"/>
    <w:rPr>
      <w:rFonts w:ascii="Tahoma" w:eastAsia="Arial Unicode MS" w:hAnsi="Tahoma" w:cs="Tahoma" w:hint="default"/>
      <w:kern w:val="2"/>
      <w:sz w:val="16"/>
      <w:szCs w:val="16"/>
    </w:rPr>
  </w:style>
  <w:style w:type="character" w:customStyle="1" w:styleId="afffff0">
    <w:name w:val="Знак Знак"/>
    <w:locked/>
    <w:rsid w:val="00BA19FB"/>
    <w:rPr>
      <w:rFonts w:ascii="Arial" w:hAnsi="Arial" w:cs="Arial" w:hint="default"/>
      <w:sz w:val="28"/>
      <w:szCs w:val="28"/>
      <w:lang w:val="ru-RU" w:eastAsia="ru-RU" w:bidi="ar-SA"/>
    </w:rPr>
  </w:style>
  <w:style w:type="character" w:customStyle="1" w:styleId="33">
    <w:name w:val="Текст Знак3"/>
    <w:aliases w:val="Текст Знак2 Знак2,Текст Знак2 Знак Знак1,Текст Знак1 Знак3,Таблица Знак1,Текст Знак2 Знак1 Знак Знак Знак1,Plain Text Char Знак1,Текст Знак2 Char Знак1,Текст Знак2 Знак Char Знак1,Текст Знак1 Char Знак1,Plain Text Char1 Знак1"/>
    <w:link w:val="aff1"/>
    <w:semiHidden/>
    <w:locked/>
    <w:rsid w:val="00BA19FB"/>
    <w:rPr>
      <w:rFonts w:ascii="Arial" w:eastAsia="Times New Roman" w:hAnsi="Arial" w:cs="Times New Roman"/>
      <w:sz w:val="28"/>
      <w:szCs w:val="28"/>
      <w:lang w:eastAsia="ru-RU"/>
    </w:rPr>
  </w:style>
  <w:style w:type="character" w:customStyle="1" w:styleId="FontStyle18">
    <w:name w:val="Font Style18"/>
    <w:uiPriority w:val="99"/>
    <w:rsid w:val="00BA19FB"/>
    <w:rPr>
      <w:rFonts w:ascii="Times New Roman" w:hAnsi="Times New Roman" w:cs="Times New Roman" w:hint="default"/>
      <w:sz w:val="22"/>
      <w:szCs w:val="22"/>
    </w:rPr>
  </w:style>
  <w:style w:type="character" w:customStyle="1" w:styleId="43">
    <w:name w:val="Знак4"/>
    <w:rsid w:val="00BA19FB"/>
    <w:rPr>
      <w:rFonts w:ascii="Arial" w:hAnsi="Arial" w:cs="Arial" w:hint="default"/>
      <w:noProof w:val="0"/>
      <w:sz w:val="28"/>
      <w:lang w:val="ru-RU" w:eastAsia="ru-RU" w:bidi="ar-SA"/>
    </w:rPr>
  </w:style>
  <w:style w:type="character" w:customStyle="1" w:styleId="240">
    <w:name w:val="Текст Знак2 Знак4"/>
    <w:aliases w:val="Текст Знак2 Знак Знак3,Текст Знак1 Знак Знак3,Текст Знак1 Знак2,Текст Знак1 Знак1,Таблица Знак2,Текст Знак2 Знак1 Знак Знак Знак2,Plain Text Char Знак2,Текст Знак2 Char Знак2,Текст Знак2 Знак Char Зна"/>
    <w:uiPriority w:val="99"/>
    <w:locked/>
    <w:rsid w:val="00BA19FB"/>
    <w:rPr>
      <w:rFonts w:ascii="Arial" w:hAnsi="Arial" w:cs="Arial" w:hint="default"/>
      <w:sz w:val="28"/>
      <w:szCs w:val="28"/>
      <w:lang w:val="ru-RU" w:eastAsia="ru-RU" w:bidi="ar-SA"/>
    </w:rPr>
  </w:style>
  <w:style w:type="character" w:customStyle="1" w:styleId="2f">
    <w:name w:val="Текст Знак2 Знак Знак Знак"/>
    <w:uiPriority w:val="99"/>
    <w:locked/>
    <w:rsid w:val="00BA19FB"/>
    <w:rPr>
      <w:rFonts w:ascii="Arial" w:hAnsi="Arial" w:cs="Arial" w:hint="default"/>
      <w:sz w:val="28"/>
      <w:szCs w:val="28"/>
      <w:lang w:val="ru-RU" w:eastAsia="ru-RU" w:bidi="ar-SA"/>
    </w:rPr>
  </w:style>
  <w:style w:type="character" w:customStyle="1" w:styleId="afffff1">
    <w:name w:val="Текст Знак Знак"/>
    <w:uiPriority w:val="99"/>
    <w:locked/>
    <w:rsid w:val="00BA19FB"/>
    <w:rPr>
      <w:rFonts w:ascii="Arial" w:hAnsi="Arial" w:cs="Arial" w:hint="default"/>
      <w:sz w:val="28"/>
      <w:szCs w:val="28"/>
      <w:lang w:val="ru-RU" w:eastAsia="ru-RU" w:bidi="ar-SA"/>
    </w:rPr>
  </w:style>
  <w:style w:type="character" w:customStyle="1" w:styleId="-0">
    <w:name w:val="Стиль Темно-бирюзовый"/>
    <w:rsid w:val="00BA19FB"/>
    <w:rPr>
      <w:rFonts w:ascii="Times New Roman" w:hAnsi="Times New Roman" w:cs="Times New Roman" w:hint="default"/>
      <w:color w:val="33CCCC"/>
      <w:sz w:val="28"/>
      <w:szCs w:val="28"/>
    </w:rPr>
  </w:style>
  <w:style w:type="character" w:customStyle="1" w:styleId="212">
    <w:name w:val="Текст Знак2 Знак1 Знак"/>
    <w:aliases w:val="Текст Знак2 Знак Знак Знак1,Текст Знак1 Знак Знак Знак"/>
    <w:uiPriority w:val="99"/>
    <w:semiHidden/>
    <w:locked/>
    <w:rsid w:val="00BA19FB"/>
    <w:rPr>
      <w:rFonts w:ascii="Courier New" w:hAnsi="Courier New" w:cs="Courier New" w:hint="default"/>
      <w:sz w:val="20"/>
      <w:szCs w:val="20"/>
    </w:rPr>
  </w:style>
  <w:style w:type="character" w:customStyle="1" w:styleId="2f0">
    <w:name w:val="Знак Знак2"/>
    <w:uiPriority w:val="99"/>
    <w:locked/>
    <w:rsid w:val="00BA19FB"/>
    <w:rPr>
      <w:rFonts w:ascii="Arial" w:hAnsi="Arial" w:cs="Arial" w:hint="default"/>
      <w:sz w:val="28"/>
      <w:szCs w:val="28"/>
      <w:lang w:val="ru-RU" w:eastAsia="ru-RU"/>
    </w:rPr>
  </w:style>
  <w:style w:type="character" w:customStyle="1" w:styleId="3a">
    <w:name w:val="Знак3"/>
    <w:uiPriority w:val="99"/>
    <w:rsid w:val="00BA19FB"/>
    <w:rPr>
      <w:rFonts w:ascii="Arial" w:hAnsi="Arial" w:cs="Arial" w:hint="default"/>
      <w:sz w:val="28"/>
      <w:szCs w:val="28"/>
      <w:lang w:val="ru-RU" w:eastAsia="ru-RU"/>
    </w:rPr>
  </w:style>
  <w:style w:type="character" w:customStyle="1" w:styleId="1f9">
    <w:name w:val="Основной текст Знак1"/>
    <w:uiPriority w:val="99"/>
    <w:locked/>
    <w:rsid w:val="00BA19FB"/>
    <w:rPr>
      <w:rFonts w:ascii="Arial" w:hAnsi="Arial" w:cs="Arial" w:hint="default"/>
      <w:sz w:val="28"/>
      <w:szCs w:val="28"/>
    </w:rPr>
  </w:style>
  <w:style w:type="character" w:customStyle="1" w:styleId="1fa">
    <w:name w:val="Основной текст с отступом Знак1"/>
    <w:uiPriority w:val="99"/>
    <w:locked/>
    <w:rsid w:val="00BA19FB"/>
    <w:rPr>
      <w:rFonts w:ascii="Arial" w:hAnsi="Arial" w:cs="Arial" w:hint="default"/>
      <w:sz w:val="28"/>
      <w:szCs w:val="28"/>
    </w:rPr>
  </w:style>
  <w:style w:type="character" w:customStyle="1" w:styleId="WW8Num1z0">
    <w:name w:val="WW8Num1z0"/>
    <w:uiPriority w:val="99"/>
    <w:rsid w:val="00BA19FB"/>
    <w:rPr>
      <w:rFonts w:ascii="Symbol" w:hAnsi="Symbol" w:cs="Symbol" w:hint="default"/>
      <w:sz w:val="20"/>
      <w:szCs w:val="20"/>
    </w:rPr>
  </w:style>
  <w:style w:type="character" w:customStyle="1" w:styleId="WW8Num1z1">
    <w:name w:val="WW8Num1z1"/>
    <w:uiPriority w:val="99"/>
    <w:rsid w:val="00BA19FB"/>
    <w:rPr>
      <w:rFonts w:ascii="Courier New" w:hAnsi="Courier New" w:cs="Courier New" w:hint="default"/>
      <w:sz w:val="20"/>
      <w:szCs w:val="20"/>
    </w:rPr>
  </w:style>
  <w:style w:type="character" w:customStyle="1" w:styleId="WW8Num1z2">
    <w:name w:val="WW8Num1z2"/>
    <w:uiPriority w:val="99"/>
    <w:rsid w:val="00BA19FB"/>
    <w:rPr>
      <w:rFonts w:ascii="Wingdings" w:hAnsi="Wingdings" w:cs="Wingdings" w:hint="default"/>
      <w:sz w:val="20"/>
      <w:szCs w:val="20"/>
    </w:rPr>
  </w:style>
  <w:style w:type="character" w:customStyle="1" w:styleId="WW8Num2z0">
    <w:name w:val="WW8Num2z0"/>
    <w:uiPriority w:val="99"/>
    <w:rsid w:val="00BA19FB"/>
    <w:rPr>
      <w:rFonts w:ascii="Symbol" w:hAnsi="Symbol" w:cs="Symbol" w:hint="default"/>
      <w:sz w:val="20"/>
      <w:szCs w:val="20"/>
    </w:rPr>
  </w:style>
  <w:style w:type="character" w:customStyle="1" w:styleId="WW8Num2z1">
    <w:name w:val="WW8Num2z1"/>
    <w:uiPriority w:val="99"/>
    <w:rsid w:val="00BA19FB"/>
    <w:rPr>
      <w:rFonts w:ascii="Courier New" w:hAnsi="Courier New" w:cs="Courier New" w:hint="default"/>
      <w:sz w:val="20"/>
      <w:szCs w:val="20"/>
    </w:rPr>
  </w:style>
  <w:style w:type="character" w:customStyle="1" w:styleId="WW8Num2z2">
    <w:name w:val="WW8Num2z2"/>
    <w:uiPriority w:val="99"/>
    <w:rsid w:val="00BA19FB"/>
    <w:rPr>
      <w:rFonts w:ascii="Wingdings" w:hAnsi="Wingdings" w:cs="Wingdings" w:hint="default"/>
      <w:sz w:val="20"/>
      <w:szCs w:val="20"/>
    </w:rPr>
  </w:style>
  <w:style w:type="character" w:customStyle="1" w:styleId="WW8Num3z0">
    <w:name w:val="WW8Num3z0"/>
    <w:uiPriority w:val="99"/>
    <w:rsid w:val="00BA19FB"/>
    <w:rPr>
      <w:rFonts w:ascii="Symbol" w:hAnsi="Symbol" w:cs="Symbol" w:hint="default"/>
      <w:sz w:val="20"/>
      <w:szCs w:val="20"/>
    </w:rPr>
  </w:style>
  <w:style w:type="character" w:customStyle="1" w:styleId="WW8Num3z1">
    <w:name w:val="WW8Num3z1"/>
    <w:uiPriority w:val="99"/>
    <w:rsid w:val="00BA19FB"/>
    <w:rPr>
      <w:rFonts w:ascii="Courier New" w:hAnsi="Courier New" w:cs="Courier New" w:hint="default"/>
      <w:sz w:val="20"/>
      <w:szCs w:val="20"/>
    </w:rPr>
  </w:style>
  <w:style w:type="character" w:customStyle="1" w:styleId="WW8Num3z2">
    <w:name w:val="WW8Num3z2"/>
    <w:uiPriority w:val="99"/>
    <w:rsid w:val="00BA19FB"/>
    <w:rPr>
      <w:rFonts w:ascii="Wingdings" w:hAnsi="Wingdings" w:cs="Wingdings" w:hint="default"/>
      <w:sz w:val="20"/>
      <w:szCs w:val="20"/>
    </w:rPr>
  </w:style>
  <w:style w:type="character" w:customStyle="1" w:styleId="WW8Num5z0">
    <w:name w:val="WW8Num5z0"/>
    <w:uiPriority w:val="99"/>
    <w:rsid w:val="00BA19FB"/>
    <w:rPr>
      <w:rFonts w:ascii="Symbol" w:hAnsi="Symbol" w:cs="Symbol" w:hint="default"/>
      <w:sz w:val="20"/>
      <w:szCs w:val="20"/>
    </w:rPr>
  </w:style>
  <w:style w:type="character" w:customStyle="1" w:styleId="WW8Num5z1">
    <w:name w:val="WW8Num5z1"/>
    <w:uiPriority w:val="99"/>
    <w:rsid w:val="00BA19FB"/>
    <w:rPr>
      <w:rFonts w:ascii="Courier New" w:hAnsi="Courier New" w:cs="Courier New" w:hint="default"/>
      <w:sz w:val="20"/>
      <w:szCs w:val="20"/>
    </w:rPr>
  </w:style>
  <w:style w:type="character" w:customStyle="1" w:styleId="WW8Num5z2">
    <w:name w:val="WW8Num5z2"/>
    <w:uiPriority w:val="99"/>
    <w:rsid w:val="00BA19FB"/>
    <w:rPr>
      <w:rFonts w:ascii="Wingdings" w:hAnsi="Wingdings" w:cs="Wingdings" w:hint="default"/>
      <w:sz w:val="20"/>
      <w:szCs w:val="20"/>
    </w:rPr>
  </w:style>
  <w:style w:type="character" w:customStyle="1" w:styleId="WW8Num6z0">
    <w:name w:val="WW8Num6z0"/>
    <w:uiPriority w:val="99"/>
    <w:rsid w:val="00BA19FB"/>
    <w:rPr>
      <w:rFonts w:ascii="Symbol" w:hAnsi="Symbol" w:cs="Symbol" w:hint="default"/>
      <w:sz w:val="20"/>
      <w:szCs w:val="20"/>
    </w:rPr>
  </w:style>
  <w:style w:type="character" w:customStyle="1" w:styleId="WW8Num6z1">
    <w:name w:val="WW8Num6z1"/>
    <w:uiPriority w:val="99"/>
    <w:rsid w:val="00BA19FB"/>
    <w:rPr>
      <w:rFonts w:ascii="Courier New" w:hAnsi="Courier New" w:cs="Courier New" w:hint="default"/>
      <w:sz w:val="20"/>
      <w:szCs w:val="20"/>
    </w:rPr>
  </w:style>
  <w:style w:type="character" w:customStyle="1" w:styleId="WW8Num6z2">
    <w:name w:val="WW8Num6z2"/>
    <w:uiPriority w:val="99"/>
    <w:rsid w:val="00BA19FB"/>
    <w:rPr>
      <w:rFonts w:ascii="Wingdings" w:hAnsi="Wingdings" w:cs="Wingdings" w:hint="default"/>
      <w:sz w:val="20"/>
      <w:szCs w:val="20"/>
    </w:rPr>
  </w:style>
  <w:style w:type="character" w:customStyle="1" w:styleId="WW8Num7z0">
    <w:name w:val="WW8Num7z0"/>
    <w:uiPriority w:val="99"/>
    <w:rsid w:val="00BA19FB"/>
    <w:rPr>
      <w:rFonts w:ascii="Symbol" w:hAnsi="Symbol" w:cs="Symbol" w:hint="default"/>
    </w:rPr>
  </w:style>
  <w:style w:type="character" w:customStyle="1" w:styleId="WW8Num7z1">
    <w:name w:val="WW8Num7z1"/>
    <w:uiPriority w:val="99"/>
    <w:rsid w:val="00BA19FB"/>
    <w:rPr>
      <w:rFonts w:ascii="Courier New" w:hAnsi="Courier New" w:cs="Courier New" w:hint="default"/>
    </w:rPr>
  </w:style>
  <w:style w:type="character" w:customStyle="1" w:styleId="WW8Num7z2">
    <w:name w:val="WW8Num7z2"/>
    <w:uiPriority w:val="99"/>
    <w:rsid w:val="00BA19FB"/>
    <w:rPr>
      <w:rFonts w:ascii="Wingdings" w:hAnsi="Wingdings" w:cs="Wingdings" w:hint="default"/>
    </w:rPr>
  </w:style>
  <w:style w:type="character" w:customStyle="1" w:styleId="WW8Num8z0">
    <w:name w:val="WW8Num8z0"/>
    <w:uiPriority w:val="99"/>
    <w:rsid w:val="00BA19FB"/>
    <w:rPr>
      <w:rFonts w:ascii="Symbol" w:hAnsi="Symbol" w:cs="Symbol" w:hint="default"/>
      <w:sz w:val="18"/>
      <w:szCs w:val="18"/>
    </w:rPr>
  </w:style>
  <w:style w:type="character" w:customStyle="1" w:styleId="Absatz-Standardschriftart">
    <w:name w:val="Absatz-Standardschriftart"/>
    <w:uiPriority w:val="99"/>
    <w:rsid w:val="00BA19FB"/>
    <w:rPr>
      <w:rFonts w:ascii="Times New Roman" w:hAnsi="Times New Roman" w:cs="Times New Roman" w:hint="default"/>
    </w:rPr>
  </w:style>
  <w:style w:type="character" w:customStyle="1" w:styleId="WW8Num4z0">
    <w:name w:val="WW8Num4z0"/>
    <w:uiPriority w:val="99"/>
    <w:rsid w:val="00BA19FB"/>
    <w:rPr>
      <w:rFonts w:ascii="Symbol" w:hAnsi="Symbol" w:cs="Symbol" w:hint="default"/>
    </w:rPr>
  </w:style>
  <w:style w:type="character" w:customStyle="1" w:styleId="WW8Num4z1">
    <w:name w:val="WW8Num4z1"/>
    <w:uiPriority w:val="99"/>
    <w:rsid w:val="00BA19FB"/>
    <w:rPr>
      <w:rFonts w:ascii="Courier New" w:hAnsi="Courier New" w:cs="Courier New" w:hint="default"/>
    </w:rPr>
  </w:style>
  <w:style w:type="character" w:customStyle="1" w:styleId="WW8Num4z2">
    <w:name w:val="WW8Num4z2"/>
    <w:uiPriority w:val="99"/>
    <w:rsid w:val="00BA19FB"/>
    <w:rPr>
      <w:rFonts w:ascii="Wingdings" w:hAnsi="Wingdings" w:cs="Wingdings" w:hint="default"/>
    </w:rPr>
  </w:style>
  <w:style w:type="character" w:customStyle="1" w:styleId="WW8Num10z0">
    <w:name w:val="WW8Num10z0"/>
    <w:uiPriority w:val="99"/>
    <w:rsid w:val="00BA19FB"/>
    <w:rPr>
      <w:rFonts w:ascii="Symbol" w:hAnsi="Symbol" w:cs="Symbol" w:hint="default"/>
      <w:sz w:val="20"/>
      <w:szCs w:val="20"/>
    </w:rPr>
  </w:style>
  <w:style w:type="character" w:customStyle="1" w:styleId="WW8Num10z1">
    <w:name w:val="WW8Num10z1"/>
    <w:uiPriority w:val="99"/>
    <w:rsid w:val="00BA19FB"/>
    <w:rPr>
      <w:rFonts w:ascii="Courier New" w:hAnsi="Courier New" w:cs="Courier New" w:hint="default"/>
      <w:sz w:val="20"/>
      <w:szCs w:val="20"/>
    </w:rPr>
  </w:style>
  <w:style w:type="character" w:customStyle="1" w:styleId="WW8Num10z2">
    <w:name w:val="WW8Num10z2"/>
    <w:uiPriority w:val="99"/>
    <w:rsid w:val="00BA19FB"/>
    <w:rPr>
      <w:rFonts w:ascii="Wingdings" w:hAnsi="Wingdings" w:cs="Wingdings" w:hint="default"/>
      <w:sz w:val="20"/>
      <w:szCs w:val="20"/>
    </w:rPr>
  </w:style>
  <w:style w:type="character" w:customStyle="1" w:styleId="WW8Num12z0">
    <w:name w:val="WW8Num12z0"/>
    <w:uiPriority w:val="99"/>
    <w:rsid w:val="00BA19FB"/>
    <w:rPr>
      <w:rFonts w:ascii="Symbol" w:hAnsi="Symbol" w:cs="Symbol" w:hint="default"/>
      <w:sz w:val="20"/>
      <w:szCs w:val="20"/>
    </w:rPr>
  </w:style>
  <w:style w:type="character" w:customStyle="1" w:styleId="WW8Num12z1">
    <w:name w:val="WW8Num12z1"/>
    <w:uiPriority w:val="99"/>
    <w:rsid w:val="00BA19FB"/>
    <w:rPr>
      <w:rFonts w:ascii="Courier New" w:hAnsi="Courier New" w:cs="Courier New" w:hint="default"/>
      <w:sz w:val="20"/>
      <w:szCs w:val="20"/>
    </w:rPr>
  </w:style>
  <w:style w:type="character" w:customStyle="1" w:styleId="WW8Num12z2">
    <w:name w:val="WW8Num12z2"/>
    <w:uiPriority w:val="99"/>
    <w:rsid w:val="00BA19FB"/>
    <w:rPr>
      <w:rFonts w:ascii="Wingdings" w:hAnsi="Wingdings" w:cs="Wingdings" w:hint="default"/>
      <w:sz w:val="20"/>
      <w:szCs w:val="20"/>
    </w:rPr>
  </w:style>
  <w:style w:type="character" w:customStyle="1" w:styleId="WW8Num13z0">
    <w:name w:val="WW8Num13z0"/>
    <w:uiPriority w:val="99"/>
    <w:rsid w:val="00BA19FB"/>
    <w:rPr>
      <w:rFonts w:ascii="Symbol" w:hAnsi="Symbol" w:cs="Symbol" w:hint="default"/>
      <w:sz w:val="20"/>
      <w:szCs w:val="20"/>
    </w:rPr>
  </w:style>
  <w:style w:type="character" w:customStyle="1" w:styleId="WW8Num13z1">
    <w:name w:val="WW8Num13z1"/>
    <w:uiPriority w:val="99"/>
    <w:rsid w:val="00BA19FB"/>
    <w:rPr>
      <w:rFonts w:ascii="Courier New" w:hAnsi="Courier New" w:cs="Courier New" w:hint="default"/>
      <w:sz w:val="20"/>
      <w:szCs w:val="20"/>
    </w:rPr>
  </w:style>
  <w:style w:type="character" w:customStyle="1" w:styleId="WW8Num13z2">
    <w:name w:val="WW8Num13z2"/>
    <w:uiPriority w:val="99"/>
    <w:rsid w:val="00BA19FB"/>
    <w:rPr>
      <w:rFonts w:ascii="Wingdings" w:hAnsi="Wingdings" w:cs="Wingdings" w:hint="default"/>
      <w:sz w:val="20"/>
      <w:szCs w:val="20"/>
    </w:rPr>
  </w:style>
  <w:style w:type="character" w:customStyle="1" w:styleId="WW8Num14z0">
    <w:name w:val="WW8Num14z0"/>
    <w:uiPriority w:val="99"/>
    <w:rsid w:val="00BA19FB"/>
    <w:rPr>
      <w:rFonts w:ascii="Symbol" w:hAnsi="Symbol" w:cs="Symbol" w:hint="default"/>
      <w:sz w:val="20"/>
      <w:szCs w:val="20"/>
    </w:rPr>
  </w:style>
  <w:style w:type="character" w:customStyle="1" w:styleId="WW8Num14z1">
    <w:name w:val="WW8Num14z1"/>
    <w:uiPriority w:val="99"/>
    <w:rsid w:val="00BA19FB"/>
    <w:rPr>
      <w:rFonts w:ascii="Courier New" w:hAnsi="Courier New" w:cs="Courier New" w:hint="default"/>
      <w:sz w:val="20"/>
      <w:szCs w:val="20"/>
    </w:rPr>
  </w:style>
  <w:style w:type="character" w:customStyle="1" w:styleId="WW8Num14z2">
    <w:name w:val="WW8Num14z2"/>
    <w:uiPriority w:val="99"/>
    <w:rsid w:val="00BA19FB"/>
    <w:rPr>
      <w:rFonts w:ascii="Wingdings" w:hAnsi="Wingdings" w:cs="Wingdings" w:hint="default"/>
      <w:sz w:val="20"/>
      <w:szCs w:val="20"/>
    </w:rPr>
  </w:style>
  <w:style w:type="character" w:customStyle="1" w:styleId="1fb">
    <w:name w:val="Основной шрифт абзаца1"/>
    <w:uiPriority w:val="99"/>
    <w:rsid w:val="00BA19FB"/>
    <w:rPr>
      <w:rFonts w:ascii="Times New Roman" w:hAnsi="Times New Roman" w:cs="Times New Roman" w:hint="default"/>
    </w:rPr>
  </w:style>
  <w:style w:type="character" w:customStyle="1" w:styleId="1fc">
    <w:name w:val="Знак примечания1"/>
    <w:uiPriority w:val="99"/>
    <w:rsid w:val="00BA19FB"/>
    <w:rPr>
      <w:rFonts w:ascii="Times New Roman" w:hAnsi="Times New Roman" w:cs="Times New Roman" w:hint="default"/>
      <w:sz w:val="16"/>
      <w:szCs w:val="16"/>
    </w:rPr>
  </w:style>
  <w:style w:type="character" w:customStyle="1" w:styleId="afffff2">
    <w:name w:val="Маркеры списка"/>
    <w:uiPriority w:val="99"/>
    <w:rsid w:val="00BA19FB"/>
    <w:rPr>
      <w:rFonts w:ascii="StarSymbol" w:eastAsia="StarSymbol" w:hAnsi="StarSymbol" w:cs="StarSymbol" w:hint="default"/>
      <w:sz w:val="18"/>
      <w:szCs w:val="18"/>
    </w:rPr>
  </w:style>
  <w:style w:type="paragraph" w:styleId="z-">
    <w:name w:val="HTML Bottom of Form"/>
    <w:basedOn w:val="a6"/>
    <w:next w:val="a6"/>
    <w:link w:val="z-0"/>
    <w:hidden/>
    <w:uiPriority w:val="99"/>
    <w:semiHidden/>
    <w:unhideWhenUsed/>
    <w:rsid w:val="00BA19FB"/>
    <w:pPr>
      <w:pBdr>
        <w:top w:val="single" w:sz="6" w:space="1" w:color="auto"/>
      </w:pBdr>
      <w:jc w:val="center"/>
    </w:pPr>
    <w:rPr>
      <w:rFonts w:ascii="Arial" w:hAnsi="Arial" w:cs="Arial"/>
      <w:vanish/>
      <w:sz w:val="16"/>
      <w:szCs w:val="16"/>
    </w:rPr>
  </w:style>
  <w:style w:type="character" w:customStyle="1" w:styleId="z-0">
    <w:name w:val="z-Конец формы Знак"/>
    <w:basedOn w:val="a7"/>
    <w:link w:val="z-"/>
    <w:uiPriority w:val="99"/>
    <w:semiHidden/>
    <w:rsid w:val="00BA19FB"/>
    <w:rPr>
      <w:rFonts w:ascii="Arial" w:eastAsia="Arial Unicode MS" w:hAnsi="Arial" w:cs="Arial"/>
      <w:vanish/>
      <w:kern w:val="2"/>
      <w:sz w:val="16"/>
      <w:szCs w:val="16"/>
      <w:lang w:eastAsia="ru-RU"/>
    </w:rPr>
  </w:style>
  <w:style w:type="paragraph" w:styleId="z-1">
    <w:name w:val="HTML Top of Form"/>
    <w:basedOn w:val="a6"/>
    <w:next w:val="a6"/>
    <w:link w:val="z-2"/>
    <w:hidden/>
    <w:uiPriority w:val="99"/>
    <w:semiHidden/>
    <w:unhideWhenUsed/>
    <w:rsid w:val="00BA19FB"/>
    <w:pPr>
      <w:pBdr>
        <w:bottom w:val="single" w:sz="6" w:space="1" w:color="auto"/>
      </w:pBdr>
      <w:jc w:val="center"/>
    </w:pPr>
    <w:rPr>
      <w:rFonts w:ascii="Arial" w:hAnsi="Arial" w:cs="Arial"/>
      <w:vanish/>
      <w:sz w:val="16"/>
      <w:szCs w:val="16"/>
    </w:rPr>
  </w:style>
  <w:style w:type="character" w:customStyle="1" w:styleId="z-2">
    <w:name w:val="z-Начало формы Знак"/>
    <w:basedOn w:val="a7"/>
    <w:link w:val="z-1"/>
    <w:uiPriority w:val="99"/>
    <w:semiHidden/>
    <w:rsid w:val="00BA19FB"/>
    <w:rPr>
      <w:rFonts w:ascii="Arial" w:eastAsia="Arial Unicode MS" w:hAnsi="Arial" w:cs="Arial"/>
      <w:vanish/>
      <w:kern w:val="2"/>
      <w:sz w:val="16"/>
      <w:szCs w:val="16"/>
      <w:lang w:eastAsia="ru-RU"/>
    </w:rPr>
  </w:style>
  <w:style w:type="character" w:customStyle="1" w:styleId="2f1">
    <w:name w:val="Основной текст Знак2"/>
    <w:uiPriority w:val="99"/>
    <w:rsid w:val="00BA19FB"/>
    <w:rPr>
      <w:rFonts w:ascii="Arial" w:hAnsi="Arial" w:cs="Arial" w:hint="default"/>
      <w:sz w:val="28"/>
      <w:szCs w:val="28"/>
      <w:lang w:val="x-none" w:eastAsia="x-none"/>
    </w:rPr>
  </w:style>
  <w:style w:type="character" w:customStyle="1" w:styleId="26">
    <w:name w:val="Основной текст с отступом Знак2"/>
    <w:link w:val="aff5"/>
    <w:uiPriority w:val="99"/>
    <w:semiHidden/>
    <w:locked/>
    <w:rsid w:val="00BA19FB"/>
    <w:rPr>
      <w:rFonts w:ascii="Arial" w:eastAsia="Times New Roman" w:hAnsi="Arial" w:cs="Times New Roman"/>
      <w:sz w:val="28"/>
      <w:szCs w:val="28"/>
      <w:lang w:val="x-none" w:eastAsia="x-none"/>
    </w:rPr>
  </w:style>
  <w:style w:type="character" w:customStyle="1" w:styleId="Heading1Char">
    <w:name w:val="Heading 1 Char"/>
    <w:locked/>
    <w:rsid w:val="00BA19FB"/>
    <w:rPr>
      <w:rFonts w:ascii="Cambria" w:hAnsi="Cambria" w:cs="Cambria" w:hint="default"/>
      <w:b/>
      <w:bCs/>
      <w:kern w:val="32"/>
      <w:sz w:val="32"/>
      <w:szCs w:val="32"/>
    </w:rPr>
  </w:style>
  <w:style w:type="character" w:customStyle="1" w:styleId="Heading2Char">
    <w:name w:val="Heading 2 Char"/>
    <w:semiHidden/>
    <w:locked/>
    <w:rsid w:val="00BA19FB"/>
    <w:rPr>
      <w:rFonts w:ascii="Cambria" w:hAnsi="Cambria" w:cs="Cambria" w:hint="default"/>
      <w:b/>
      <w:bCs/>
      <w:i/>
      <w:iCs/>
      <w:sz w:val="28"/>
      <w:szCs w:val="28"/>
    </w:rPr>
  </w:style>
  <w:style w:type="character" w:customStyle="1" w:styleId="Heading5Char">
    <w:name w:val="Heading 5 Char"/>
    <w:semiHidden/>
    <w:locked/>
    <w:rsid w:val="00BA19FB"/>
    <w:rPr>
      <w:rFonts w:ascii="Calibri" w:hAnsi="Calibri" w:cs="Times New Roman" w:hint="default"/>
      <w:b/>
      <w:bCs/>
      <w:i/>
      <w:iCs/>
      <w:sz w:val="26"/>
      <w:szCs w:val="26"/>
    </w:rPr>
  </w:style>
  <w:style w:type="character" w:customStyle="1" w:styleId="afffff3">
    <w:name w:val="новая страница Знак Знак"/>
    <w:locked/>
    <w:rsid w:val="00BA19FB"/>
    <w:rPr>
      <w:rFonts w:ascii="Arial" w:hAnsi="Arial" w:cs="Arial" w:hint="default"/>
      <w:b/>
      <w:bCs/>
      <w:kern w:val="32"/>
      <w:sz w:val="32"/>
      <w:szCs w:val="32"/>
      <w:lang w:val="x-none" w:eastAsia="x-none" w:bidi="ar-SA"/>
    </w:rPr>
  </w:style>
  <w:style w:type="character" w:customStyle="1" w:styleId="apple-converted-space">
    <w:name w:val="apple-converted-space"/>
    <w:rsid w:val="00BA19FB"/>
  </w:style>
  <w:style w:type="character" w:customStyle="1" w:styleId="afffff4">
    <w:name w:val="Основной текст + Курсив"/>
    <w:rsid w:val="00BA19FB"/>
    <w:rPr>
      <w:rFonts w:ascii="Times New Roman" w:hAnsi="Times New Roman" w:cs="Times New Roman" w:hint="default"/>
      <w:i/>
      <w:iCs/>
      <w:sz w:val="28"/>
      <w:szCs w:val="28"/>
      <w:u w:val="single"/>
      <w:lang w:val="ru-RU" w:eastAsia="ru-RU" w:bidi="ar-SA"/>
    </w:rPr>
  </w:style>
  <w:style w:type="character" w:customStyle="1" w:styleId="1fd">
    <w:name w:val="Основной текст + Курсив1"/>
    <w:rsid w:val="00BA19FB"/>
    <w:rPr>
      <w:rFonts w:ascii="Times New Roman" w:hAnsi="Times New Roman" w:cs="Times New Roman" w:hint="default"/>
      <w:i/>
      <w:iCs/>
      <w:strike w:val="0"/>
      <w:dstrike w:val="0"/>
      <w:sz w:val="28"/>
      <w:szCs w:val="28"/>
      <w:u w:val="none"/>
      <w:effect w:val="none"/>
      <w:lang w:val="ru-RU" w:eastAsia="ru-RU" w:bidi="ar-SA"/>
    </w:rPr>
  </w:style>
  <w:style w:type="character" w:customStyle="1" w:styleId="afffff5">
    <w:name w:val="Таблицы Знак Знак"/>
    <w:locked/>
    <w:rsid w:val="00BA19FB"/>
    <w:rPr>
      <w:b/>
      <w:bCs w:val="0"/>
      <w:sz w:val="28"/>
    </w:rPr>
  </w:style>
  <w:style w:type="character" w:customStyle="1" w:styleId="Arial">
    <w:name w:val="Основной текст + Arial"/>
    <w:rsid w:val="00BA19FB"/>
    <w:rPr>
      <w:rFonts w:ascii="Arial" w:hAnsi="Arial" w:cs="Arial" w:hint="default"/>
      <w:strike w:val="0"/>
      <w:dstrike w:val="0"/>
      <w:sz w:val="20"/>
      <w:szCs w:val="20"/>
      <w:u w:val="none"/>
      <w:effect w:val="none"/>
      <w:lang w:val="ru-RU" w:eastAsia="ru-RU" w:bidi="ar-SA"/>
    </w:rPr>
  </w:style>
  <w:style w:type="character" w:customStyle="1" w:styleId="Arial1">
    <w:name w:val="Основной текст + Arial1"/>
    <w:aliases w:val="11,5 pt"/>
    <w:rsid w:val="00BA19FB"/>
    <w:rPr>
      <w:rFonts w:ascii="Arial" w:hAnsi="Arial" w:cs="Arial" w:hint="default"/>
      <w:strike w:val="0"/>
      <w:dstrike w:val="0"/>
      <w:sz w:val="23"/>
      <w:szCs w:val="23"/>
      <w:u w:val="none"/>
      <w:effect w:val="none"/>
      <w:lang w:val="ru-RU" w:eastAsia="ru-RU" w:bidi="ar-SA"/>
    </w:rPr>
  </w:style>
  <w:style w:type="character" w:customStyle="1" w:styleId="apple-style-span">
    <w:name w:val="apple-style-span"/>
    <w:rsid w:val="00BA19FB"/>
  </w:style>
  <w:style w:type="character" w:customStyle="1" w:styleId="17">
    <w:name w:val="Название Знак1"/>
    <w:basedOn w:val="a7"/>
    <w:link w:val="aff3"/>
    <w:uiPriority w:val="10"/>
    <w:locked/>
    <w:rsid w:val="00BA19FB"/>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docdata">
    <w:name w:val="docdata"/>
    <w:aliases w:val="docy,v5,2180,bqiaagaaeyqcaaagiaiaaanpbqaabxcfaaaaaaaaaaaaaaaaaaaaaaaaaaaaaaaaaaaaaaaaaaaaaaaaaaaaaaaaaaaaaaaaaaaaaaaaaaaaaaaaaaaaaaaaaaaaaaaaaaaaaaaaaaaaaaaaaaaaaaaaaaaaaaaaaaaaaaaaaaaaaaaaaaaaaaaaaaaaaaaaaaaaaaaaaaaaaaaaaaaaaaaaaaaaaaaaaaaaaaaa"/>
    <w:rsid w:val="00BA19FB"/>
  </w:style>
  <w:style w:type="table" w:styleId="afffff6">
    <w:name w:val="Table Grid"/>
    <w:basedOn w:val="a8"/>
    <w:uiPriority w:val="59"/>
    <w:rsid w:val="00BA19FB"/>
    <w:pPr>
      <w:spacing w:after="0" w:line="240" w:lineRule="auto"/>
    </w:pPr>
    <w:rPr>
      <w:rFonts w:ascii="Cambria" w:eastAsia="MS Mincho" w:hAnsi="Cambria"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Сетка таблицы1"/>
    <w:uiPriority w:val="99"/>
    <w:rsid w:val="00BA19F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2">
    <w:name w:val="Сетка таблицы2"/>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
    <w:name w:val="Сетка таблицы12"/>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uiPriority w:val="99"/>
    <w:rsid w:val="00BA19FB"/>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
    <w:uiPriority w:val="99"/>
    <w:rsid w:val="00BA19FB"/>
    <w:pPr>
      <w:spacing w:after="0" w:line="240" w:lineRule="auto"/>
    </w:pPr>
    <w:rPr>
      <w:rFonts w:ascii="Calibri" w:eastAsia="Times New Roman"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uiPriority w:val="99"/>
    <w:rsid w:val="00BA19F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99"/>
    <w:rsid w:val="00BA19F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qFormat/>
    <w:rsid w:val="00BA19F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styleId="111111">
    <w:name w:val="Outline List 2"/>
    <w:basedOn w:val="a9"/>
    <w:uiPriority w:val="99"/>
    <w:semiHidden/>
    <w:unhideWhenUsed/>
    <w:rsid w:val="00BA19FB"/>
    <w:pPr>
      <w:numPr>
        <w:numId w:val="19"/>
      </w:numPr>
    </w:pPr>
  </w:style>
  <w:style w:type="numbering" w:styleId="1ai">
    <w:name w:val="Outline List 1"/>
    <w:basedOn w:val="a9"/>
    <w:semiHidden/>
    <w:unhideWhenUsed/>
    <w:rsid w:val="00BA19FB"/>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409994">
      <w:bodyDiv w:val="1"/>
      <w:marLeft w:val="0"/>
      <w:marRight w:val="0"/>
      <w:marTop w:val="0"/>
      <w:marBottom w:val="0"/>
      <w:divBdr>
        <w:top w:val="none" w:sz="0" w:space="0" w:color="auto"/>
        <w:left w:val="none" w:sz="0" w:space="0" w:color="auto"/>
        <w:bottom w:val="none" w:sz="0" w:space="0" w:color="auto"/>
        <w:right w:val="none" w:sz="0" w:space="0" w:color="auto"/>
      </w:divBdr>
    </w:div>
    <w:div w:id="1811630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9583</Words>
  <Characters>54624</Characters>
  <Application>Microsoft Office Word</Application>
  <DocSecurity>0</DocSecurity>
  <Lines>455</Lines>
  <Paragraphs>128</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
      <vt:lpstr>/</vt:lpstr>
      <vt:lpstr>АДМИНИСТРАЦИЯ</vt:lpstr>
      <vt:lpstr>СЕЛЬСКОГО ПОСЕЛЕНИЯ КРАСНЫЙ ЯР</vt:lpstr>
      <vt:lpstr>МУНИЦИПАЛЬНОГО РАЙОНА КРАСНОЯРСКИЙ </vt:lpstr>
      <vt:lpstr>САМАРСКОЙ ОБЛАСТИ</vt:lpstr>
      <vt:lpstr>ПОСТАНОВЛЕНИЕ</vt:lpstr>
      <vt:lpstr>Раздел 2. Положение о размещении линейных объектов. Текстовая часть</vt:lpstr>
      <vt:lpstr/>
      <vt:lpstr>Раздел 2. Текстовая часть</vt:lpstr>
      <vt:lpstr/>
    </vt:vector>
  </TitlesOfParts>
  <Company/>
  <LinksUpToDate>false</LinksUpToDate>
  <CharactersWithSpaces>64079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dc:creator>
  <cp:lastModifiedBy>USER</cp:lastModifiedBy>
  <cp:revision>4</cp:revision>
  <cp:lastPrinted>2023-12-11T05:58:00Z</cp:lastPrinted>
  <dcterms:created xsi:type="dcterms:W3CDTF">2023-12-08T12:45:00Z</dcterms:created>
  <dcterms:modified xsi:type="dcterms:W3CDTF">2023-12-11T05:59:00Z</dcterms:modified>
</cp:coreProperties>
</file>