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F" w:rsidRDefault="009E61FE" w:rsidP="009F2D5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2D5F"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2693670</wp:posOffset>
            </wp:positionH>
            <wp:positionV relativeFrom="paragraph">
              <wp:posOffset>-9525</wp:posOffset>
            </wp:positionV>
            <wp:extent cx="680720" cy="78422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b/>
          <w:bCs/>
          <w:caps/>
          <w:kern w:val="28"/>
          <w:sz w:val="28"/>
          <w:szCs w:val="28"/>
        </w:rPr>
        <w:t xml:space="preserve"> 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b/>
          <w:bCs/>
          <w:caps/>
          <w:kern w:val="28"/>
          <w:sz w:val="28"/>
          <w:szCs w:val="28"/>
        </w:rPr>
        <w:t xml:space="preserve"> 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F2D5F" w:rsidRPr="00F06EF3" w:rsidRDefault="009F2D5F" w:rsidP="009F2D5F">
      <w:pPr>
        <w:rPr>
          <w:b/>
          <w:bCs/>
          <w:sz w:val="28"/>
          <w:szCs w:val="28"/>
        </w:rPr>
      </w:pPr>
    </w:p>
    <w:p w:rsidR="009F2D5F" w:rsidRDefault="009F2D5F" w:rsidP="009F2D5F">
      <w:pPr>
        <w:jc w:val="center"/>
        <w:rPr>
          <w:b/>
          <w:bCs/>
          <w:sz w:val="28"/>
          <w:szCs w:val="28"/>
        </w:rPr>
      </w:pPr>
      <w:r w:rsidRPr="00F06EF3">
        <w:rPr>
          <w:b/>
          <w:bCs/>
          <w:sz w:val="28"/>
          <w:szCs w:val="28"/>
        </w:rPr>
        <w:t>ПОСТАНОВЛЕНИЕ</w:t>
      </w:r>
    </w:p>
    <w:p w:rsidR="009F2D5F" w:rsidRDefault="009F2D5F" w:rsidP="009F2D5F">
      <w:pPr>
        <w:jc w:val="center"/>
        <w:rPr>
          <w:b/>
          <w:bCs/>
          <w:sz w:val="28"/>
          <w:szCs w:val="28"/>
        </w:rPr>
      </w:pPr>
      <w:r w:rsidRPr="00A40CB0">
        <w:rPr>
          <w:b/>
          <w:bCs/>
          <w:sz w:val="28"/>
          <w:szCs w:val="28"/>
        </w:rPr>
        <w:t xml:space="preserve"> </w:t>
      </w:r>
    </w:p>
    <w:p w:rsidR="009F2D5F" w:rsidRDefault="009F2D5F" w:rsidP="009F2D5F">
      <w:pPr>
        <w:jc w:val="center"/>
        <w:rPr>
          <w:b/>
          <w:sz w:val="28"/>
          <w:szCs w:val="28"/>
        </w:rPr>
      </w:pPr>
    </w:p>
    <w:p w:rsidR="009F2D5F" w:rsidRPr="00F06EF3" w:rsidRDefault="009F2D5F" w:rsidP="009F2D5F">
      <w:pPr>
        <w:jc w:val="center"/>
        <w:rPr>
          <w:b/>
          <w:sz w:val="28"/>
          <w:szCs w:val="28"/>
        </w:rPr>
      </w:pPr>
      <w:r w:rsidRPr="00F06EF3">
        <w:rPr>
          <w:b/>
          <w:sz w:val="28"/>
          <w:szCs w:val="28"/>
        </w:rPr>
        <w:t xml:space="preserve">от </w:t>
      </w:r>
      <w:r w:rsidR="00C77CA9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 xml:space="preserve"> </w:t>
      </w:r>
      <w:r w:rsidR="00C77CA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C77C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Pr="00F06EF3">
        <w:rPr>
          <w:b/>
          <w:sz w:val="28"/>
          <w:szCs w:val="28"/>
        </w:rPr>
        <w:t xml:space="preserve"> № </w:t>
      </w:r>
      <w:r w:rsidR="00AD2554">
        <w:rPr>
          <w:b/>
          <w:sz w:val="28"/>
          <w:szCs w:val="28"/>
        </w:rPr>
        <w:t>11</w:t>
      </w:r>
      <w:r w:rsidR="00C77CA9">
        <w:rPr>
          <w:b/>
          <w:sz w:val="28"/>
          <w:szCs w:val="28"/>
        </w:rPr>
        <w:t>4</w:t>
      </w:r>
    </w:p>
    <w:p w:rsidR="009E61FE" w:rsidRPr="009E61FE" w:rsidRDefault="009E61FE" w:rsidP="009F2D5F">
      <w:pPr>
        <w:rPr>
          <w:b/>
          <w:sz w:val="22"/>
          <w:szCs w:val="28"/>
        </w:rPr>
      </w:pPr>
    </w:p>
    <w:p w:rsidR="00D6216E" w:rsidRDefault="00D6216E" w:rsidP="008839F9">
      <w:pPr>
        <w:pStyle w:val="a3"/>
        <w:suppressAutoHyphens w:val="0"/>
        <w:jc w:val="center"/>
        <w:rPr>
          <w:i w:val="0"/>
          <w:szCs w:val="28"/>
        </w:rPr>
      </w:pPr>
    </w:p>
    <w:p w:rsidR="009F2D5F" w:rsidRDefault="00D6216E" w:rsidP="009F2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C77CA9">
        <w:rPr>
          <w:rFonts w:ascii="Times New Roman" w:hAnsi="Times New Roman" w:cs="Times New Roman"/>
          <w:b/>
          <w:sz w:val="28"/>
          <w:szCs w:val="28"/>
        </w:rPr>
        <w:t>9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</w:t>
      </w:r>
    </w:p>
    <w:p w:rsidR="00D6216E" w:rsidRPr="00055D30" w:rsidRDefault="00D6216E" w:rsidP="009F2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в части расходов на содержание коров</w:t>
      </w:r>
    </w:p>
    <w:p w:rsidR="00D6216E" w:rsidRDefault="00D6216E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D5F" w:rsidRDefault="009F2D5F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</w:t>
      </w:r>
      <w:r w:rsidR="009E61FE">
        <w:rPr>
          <w:rFonts w:ascii="Times New Roman" w:hAnsi="Times New Roman" w:cs="Times New Roman"/>
          <w:b w:val="0"/>
          <w:sz w:val="28"/>
          <w:szCs w:val="28"/>
        </w:rPr>
        <w:t xml:space="preserve">расный Яр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9F2D5F" w:rsidRDefault="009F2D5F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16E" w:rsidRDefault="00D6216E" w:rsidP="009F2D5F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FA48C3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9F2D5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F2D5F" w:rsidRDefault="009F2D5F" w:rsidP="009F2D5F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2D5F" w:rsidRDefault="00D6216E" w:rsidP="009F2D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Опубликовать настоящее постановление </w:t>
      </w:r>
      <w:r w:rsidR="000833F5">
        <w:rPr>
          <w:sz w:val="28"/>
          <w:szCs w:val="28"/>
        </w:rPr>
        <w:t xml:space="preserve">в газете «Планета Красный Яр» и разместить </w:t>
      </w:r>
      <w:bookmarkStart w:id="0" w:name="_GoBack"/>
      <w:bookmarkEnd w:id="0"/>
      <w:r w:rsidR="009F2D5F" w:rsidRPr="001F2AB2">
        <w:rPr>
          <w:sz w:val="28"/>
          <w:szCs w:val="28"/>
        </w:rPr>
        <w:t xml:space="preserve">на официальном сайте администрации сельского поселения Красный Яр  в сети Интернет </w:t>
      </w:r>
      <w:hyperlink r:id="rId8" w:history="1">
        <w:r w:rsidR="009F2D5F" w:rsidRPr="00B3505A">
          <w:rPr>
            <w:rStyle w:val="aa"/>
            <w:sz w:val="28"/>
            <w:szCs w:val="28"/>
          </w:rPr>
          <w:t>http://www.kryarposelenie.ru</w:t>
        </w:r>
      </w:hyperlink>
      <w:r w:rsidR="009F2D5F" w:rsidRPr="001F2AB2">
        <w:rPr>
          <w:sz w:val="28"/>
          <w:szCs w:val="28"/>
        </w:rPr>
        <w:t>.</w:t>
      </w:r>
    </w:p>
    <w:p w:rsidR="009F2D5F" w:rsidRDefault="009F2D5F" w:rsidP="009F2D5F">
      <w:pPr>
        <w:spacing w:line="276" w:lineRule="auto"/>
        <w:ind w:firstLine="993"/>
        <w:jc w:val="both"/>
        <w:rPr>
          <w:sz w:val="28"/>
          <w:szCs w:val="28"/>
        </w:rPr>
      </w:pPr>
    </w:p>
    <w:p w:rsidR="00D6216E" w:rsidRPr="009F2D5F" w:rsidRDefault="00D6216E" w:rsidP="009F2D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</w:t>
      </w:r>
      <w:r w:rsidR="009F2D5F">
        <w:rPr>
          <w:sz w:val="28"/>
          <w:szCs w:val="28"/>
        </w:rPr>
        <w:t>силу</w:t>
      </w:r>
      <w:r w:rsidR="006E5FE5">
        <w:rPr>
          <w:sz w:val="28"/>
          <w:szCs w:val="28"/>
        </w:rPr>
        <w:t xml:space="preserve"> со дня </w:t>
      </w:r>
      <w:r w:rsidR="009F2D5F">
        <w:rPr>
          <w:sz w:val="28"/>
          <w:szCs w:val="28"/>
        </w:rPr>
        <w:t>подписания.</w:t>
      </w:r>
    </w:p>
    <w:p w:rsidR="00D6216E" w:rsidRDefault="00D6216E" w:rsidP="008839F9"/>
    <w:p w:rsidR="00D6216E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Глава сельского поселения</w:t>
      </w: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А.Г. Бушов</w:t>
      </w: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Pr="00D77E5F" w:rsidRDefault="009F2D5F" w:rsidP="009F2D5F">
      <w:pPr>
        <w:jc w:val="both"/>
        <w:rPr>
          <w:sz w:val="20"/>
          <w:szCs w:val="20"/>
        </w:rPr>
      </w:pPr>
      <w:r w:rsidRPr="00D77E5F">
        <w:rPr>
          <w:sz w:val="20"/>
          <w:szCs w:val="20"/>
        </w:rPr>
        <w:t xml:space="preserve">Исп.: </w:t>
      </w:r>
      <w:r w:rsidR="00D77E5F" w:rsidRPr="00D77E5F">
        <w:rPr>
          <w:sz w:val="20"/>
          <w:szCs w:val="20"/>
        </w:rPr>
        <w:t>Рыбакова Н.А.</w:t>
      </w:r>
      <w:r w:rsidRPr="00D77E5F">
        <w:rPr>
          <w:sz w:val="20"/>
          <w:szCs w:val="20"/>
        </w:rPr>
        <w:t xml:space="preserve"> </w:t>
      </w:r>
    </w:p>
    <w:p w:rsidR="008B2761" w:rsidRDefault="008B2761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9F2D5F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21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58F0">
        <w:rPr>
          <w:rFonts w:ascii="Times New Roman" w:hAnsi="Times New Roman" w:cs="Times New Roman"/>
          <w:sz w:val="28"/>
          <w:szCs w:val="28"/>
        </w:rPr>
        <w:t>03</w:t>
      </w:r>
      <w:r w:rsidR="009F2D5F">
        <w:rPr>
          <w:rFonts w:ascii="Times New Roman" w:hAnsi="Times New Roman" w:cs="Times New Roman"/>
          <w:sz w:val="28"/>
          <w:szCs w:val="28"/>
        </w:rPr>
        <w:t>.0</w:t>
      </w:r>
      <w:r w:rsidR="004258F0">
        <w:rPr>
          <w:rFonts w:ascii="Times New Roman" w:hAnsi="Times New Roman" w:cs="Times New Roman"/>
          <w:sz w:val="28"/>
          <w:szCs w:val="28"/>
        </w:rPr>
        <w:t>6</w:t>
      </w:r>
      <w:r w:rsidR="009F2D5F">
        <w:rPr>
          <w:rFonts w:ascii="Times New Roman" w:hAnsi="Times New Roman" w:cs="Times New Roman"/>
          <w:sz w:val="28"/>
          <w:szCs w:val="28"/>
        </w:rPr>
        <w:t>.201</w:t>
      </w:r>
      <w:r w:rsidR="004258F0">
        <w:rPr>
          <w:rFonts w:ascii="Times New Roman" w:hAnsi="Times New Roman" w:cs="Times New Roman"/>
          <w:sz w:val="28"/>
          <w:szCs w:val="28"/>
        </w:rPr>
        <w:t>9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4258F0">
        <w:rPr>
          <w:rFonts w:ascii="Times New Roman" w:hAnsi="Times New Roman" w:cs="Times New Roman"/>
          <w:sz w:val="28"/>
          <w:szCs w:val="28"/>
        </w:rPr>
        <w:t>114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9E61F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1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16E" w:rsidRPr="009E61FE" w:rsidRDefault="009F2D5F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предоставления  в  201</w:t>
      </w:r>
      <w:r w:rsidR="00FA48C3">
        <w:rPr>
          <w:rFonts w:ascii="Times New Roman" w:hAnsi="Times New Roman" w:cs="Times New Roman"/>
          <w:b/>
          <w:sz w:val="28"/>
          <w:szCs w:val="28"/>
        </w:rPr>
        <w:t>9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4727C4" w:rsidRPr="009E61FE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b/>
          <w:sz w:val="28"/>
          <w:szCs w:val="28"/>
        </w:rPr>
        <w:t xml:space="preserve">Красный Яр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425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4727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9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517FB7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10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 w:rsidR="009F2D5F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9F2D5F"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425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892BE7">
        <w:rPr>
          <w:rFonts w:ascii="Times New Roman" w:hAnsi="Times New Roman" w:cs="Times New Roman"/>
          <w:sz w:val="28"/>
          <w:szCs w:val="28"/>
        </w:rPr>
        <w:t>1</w:t>
      </w:r>
      <w:r w:rsidR="004258F0">
        <w:rPr>
          <w:rFonts w:ascii="Times New Roman" w:hAnsi="Times New Roman" w:cs="Times New Roman"/>
          <w:sz w:val="28"/>
          <w:szCs w:val="28"/>
        </w:rPr>
        <w:t>216,</w:t>
      </w:r>
      <w:r w:rsidR="006F129A">
        <w:rPr>
          <w:rFonts w:ascii="Times New Roman" w:hAnsi="Times New Roman" w:cs="Times New Roman"/>
          <w:sz w:val="28"/>
          <w:szCs w:val="28"/>
        </w:rPr>
        <w:t>8</w:t>
      </w:r>
      <w:r w:rsidR="004258F0">
        <w:rPr>
          <w:rFonts w:ascii="Times New Roman" w:hAnsi="Times New Roman" w:cs="Times New Roman"/>
          <w:sz w:val="28"/>
          <w:szCs w:val="28"/>
        </w:rPr>
        <w:t>7</w:t>
      </w:r>
      <w:r w:rsidR="001A1F7A" w:rsidRPr="00AA59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AA5999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474711">
        <w:rPr>
          <w:rFonts w:ascii="Times New Roman" w:hAnsi="Times New Roman" w:cs="Times New Roman"/>
          <w:sz w:val="28"/>
          <w:szCs w:val="28"/>
        </w:rPr>
        <w:t>двести шестнадцать</w:t>
      </w:r>
      <w:r w:rsidRPr="00AA59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129A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474711">
        <w:rPr>
          <w:rFonts w:ascii="Times New Roman" w:hAnsi="Times New Roman" w:cs="Times New Roman"/>
          <w:sz w:val="28"/>
          <w:szCs w:val="28"/>
        </w:rPr>
        <w:t>десят семь</w:t>
      </w:r>
      <w:r w:rsidR="006F129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AA5999">
        <w:rPr>
          <w:rFonts w:ascii="Times New Roman" w:hAnsi="Times New Roman" w:cs="Times New Roman"/>
          <w:sz w:val="28"/>
          <w:szCs w:val="28"/>
        </w:rPr>
        <w:t>) за голову</w:t>
      </w:r>
      <w:r w:rsidR="001A1F7A" w:rsidRPr="00AA5999">
        <w:rPr>
          <w:rFonts w:ascii="Times New Roman" w:hAnsi="Times New Roman" w:cs="Times New Roman"/>
          <w:sz w:val="28"/>
          <w:szCs w:val="28"/>
        </w:rPr>
        <w:t>, утвержденной министерством сельск</w:t>
      </w:r>
      <w:r w:rsidR="001A1F7A">
        <w:rPr>
          <w:rFonts w:ascii="Times New Roman" w:hAnsi="Times New Roman" w:cs="Times New Roman"/>
          <w:sz w:val="28"/>
          <w:szCs w:val="28"/>
        </w:rPr>
        <w:t>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D6216E">
        <w:rPr>
          <w:rFonts w:ascii="Times New Roman" w:hAnsi="Times New Roman" w:cs="Times New Roman"/>
          <w:sz w:val="28"/>
          <w:szCs w:val="28"/>
        </w:rPr>
        <w:t>дату 1 января 201</w:t>
      </w:r>
      <w:r w:rsidR="00474711">
        <w:rPr>
          <w:rFonts w:ascii="Times New Roman" w:hAnsi="Times New Roman" w:cs="Times New Roman"/>
          <w:sz w:val="28"/>
          <w:szCs w:val="28"/>
        </w:rPr>
        <w:t>9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2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3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4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документов, указанных в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7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9F2D5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F2D5F" w:rsidP="0069676E">
            <w:r>
              <w:t>к Порядку предоставления в 201</w:t>
            </w:r>
            <w:r w:rsidR="0069676E">
              <w:t>9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r w:rsidR="009E61FE" w:rsidRPr="009E61FE">
              <w:rPr>
                <w:szCs w:val="28"/>
              </w:rPr>
              <w:t>Красный Яр</w:t>
            </w:r>
            <w:r w:rsidR="00D6216E" w:rsidRPr="009E61FE">
              <w:rPr>
                <w:sz w:val="22"/>
              </w:rPr>
              <w:t xml:space="preserve"> </w:t>
            </w:r>
            <w:r w:rsidR="00D6216E">
      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F2D5F">
        <w:t>в 201</w:t>
      </w:r>
      <w:r w:rsidR="00EB1062">
        <w:t>9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r w:rsidR="009E61FE" w:rsidRPr="009E61FE">
        <w:t>Красный Яр</w:t>
      </w:r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Pr="009E61F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9E61FE">
        <w:rPr>
          <w:rFonts w:ascii="Times New Roman" w:hAnsi="Times New Roman" w:cs="Times New Roman"/>
          <w:sz w:val="22"/>
          <w:szCs w:val="28"/>
        </w:rPr>
        <w:t>(</w:t>
      </w:r>
      <w:proofErr w:type="spellStart"/>
      <w:r w:rsidRPr="009E61FE">
        <w:rPr>
          <w:rFonts w:ascii="Times New Roman" w:hAnsi="Times New Roman" w:cs="Times New Roman"/>
          <w:sz w:val="22"/>
          <w:szCs w:val="28"/>
        </w:rPr>
        <w:t>И.О.Фамилия</w:t>
      </w:r>
      <w:proofErr w:type="spellEnd"/>
      <w:r w:rsidRPr="009E61FE">
        <w:rPr>
          <w:rFonts w:ascii="Times New Roman" w:hAnsi="Times New Roman" w:cs="Times New Roman"/>
          <w:sz w:val="22"/>
          <w:szCs w:val="28"/>
        </w:rPr>
        <w:t xml:space="preserve">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B106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0A1497" w:rsidRDefault="00D6216E" w:rsidP="000A1497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0A1497">
              <w:t>Наименование</w:t>
            </w:r>
          </w:p>
          <w:p w:rsidR="00D6216E" w:rsidRPr="000A1497" w:rsidRDefault="00D6216E" w:rsidP="000A1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0A1497" w:rsidRDefault="00D6216E" w:rsidP="000A1497">
            <w:pPr>
              <w:autoSpaceDE w:val="0"/>
              <w:autoSpaceDN w:val="0"/>
              <w:adjustRightInd w:val="0"/>
              <w:ind w:right="-108"/>
              <w:jc w:val="center"/>
            </w:pPr>
            <w:r w:rsidRPr="000A1497">
              <w:t>Поголовье согласно</w:t>
            </w:r>
          </w:p>
          <w:p w:rsidR="000A1497" w:rsidRDefault="00D6216E" w:rsidP="000A1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9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A1497">
              <w:rPr>
                <w:rFonts w:ascii="Times New Roman" w:hAnsi="Times New Roman" w:cs="Times New Roman"/>
                <w:sz w:val="24"/>
                <w:szCs w:val="24"/>
              </w:rPr>
              <w:t xml:space="preserve"> книге,</w:t>
            </w:r>
          </w:p>
          <w:p w:rsidR="00D6216E" w:rsidRPr="000A1497" w:rsidRDefault="00D6216E" w:rsidP="000A1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7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240" w:type="dxa"/>
          </w:tcPr>
          <w:p w:rsidR="00D6216E" w:rsidRPr="000A1497" w:rsidRDefault="00D6216E" w:rsidP="000A1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7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0A1497" w:rsidRDefault="00D6216E" w:rsidP="000A1497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0A1497">
              <w:t>Сумма причитающейся субсидии, рублей</w:t>
            </w:r>
          </w:p>
          <w:p w:rsidR="00D6216E" w:rsidRPr="000A1497" w:rsidRDefault="00D6216E" w:rsidP="000A1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7">
              <w:rPr>
                <w:rFonts w:ascii="Times New Roman" w:hAnsi="Times New Roman" w:cs="Times New Roman"/>
                <w:sz w:val="24"/>
                <w:szCs w:val="24"/>
              </w:rPr>
              <w:t>(гр.2 х гр.3)</w:t>
            </w:r>
          </w:p>
        </w:tc>
      </w:tr>
      <w:tr w:rsidR="00D6216E" w:rsidTr="009E61FE">
        <w:tc>
          <w:tcPr>
            <w:tcW w:w="3528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FE" w:rsidRDefault="009E61F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3B" w:rsidRDefault="004D1D3B" w:rsidP="00844620">
      <w:r>
        <w:separator/>
      </w:r>
    </w:p>
  </w:endnote>
  <w:endnote w:type="continuationSeparator" w:id="0">
    <w:p w:rsidR="004D1D3B" w:rsidRDefault="004D1D3B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3B" w:rsidRDefault="004D1D3B" w:rsidP="00844620">
      <w:r>
        <w:separator/>
      </w:r>
    </w:p>
  </w:footnote>
  <w:footnote w:type="continuationSeparator" w:id="0">
    <w:p w:rsidR="004D1D3B" w:rsidRDefault="004D1D3B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9"/>
    <w:rsid w:val="000007F9"/>
    <w:rsid w:val="00006B54"/>
    <w:rsid w:val="00017926"/>
    <w:rsid w:val="00041BE3"/>
    <w:rsid w:val="00055D30"/>
    <w:rsid w:val="000833F5"/>
    <w:rsid w:val="000A1497"/>
    <w:rsid w:val="0011430F"/>
    <w:rsid w:val="001A1F7A"/>
    <w:rsid w:val="00243BF0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258F0"/>
    <w:rsid w:val="00456D75"/>
    <w:rsid w:val="004678E7"/>
    <w:rsid w:val="004727C4"/>
    <w:rsid w:val="00474711"/>
    <w:rsid w:val="004A7F52"/>
    <w:rsid w:val="004B3B80"/>
    <w:rsid w:val="004D1D3B"/>
    <w:rsid w:val="00517FB7"/>
    <w:rsid w:val="00531A36"/>
    <w:rsid w:val="0054183E"/>
    <w:rsid w:val="005E57E6"/>
    <w:rsid w:val="0069676E"/>
    <w:rsid w:val="006B64EE"/>
    <w:rsid w:val="006E5FE5"/>
    <w:rsid w:val="006F129A"/>
    <w:rsid w:val="00763439"/>
    <w:rsid w:val="0081431E"/>
    <w:rsid w:val="00844620"/>
    <w:rsid w:val="008839F9"/>
    <w:rsid w:val="00892BE7"/>
    <w:rsid w:val="008B2761"/>
    <w:rsid w:val="008D20B2"/>
    <w:rsid w:val="008E2D0D"/>
    <w:rsid w:val="00915ED1"/>
    <w:rsid w:val="0094069C"/>
    <w:rsid w:val="009410AB"/>
    <w:rsid w:val="00964EEC"/>
    <w:rsid w:val="00980297"/>
    <w:rsid w:val="009C4C9D"/>
    <w:rsid w:val="009E61FE"/>
    <w:rsid w:val="009F2D5F"/>
    <w:rsid w:val="00A3561D"/>
    <w:rsid w:val="00A45DB2"/>
    <w:rsid w:val="00AA5999"/>
    <w:rsid w:val="00AC0116"/>
    <w:rsid w:val="00AD2554"/>
    <w:rsid w:val="00B268A6"/>
    <w:rsid w:val="00B345C7"/>
    <w:rsid w:val="00B426D5"/>
    <w:rsid w:val="00BF1695"/>
    <w:rsid w:val="00BF46D6"/>
    <w:rsid w:val="00BF5C41"/>
    <w:rsid w:val="00C436D6"/>
    <w:rsid w:val="00C77CA9"/>
    <w:rsid w:val="00C85118"/>
    <w:rsid w:val="00C85F61"/>
    <w:rsid w:val="00C94E65"/>
    <w:rsid w:val="00C9533D"/>
    <w:rsid w:val="00CB4701"/>
    <w:rsid w:val="00CC01BA"/>
    <w:rsid w:val="00CE6EF5"/>
    <w:rsid w:val="00CE7945"/>
    <w:rsid w:val="00CF6650"/>
    <w:rsid w:val="00D07BB7"/>
    <w:rsid w:val="00D6216E"/>
    <w:rsid w:val="00D75CEC"/>
    <w:rsid w:val="00D77E5F"/>
    <w:rsid w:val="00DC4DFF"/>
    <w:rsid w:val="00DD1B0C"/>
    <w:rsid w:val="00E41550"/>
    <w:rsid w:val="00EB1062"/>
    <w:rsid w:val="00EB1685"/>
    <w:rsid w:val="00EF68F4"/>
    <w:rsid w:val="00EF7639"/>
    <w:rsid w:val="00F07FE8"/>
    <w:rsid w:val="00F74EF1"/>
    <w:rsid w:val="00F834EC"/>
    <w:rsid w:val="00FA48C3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13" Type="http://schemas.openxmlformats.org/officeDocument/2006/relationships/hyperlink" Target="consultantplus://offline/ref=B9B2B577BA5026246B9060F7DB06FF66016FA33197272F3084D20C042C73534FA6E2273F54FB6C6CD7206Fn6d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06Fn6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4101330019_27</cp:lastModifiedBy>
  <cp:revision>20</cp:revision>
  <cp:lastPrinted>2015-02-09T12:04:00Z</cp:lastPrinted>
  <dcterms:created xsi:type="dcterms:W3CDTF">2015-02-06T11:53:00Z</dcterms:created>
  <dcterms:modified xsi:type="dcterms:W3CDTF">2019-06-04T07:50:00Z</dcterms:modified>
</cp:coreProperties>
</file>