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22E7D927" w:rsidR="007538A8" w:rsidRPr="00AE0388" w:rsidRDefault="00F47336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1A">
        <w:rPr>
          <w:rFonts w:ascii="Times New Roman" w:hAnsi="Times New Roman"/>
          <w:noProof/>
          <w:sz w:val="28"/>
          <w:szCs w:val="28"/>
        </w:rPr>
        <w:t>21 октября</w:t>
      </w:r>
      <w:r w:rsidR="006C280A" w:rsidRPr="004E271A">
        <w:rPr>
          <w:rFonts w:ascii="Times New Roman" w:hAnsi="Times New Roman"/>
          <w:noProof/>
          <w:sz w:val="28"/>
          <w:szCs w:val="28"/>
        </w:rPr>
        <w:t xml:space="preserve"> 2016</w:t>
      </w:r>
      <w:r w:rsidR="00DF6050" w:rsidRPr="004E271A">
        <w:rPr>
          <w:rFonts w:ascii="Times New Roman" w:hAnsi="Times New Roman"/>
          <w:noProof/>
          <w:sz w:val="28"/>
          <w:szCs w:val="28"/>
        </w:rPr>
        <w:t xml:space="preserve"> </w:t>
      </w:r>
      <w:r w:rsidR="00ED4D6C">
        <w:rPr>
          <w:rFonts w:ascii="Times New Roman" w:hAnsi="Times New Roman" w:cs="Times New Roman"/>
          <w:sz w:val="28"/>
          <w:szCs w:val="28"/>
        </w:rPr>
        <w:t>года</w:t>
      </w:r>
      <w:r w:rsidR="00246DF5">
        <w:rPr>
          <w:rFonts w:ascii="Times New Roman" w:hAnsi="Times New Roman" w:cs="Times New Roman"/>
          <w:sz w:val="28"/>
          <w:szCs w:val="28"/>
        </w:rPr>
        <w:t>, 16</w:t>
      </w:r>
      <w:r w:rsidR="00101128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52A41330" w14:textId="1E2A9894" w:rsidR="00246DF5" w:rsidRDefault="007538A8" w:rsidP="007538A8">
      <w:pPr>
        <w:pStyle w:val="ConsPlusNonformat"/>
        <w:widowControl/>
        <w:spacing w:after="200"/>
        <w:ind w:firstLine="709"/>
        <w:jc w:val="both"/>
        <w:rPr>
          <w:sz w:val="28"/>
          <w:szCs w:val="28"/>
        </w:rPr>
      </w:pPr>
      <w:r w:rsidRPr="00101128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101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6DF5" w:rsidRPr="006C280A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Красноярский </w:t>
      </w:r>
      <w:r w:rsidR="00246DF5" w:rsidRPr="00246DF5">
        <w:rPr>
          <w:rFonts w:ascii="Times New Roman" w:hAnsi="Times New Roman" w:cs="Times New Roman"/>
          <w:color w:val="000000"/>
          <w:sz w:val="28"/>
          <w:szCs w:val="28"/>
        </w:rPr>
        <w:t xml:space="preserve">район, </w:t>
      </w:r>
      <w:r w:rsidR="00246DF5" w:rsidRPr="00246DF5">
        <w:rPr>
          <w:rFonts w:ascii="Times New Roman" w:hAnsi="Times New Roman" w:cs="Times New Roman"/>
          <w:sz w:val="28"/>
          <w:szCs w:val="28"/>
        </w:rPr>
        <w:t>п. Кочкари, ул. Шоссейная 6.</w:t>
      </w:r>
    </w:p>
    <w:p w14:paraId="2AA3B541" w14:textId="7B80F62B" w:rsidR="007538A8" w:rsidRPr="00DF6050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28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</w:t>
      </w:r>
      <w:r w:rsidR="00F47336" w:rsidRPr="00101128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05.10.2016 № 15 «О проведении публичных слушаний по проекту планировки территории и проекта межевания территории для строительства объекта АО «</w:t>
      </w:r>
      <w:proofErr w:type="spellStart"/>
      <w:r w:rsidR="00F47336" w:rsidRPr="00101128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101128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</w:t>
      </w:r>
      <w:r w:rsidR="00F47336" w:rsidRPr="00914901">
        <w:rPr>
          <w:rFonts w:ascii="Times New Roman" w:hAnsi="Times New Roman" w:cs="Times New Roman"/>
          <w:sz w:val="28"/>
          <w:szCs w:val="28"/>
        </w:rPr>
        <w:t xml:space="preserve">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участков)»</w:t>
      </w:r>
      <w:r w:rsidRPr="00DF6050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</w:p>
    <w:p w14:paraId="656D3DC7" w14:textId="34D58379" w:rsidR="007538A8" w:rsidRPr="005D2530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F47336">
        <w:rPr>
          <w:rFonts w:ascii="Times New Roman" w:hAnsi="Times New Roman"/>
          <w:sz w:val="28"/>
          <w:szCs w:val="28"/>
          <w:lang w:eastAsia="ar-SA"/>
        </w:rPr>
        <w:t xml:space="preserve">проект планировки </w:t>
      </w:r>
      <w:r w:rsidR="00F47336" w:rsidRPr="009149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 межевания территории </w:t>
      </w:r>
      <w:r w:rsidR="00F47336" w:rsidRPr="00914901">
        <w:rPr>
          <w:rFonts w:ascii="Times New Roman" w:hAnsi="Times New Roman" w:cs="Times New Roman"/>
          <w:sz w:val="28"/>
          <w:szCs w:val="28"/>
        </w:rPr>
        <w:t>для строительства объекта АО «</w:t>
      </w:r>
      <w:proofErr w:type="spellStart"/>
      <w:r w:rsidR="00F47336" w:rsidRPr="0091490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914901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</w:t>
      </w:r>
      <w:r w:rsidR="004A6203" w:rsidRPr="005D2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7D9DB" w14:textId="6B6585BD" w:rsidR="007538A8" w:rsidRPr="00AE038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101128">
        <w:rPr>
          <w:rFonts w:ascii="Times New Roman" w:hAnsi="Times New Roman" w:cs="Times New Roman"/>
          <w:sz w:val="28"/>
          <w:szCs w:val="28"/>
        </w:rPr>
        <w:t>2</w:t>
      </w:r>
      <w:r w:rsidR="00C90C28">
        <w:rPr>
          <w:rFonts w:ascii="Times New Roman" w:hAnsi="Times New Roman" w:cs="Times New Roman"/>
          <w:sz w:val="28"/>
          <w:szCs w:val="28"/>
        </w:rPr>
        <w:t xml:space="preserve"> (</w:t>
      </w:r>
      <w:r w:rsidR="00101128">
        <w:rPr>
          <w:rFonts w:ascii="Times New Roman" w:hAnsi="Times New Roman" w:cs="Times New Roman"/>
          <w:sz w:val="28"/>
          <w:szCs w:val="28"/>
        </w:rPr>
        <w:t>два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AE038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4D8DC5B9" w:rsidR="007538A8" w:rsidRPr="00653E3B" w:rsidRDefault="005D2530" w:rsidP="00F47336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Бушова А.Г</w:t>
      </w:r>
      <w:r w:rsidR="00C90C28">
        <w:rPr>
          <w:rFonts w:ascii="Times New Roman" w:hAnsi="Times New Roman" w:cs="Times New Roman"/>
          <w:sz w:val="28"/>
          <w:szCs w:val="28"/>
        </w:rPr>
        <w:t>.</w:t>
      </w:r>
      <w:r w:rsidR="007538A8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Яр</w:t>
      </w:r>
      <w:r w:rsidR="007538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</w:t>
      </w:r>
      <w:r w:rsidR="00DF6050">
        <w:rPr>
          <w:rFonts w:ascii="Times New Roman" w:hAnsi="Times New Roman" w:cs="Times New Roman"/>
          <w:sz w:val="28"/>
          <w:szCs w:val="28"/>
        </w:rPr>
        <w:t>й</w:t>
      </w:r>
      <w:r w:rsidR="007538A8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F47336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462D63" w:rsidRPr="005D2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336">
        <w:rPr>
          <w:rFonts w:ascii="Times New Roman" w:hAnsi="Times New Roman"/>
          <w:sz w:val="28"/>
          <w:szCs w:val="28"/>
          <w:lang w:eastAsia="ar-SA"/>
        </w:rPr>
        <w:t>проект</w:t>
      </w:r>
      <w:r w:rsidR="005B1F84">
        <w:rPr>
          <w:rFonts w:ascii="Times New Roman" w:hAnsi="Times New Roman"/>
          <w:sz w:val="28"/>
          <w:szCs w:val="28"/>
          <w:lang w:eastAsia="ar-SA"/>
        </w:rPr>
        <w:t>а</w:t>
      </w:r>
      <w:r w:rsidR="00F47336">
        <w:rPr>
          <w:rFonts w:ascii="Times New Roman" w:hAnsi="Times New Roman"/>
          <w:sz w:val="28"/>
          <w:szCs w:val="28"/>
          <w:lang w:eastAsia="ar-SA"/>
        </w:rPr>
        <w:t xml:space="preserve"> планировки </w:t>
      </w:r>
      <w:r w:rsidR="00F47336" w:rsidRPr="009149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 межевания территории </w:t>
      </w:r>
      <w:r w:rsidR="00F47336" w:rsidRPr="00914901">
        <w:rPr>
          <w:rFonts w:ascii="Times New Roman" w:hAnsi="Times New Roman" w:cs="Times New Roman"/>
          <w:sz w:val="28"/>
          <w:szCs w:val="28"/>
        </w:rPr>
        <w:t>для строительства объекта АО «</w:t>
      </w:r>
      <w:proofErr w:type="spellStart"/>
      <w:r w:rsidR="00F47336" w:rsidRPr="0091490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914901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 (далее – проект планировки и межевания территории)</w:t>
      </w:r>
      <w:r w:rsidR="00C3201C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AE0388" w:rsidRDefault="005D2530" w:rsidP="005D253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58178E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58178E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6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BE59" w14:textId="77777777" w:rsidR="00481DB2" w:rsidRDefault="00481DB2" w:rsidP="007A3A63">
      <w:r>
        <w:separator/>
      </w:r>
    </w:p>
  </w:endnote>
  <w:endnote w:type="continuationSeparator" w:id="0">
    <w:p w14:paraId="779DE46C" w14:textId="77777777" w:rsidR="00481DB2" w:rsidRDefault="00481DB2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4331FCE7" w:rsidR="00AE0388" w:rsidRPr="00690C2B" w:rsidRDefault="007538A8" w:rsidP="00AE038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C90C28">
      <w:rPr>
        <w:sz w:val="28"/>
        <w:szCs w:val="28"/>
        <w:u w:val="single"/>
      </w:rPr>
      <w:t>______________________</w:t>
    </w:r>
  </w:p>
  <w:p w14:paraId="4B716237" w14:textId="77777777" w:rsidR="00AE0388" w:rsidRPr="00A87D71" w:rsidRDefault="007538A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AE0388" w:rsidRPr="00690C2B" w:rsidRDefault="007538A8" w:rsidP="00AE038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5D2530">
      <w:rPr>
        <w:sz w:val="28"/>
        <w:szCs w:val="28"/>
        <w:u w:val="single"/>
      </w:rPr>
      <w:t>А.Г</w:t>
    </w:r>
    <w:r w:rsidR="00C90C28">
      <w:rPr>
        <w:sz w:val="28"/>
        <w:szCs w:val="28"/>
        <w:u w:val="single"/>
      </w:rPr>
      <w:t xml:space="preserve">. </w:t>
    </w:r>
    <w:r w:rsidR="005D2530">
      <w:rPr>
        <w:sz w:val="28"/>
        <w:szCs w:val="28"/>
        <w:u w:val="single"/>
      </w:rPr>
      <w:t>Бушов</w:t>
    </w:r>
  </w:p>
  <w:p w14:paraId="25FB104B" w14:textId="77777777" w:rsidR="00AE0388" w:rsidRPr="00AE0388" w:rsidRDefault="007538A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5023" w14:textId="77777777" w:rsidR="00481DB2" w:rsidRDefault="00481DB2" w:rsidP="007A3A63">
      <w:r>
        <w:separator/>
      </w:r>
    </w:p>
  </w:footnote>
  <w:footnote w:type="continuationSeparator" w:id="0">
    <w:p w14:paraId="124C6554" w14:textId="77777777" w:rsidR="00481DB2" w:rsidRDefault="00481DB2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01128"/>
    <w:rsid w:val="001F1739"/>
    <w:rsid w:val="001F7045"/>
    <w:rsid w:val="002428D3"/>
    <w:rsid w:val="00246DF5"/>
    <w:rsid w:val="002E76BF"/>
    <w:rsid w:val="003B2A1D"/>
    <w:rsid w:val="0041287F"/>
    <w:rsid w:val="00443D53"/>
    <w:rsid w:val="00462D63"/>
    <w:rsid w:val="00481DB2"/>
    <w:rsid w:val="004A6203"/>
    <w:rsid w:val="004E271A"/>
    <w:rsid w:val="005B1F84"/>
    <w:rsid w:val="005D2530"/>
    <w:rsid w:val="006776AF"/>
    <w:rsid w:val="006C280A"/>
    <w:rsid w:val="006F64F7"/>
    <w:rsid w:val="007538A8"/>
    <w:rsid w:val="007A3A63"/>
    <w:rsid w:val="007E7CC9"/>
    <w:rsid w:val="00892649"/>
    <w:rsid w:val="00A5036A"/>
    <w:rsid w:val="00C3201C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4DC6DFF4-D704-43B1-9F57-9D71938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2016-12-07T15:00:00Z</cp:lastPrinted>
  <dcterms:created xsi:type="dcterms:W3CDTF">2016-11-22T14:09:00Z</dcterms:created>
  <dcterms:modified xsi:type="dcterms:W3CDTF">2016-12-07T15:00:00Z</dcterms:modified>
</cp:coreProperties>
</file>