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15" w:rsidRDefault="00C13115" w:rsidP="00C13115">
      <w:pPr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C13115" w:rsidRDefault="00C13115" w:rsidP="00C13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C13115" w:rsidRDefault="00C13115" w:rsidP="00C13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13115" w:rsidRDefault="00C13115" w:rsidP="00C13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13115" w:rsidRDefault="00C13115" w:rsidP="00C13115">
      <w:pPr>
        <w:jc w:val="center"/>
        <w:rPr>
          <w:b/>
          <w:sz w:val="32"/>
          <w:szCs w:val="32"/>
        </w:rPr>
      </w:pPr>
    </w:p>
    <w:p w:rsidR="00C13115" w:rsidRPr="00E678DA" w:rsidRDefault="00C13115" w:rsidP="00C13115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8DA">
        <w:rPr>
          <w:rFonts w:ascii="Times New Roman" w:hAnsi="Times New Roman"/>
          <w:b/>
          <w:sz w:val="28"/>
          <w:szCs w:val="28"/>
        </w:rPr>
        <w:t>ПОСТАНОВЛЕНИЕ</w:t>
      </w:r>
    </w:p>
    <w:p w:rsidR="00C13115" w:rsidRDefault="00C13115" w:rsidP="00C13115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5C1301">
        <w:rPr>
          <w:i w:val="0"/>
        </w:rPr>
        <w:t>12</w:t>
      </w:r>
      <w:r>
        <w:rPr>
          <w:i w:val="0"/>
        </w:rPr>
        <w:t xml:space="preserve"> </w:t>
      </w:r>
      <w:r w:rsidR="005C1301">
        <w:rPr>
          <w:i w:val="0"/>
        </w:rPr>
        <w:t>апреля</w:t>
      </w:r>
      <w:r>
        <w:rPr>
          <w:i w:val="0"/>
        </w:rPr>
        <w:t xml:space="preserve"> 201</w:t>
      </w:r>
      <w:r w:rsidR="002400AD">
        <w:rPr>
          <w:i w:val="0"/>
        </w:rPr>
        <w:t>6</w:t>
      </w:r>
      <w:r>
        <w:rPr>
          <w:i w:val="0"/>
        </w:rPr>
        <w:t xml:space="preserve"> года № </w:t>
      </w:r>
      <w:r w:rsidR="005C1301">
        <w:rPr>
          <w:i w:val="0"/>
        </w:rPr>
        <w:t>73</w:t>
      </w:r>
    </w:p>
    <w:p w:rsidR="00C13115" w:rsidRDefault="00C13115" w:rsidP="00C13115">
      <w:pPr>
        <w:pStyle w:val="2"/>
        <w:ind w:right="4675"/>
        <w:jc w:val="center"/>
      </w:pPr>
    </w:p>
    <w:p w:rsidR="00C13115" w:rsidRPr="004C5A88" w:rsidRDefault="00C13115" w:rsidP="00C13115">
      <w:pPr>
        <w:ind w:left="720"/>
        <w:rPr>
          <w:sz w:val="28"/>
        </w:rPr>
      </w:pPr>
    </w:p>
    <w:p w:rsidR="00C13115" w:rsidRDefault="00C13115" w:rsidP="00C13115">
      <w:pPr>
        <w:pStyle w:val="a4"/>
        <w:ind w:left="0" w:firstLine="720"/>
        <w:jc w:val="center"/>
      </w:pPr>
      <w:r>
        <w:rPr>
          <w:rFonts w:ascii="Times New Roman" w:hAnsi="Times New Roman" w:cs="Times New Roman"/>
          <w:i w:val="0"/>
          <w:sz w:val="28"/>
          <w:szCs w:val="28"/>
        </w:rPr>
        <w:t>Об утверждении плана мероприятий по достижению в 2016 году прогнозных значений социально-экономических показателей в сельском поселении Красный Яр муниципального района Красноярский Самарской области</w:t>
      </w:r>
    </w:p>
    <w:p w:rsidR="00C13115" w:rsidRDefault="00C13115" w:rsidP="00C13115">
      <w:pPr>
        <w:pStyle w:val="a4"/>
        <w:ind w:left="0" w:firstLine="720"/>
        <w:jc w:val="center"/>
      </w:pPr>
    </w:p>
    <w:p w:rsidR="00C13115" w:rsidRDefault="00C13115" w:rsidP="00C13115">
      <w:pPr>
        <w:pStyle w:val="a4"/>
        <w:spacing w:line="100" w:lineRule="atLeast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целях реализации постановления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расходных обязательств по вопросам местного значения, предоставляемых с учетом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выполнения показателей социально-экономического развития», постановления Правительства Самарской области от 29.12.2012 № 831 «Об утверждении Порядка предоставления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расходных обязательств по вопросам местного значения, предоставляемых с учетом  выполнения показателей социально-экономического развития», распоряжения Правительства Самарской области от 30.12.2013 № 889-р: </w:t>
      </w:r>
      <w:proofErr w:type="gramEnd"/>
    </w:p>
    <w:p w:rsidR="00C13115" w:rsidRDefault="00A315FD" w:rsidP="00A315FD">
      <w:pPr>
        <w:pStyle w:val="a4"/>
        <w:spacing w:line="100" w:lineRule="atLeast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</w:t>
      </w:r>
      <w:r w:rsidR="00C13115" w:rsidRPr="000F4754">
        <w:rPr>
          <w:rFonts w:ascii="Times New Roman" w:hAnsi="Times New Roman" w:cs="Times New Roman"/>
          <w:b w:val="0"/>
          <w:i w:val="0"/>
          <w:sz w:val="28"/>
          <w:szCs w:val="28"/>
        </w:rPr>
        <w:t>1.</w:t>
      </w:r>
      <w:r w:rsidR="00C1311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Утвердить план мероприятий по достижению в 2016 году прогнозных значений социально-экономических показателей по сельскому поселению Красный Яр муниципального района Красноярский Самарской области;</w:t>
      </w:r>
    </w:p>
    <w:p w:rsidR="00C13115" w:rsidRDefault="00C13115" w:rsidP="00C13115">
      <w:pPr>
        <w:pStyle w:val="a4"/>
        <w:numPr>
          <w:ilvl w:val="0"/>
          <w:numId w:val="1"/>
        </w:numPr>
        <w:spacing w:line="100" w:lineRule="atLeast"/>
        <w:jc w:val="both"/>
        <w:rPr>
          <w:sz w:val="20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исполнением настоящего распоряжения оставляю за собой.</w:t>
      </w:r>
    </w:p>
    <w:p w:rsidR="00C13115" w:rsidRDefault="00C13115" w:rsidP="00C13115">
      <w:pPr>
        <w:spacing w:line="360" w:lineRule="auto"/>
        <w:jc w:val="center"/>
        <w:rPr>
          <w:b/>
        </w:rPr>
      </w:pPr>
    </w:p>
    <w:p w:rsidR="00C13115" w:rsidRDefault="00C13115" w:rsidP="00C13115">
      <w:pPr>
        <w:ind w:firstLine="720"/>
        <w:jc w:val="both"/>
        <w:rPr>
          <w:b/>
        </w:rPr>
      </w:pPr>
    </w:p>
    <w:p w:rsidR="00C13115" w:rsidRDefault="00C13115" w:rsidP="00C13115">
      <w:pPr>
        <w:ind w:firstLine="720"/>
        <w:jc w:val="both"/>
        <w:rPr>
          <w:b/>
        </w:rPr>
      </w:pPr>
    </w:p>
    <w:p w:rsidR="00C13115" w:rsidRPr="00E678DA" w:rsidRDefault="00C13115" w:rsidP="00C13115">
      <w:pPr>
        <w:jc w:val="both"/>
        <w:rPr>
          <w:b/>
          <w:sz w:val="24"/>
          <w:szCs w:val="24"/>
        </w:rPr>
      </w:pPr>
    </w:p>
    <w:p w:rsidR="00C13115" w:rsidRDefault="00C13115" w:rsidP="00C13115">
      <w:pPr>
        <w:jc w:val="both"/>
        <w:rPr>
          <w:b/>
          <w:sz w:val="24"/>
          <w:szCs w:val="24"/>
        </w:rPr>
      </w:pPr>
    </w:p>
    <w:p w:rsidR="00C13115" w:rsidRPr="00E678DA" w:rsidRDefault="00C13115" w:rsidP="00C13115">
      <w:pPr>
        <w:jc w:val="both"/>
        <w:rPr>
          <w:b/>
          <w:sz w:val="24"/>
          <w:szCs w:val="24"/>
        </w:rPr>
      </w:pPr>
    </w:p>
    <w:p w:rsidR="00C13115" w:rsidRPr="00405404" w:rsidRDefault="00C13115" w:rsidP="00C13115">
      <w:pPr>
        <w:jc w:val="both"/>
        <w:rPr>
          <w:b/>
          <w:sz w:val="24"/>
          <w:szCs w:val="24"/>
        </w:rPr>
      </w:pPr>
      <w:r w:rsidRPr="00405404">
        <w:rPr>
          <w:b/>
          <w:sz w:val="24"/>
          <w:szCs w:val="24"/>
        </w:rPr>
        <w:t xml:space="preserve">Глава </w:t>
      </w:r>
    </w:p>
    <w:p w:rsidR="00C13115" w:rsidRPr="00405404" w:rsidRDefault="00C13115" w:rsidP="00C13115">
      <w:pPr>
        <w:jc w:val="both"/>
        <w:rPr>
          <w:b/>
          <w:sz w:val="24"/>
          <w:szCs w:val="24"/>
        </w:rPr>
      </w:pPr>
      <w:r w:rsidRPr="00405404">
        <w:rPr>
          <w:b/>
          <w:sz w:val="24"/>
          <w:szCs w:val="24"/>
        </w:rPr>
        <w:t>сельского поселения Красный Яр</w:t>
      </w:r>
    </w:p>
    <w:p w:rsidR="00C13115" w:rsidRPr="00405404" w:rsidRDefault="00C13115" w:rsidP="00C13115">
      <w:pPr>
        <w:jc w:val="both"/>
        <w:rPr>
          <w:b/>
          <w:sz w:val="24"/>
          <w:szCs w:val="24"/>
        </w:rPr>
      </w:pPr>
      <w:r w:rsidRPr="00405404">
        <w:rPr>
          <w:b/>
          <w:sz w:val="24"/>
          <w:szCs w:val="24"/>
        </w:rPr>
        <w:t xml:space="preserve">муниципального района </w:t>
      </w:r>
      <w:proofErr w:type="gramStart"/>
      <w:r w:rsidRPr="00405404">
        <w:rPr>
          <w:b/>
          <w:sz w:val="24"/>
          <w:szCs w:val="24"/>
        </w:rPr>
        <w:t>Красноярский</w:t>
      </w:r>
      <w:proofErr w:type="gramEnd"/>
    </w:p>
    <w:p w:rsidR="00C13115" w:rsidRPr="00405404" w:rsidRDefault="00C13115" w:rsidP="00C13115">
      <w:pPr>
        <w:jc w:val="both"/>
        <w:rPr>
          <w:sz w:val="24"/>
          <w:szCs w:val="24"/>
        </w:rPr>
      </w:pPr>
      <w:r w:rsidRPr="00405404">
        <w:rPr>
          <w:b/>
          <w:sz w:val="24"/>
          <w:szCs w:val="24"/>
        </w:rPr>
        <w:t>Самарской области</w:t>
      </w:r>
      <w:r w:rsidRPr="00405404">
        <w:rPr>
          <w:b/>
          <w:sz w:val="24"/>
          <w:szCs w:val="24"/>
        </w:rPr>
        <w:tab/>
      </w:r>
      <w:r w:rsidRPr="00405404">
        <w:rPr>
          <w:b/>
          <w:sz w:val="24"/>
          <w:szCs w:val="24"/>
        </w:rPr>
        <w:tab/>
      </w:r>
      <w:r w:rsidRPr="00405404">
        <w:rPr>
          <w:b/>
          <w:sz w:val="24"/>
          <w:szCs w:val="24"/>
        </w:rPr>
        <w:tab/>
      </w:r>
      <w:r w:rsidRPr="00405404">
        <w:rPr>
          <w:b/>
          <w:sz w:val="24"/>
          <w:szCs w:val="24"/>
        </w:rPr>
        <w:tab/>
      </w:r>
      <w:r w:rsidRPr="00405404">
        <w:rPr>
          <w:b/>
          <w:sz w:val="24"/>
          <w:szCs w:val="24"/>
        </w:rPr>
        <w:tab/>
      </w:r>
      <w:r w:rsidRPr="00405404">
        <w:rPr>
          <w:b/>
          <w:sz w:val="24"/>
          <w:szCs w:val="24"/>
        </w:rPr>
        <w:tab/>
      </w:r>
      <w:r w:rsidRPr="00405404">
        <w:rPr>
          <w:b/>
          <w:sz w:val="24"/>
          <w:szCs w:val="24"/>
        </w:rPr>
        <w:tab/>
        <w:t xml:space="preserve">          А.Г. </w:t>
      </w:r>
      <w:proofErr w:type="spellStart"/>
      <w:r w:rsidRPr="00405404">
        <w:rPr>
          <w:b/>
          <w:sz w:val="24"/>
          <w:szCs w:val="24"/>
        </w:rPr>
        <w:t>Бушов</w:t>
      </w:r>
      <w:proofErr w:type="spellEnd"/>
    </w:p>
    <w:p w:rsidR="00C13115" w:rsidRPr="00405404" w:rsidRDefault="00C13115" w:rsidP="00C13115">
      <w:pPr>
        <w:jc w:val="both"/>
        <w:rPr>
          <w:b/>
          <w:sz w:val="24"/>
          <w:szCs w:val="24"/>
        </w:rPr>
      </w:pPr>
    </w:p>
    <w:p w:rsidR="00C13115" w:rsidRPr="00405404" w:rsidRDefault="00C13115" w:rsidP="00C13115">
      <w:pPr>
        <w:shd w:val="clear" w:color="auto" w:fill="FFFFFF"/>
        <w:spacing w:line="317" w:lineRule="exact"/>
        <w:ind w:left="5670" w:right="7"/>
        <w:jc w:val="center"/>
        <w:rPr>
          <w:b/>
          <w:sz w:val="24"/>
          <w:szCs w:val="24"/>
        </w:rPr>
      </w:pPr>
    </w:p>
    <w:p w:rsidR="00C13115" w:rsidRPr="00E678DA" w:rsidRDefault="00C13115" w:rsidP="00C13115">
      <w:pPr>
        <w:pStyle w:val="3"/>
        <w:spacing w:line="360" w:lineRule="auto"/>
        <w:jc w:val="left"/>
        <w:rPr>
          <w:sz w:val="22"/>
          <w:szCs w:val="22"/>
        </w:rPr>
      </w:pPr>
      <w:proofErr w:type="spellStart"/>
      <w:r w:rsidRPr="00E678DA">
        <w:rPr>
          <w:b w:val="0"/>
          <w:sz w:val="22"/>
          <w:szCs w:val="22"/>
        </w:rPr>
        <w:t>Исп</w:t>
      </w:r>
      <w:proofErr w:type="gramStart"/>
      <w:r w:rsidRPr="00E678DA">
        <w:rPr>
          <w:b w:val="0"/>
          <w:sz w:val="22"/>
          <w:szCs w:val="22"/>
        </w:rPr>
        <w:t>.Д</w:t>
      </w:r>
      <w:proofErr w:type="gramEnd"/>
      <w:r w:rsidRPr="00E678DA">
        <w:rPr>
          <w:b w:val="0"/>
          <w:sz w:val="22"/>
          <w:szCs w:val="22"/>
        </w:rPr>
        <w:t>олгова</w:t>
      </w:r>
      <w:proofErr w:type="spellEnd"/>
      <w:r w:rsidRPr="00E678DA">
        <w:rPr>
          <w:b w:val="0"/>
          <w:sz w:val="22"/>
          <w:szCs w:val="22"/>
        </w:rPr>
        <w:t xml:space="preserve"> Л.М.(тел.: 8 846 57  2-15-22)</w:t>
      </w:r>
    </w:p>
    <w:p w:rsidR="00C13115" w:rsidRDefault="00C13115" w:rsidP="00C13115">
      <w:pPr>
        <w:ind w:firstLine="720"/>
        <w:jc w:val="right"/>
      </w:pPr>
      <w:r>
        <w:lastRenderedPageBreak/>
        <w:t>Приложение № 1 к постановлению</w:t>
      </w:r>
    </w:p>
    <w:p w:rsidR="00C13115" w:rsidRDefault="00C13115" w:rsidP="00C13115">
      <w:pPr>
        <w:ind w:firstLine="720"/>
        <w:jc w:val="right"/>
      </w:pPr>
      <w:r>
        <w:t xml:space="preserve">от </w:t>
      </w:r>
      <w:r w:rsidR="005C1301">
        <w:t>12</w:t>
      </w:r>
      <w:r>
        <w:t xml:space="preserve"> </w:t>
      </w:r>
      <w:r w:rsidR="005C1301">
        <w:t>апреля</w:t>
      </w:r>
      <w:r>
        <w:t xml:space="preserve">  2016 года №</w:t>
      </w:r>
      <w:r w:rsidR="005C1301">
        <w:t>73</w:t>
      </w:r>
    </w:p>
    <w:p w:rsidR="00C13115" w:rsidRDefault="00C13115" w:rsidP="00C13115">
      <w:pPr>
        <w:ind w:firstLine="720"/>
        <w:jc w:val="center"/>
      </w:pPr>
    </w:p>
    <w:p w:rsidR="00C13115" w:rsidRDefault="00C13115" w:rsidP="00C13115">
      <w:pPr>
        <w:ind w:firstLine="720"/>
        <w:jc w:val="center"/>
      </w:pPr>
    </w:p>
    <w:p w:rsidR="00C13115" w:rsidRDefault="00C13115" w:rsidP="00C131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13115" w:rsidRDefault="00C13115" w:rsidP="00C131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достижению в 2016 году прогнозных значений </w:t>
      </w:r>
    </w:p>
    <w:p w:rsidR="00C13115" w:rsidRDefault="00C13115" w:rsidP="00C13115">
      <w:pPr>
        <w:ind w:firstLine="720"/>
        <w:jc w:val="center"/>
      </w:pPr>
      <w:r>
        <w:rPr>
          <w:sz w:val="28"/>
          <w:szCs w:val="28"/>
        </w:rPr>
        <w:t xml:space="preserve">социально-экономических показателей в сельском поселении Красный Яр муниципального района Красноярский Самарской области </w:t>
      </w:r>
      <w:r>
        <w:t xml:space="preserve"> </w:t>
      </w:r>
    </w:p>
    <w:p w:rsidR="00C13115" w:rsidRDefault="00C13115" w:rsidP="00C13115">
      <w:pPr>
        <w:ind w:firstLine="72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405"/>
        <w:gridCol w:w="2900"/>
      </w:tblGrid>
      <w:tr w:rsidR="00C13115" w:rsidTr="000D262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115" w:rsidRDefault="00C13115" w:rsidP="000D2620">
            <w:pPr>
              <w:pStyle w:val="a5"/>
              <w:jc w:val="center"/>
            </w:pPr>
            <w:r>
              <w:t>№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115" w:rsidRDefault="00C13115" w:rsidP="000D2620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t>Срок исполнения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своих полномочий оказывать поддержку субъектам малого и среднего предпринимательства, осуществляющим свою деятельность на территории поселения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C13115" w:rsidRDefault="00C13115" w:rsidP="00C131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содействие гражданам, ведущих личное подсобное хозяйство на территории поселения, в целях возмещения части затрат в связи с производством сельскохозяйственной продукции на содержание коров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текущего финансового года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сельхозтоваропроизводителями</w:t>
            </w:r>
            <w:proofErr w:type="spellEnd"/>
            <w:r>
              <w:rPr>
                <w:sz w:val="28"/>
                <w:szCs w:val="28"/>
              </w:rPr>
              <w:t xml:space="preserve"> и субъектами малого и среднего предпринимательства о значимости для сельского поселения выполнения контрольных показателей (сдача отчетности по закупкам молока, мяса, реализации алкогольной продукции, увеличение доли алкогольной продукции Самарской области, розничному товарообороту)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C13115" w:rsidRDefault="00C13115" w:rsidP="00C131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C1311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рабочей встречи с представителями Межрайонной ИФНС России по Самарской области для определения </w:t>
            </w:r>
            <w:proofErr w:type="gramStart"/>
            <w:r>
              <w:rPr>
                <w:sz w:val="28"/>
                <w:szCs w:val="28"/>
              </w:rPr>
              <w:t>механизмов оптимизации воздействия администрации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Красный Яр муниципального района Красноярский Самарской области и налоговых органов. Подведения итогов совместной работы. 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полугодия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налоговых и не налоговых доходов, поступающих в бюджет сельского поселения, их структуры и динамики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квартальным итогам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C1311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 целью выявления граждан, нарушающих установленный порядок занятия предпринимательской деятельности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C13115" w:rsidTr="00C13115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 целью повышения собираемости налога на имущество физических лиц и земельного налога по отдельно составленным планам оперативного воздействия (уточнение списков налогоплательщиков, уточнение адресов)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C13115" w:rsidTr="00C13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земельного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на территории сельского поселения в соответствии с законодательством Российской Федерации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C13115" w:rsidTr="00C13115"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C1311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Обращаться в администрацию муниципального района 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 в органы исполнительной власти Самарской области, ответственные за согласование и методическое сопровождение расчета прогнозных значений  социально-экономических показателей, на исполнение которых повлияли введение (уменьшение) новых объектов, расширение (снижение) торговой деятельности и иные факторы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квартальным итогам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финансирования и целевого освоения средств, выделенных в рамках государственных программ Самарской области на строительство объектов муниципальной собственности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средств</w:t>
            </w:r>
          </w:p>
        </w:tc>
      </w:tr>
      <w:tr w:rsidR="00C13115" w:rsidTr="000D2620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анализ сведений о фактической обеспеченности населения площадью торговых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объектов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115" w:rsidRDefault="00C13115" w:rsidP="000D2620">
            <w:pPr>
              <w:pStyle w:val="a5"/>
              <w:jc w:val="center"/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C13115" w:rsidRDefault="00C13115" w:rsidP="00C13115">
      <w:pPr>
        <w:jc w:val="both"/>
      </w:pPr>
      <w:r>
        <w:tab/>
      </w:r>
    </w:p>
    <w:p w:rsidR="005C5CDA" w:rsidRDefault="005C5CDA"/>
    <w:sectPr w:rsidR="005C5CDA" w:rsidSect="00E678DA">
      <w:pgSz w:w="11906" w:h="16838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3C89"/>
    <w:multiLevelType w:val="hybridMultilevel"/>
    <w:tmpl w:val="6EFC445C"/>
    <w:lvl w:ilvl="0" w:tplc="291A2DE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15"/>
    <w:rsid w:val="002400AD"/>
    <w:rsid w:val="005C1301"/>
    <w:rsid w:val="005C5CDA"/>
    <w:rsid w:val="009761EE"/>
    <w:rsid w:val="00A315FD"/>
    <w:rsid w:val="00C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115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131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1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13115"/>
    <w:rPr>
      <w:rFonts w:ascii="Cambria" w:eastAsia="Times New Roman" w:hAnsi="Cambria" w:cs="Times New Roman"/>
      <w:lang w:eastAsia="ru-RU"/>
    </w:rPr>
  </w:style>
  <w:style w:type="paragraph" w:customStyle="1" w:styleId="a3">
    <w:name w:val="Адресат (кому)"/>
    <w:basedOn w:val="a"/>
    <w:rsid w:val="00C13115"/>
    <w:pPr>
      <w:suppressAutoHyphens/>
    </w:pPr>
    <w:rPr>
      <w:b/>
      <w:i/>
      <w:sz w:val="28"/>
    </w:rPr>
  </w:style>
  <w:style w:type="paragraph" w:styleId="3">
    <w:name w:val="Body Text 3"/>
    <w:basedOn w:val="a"/>
    <w:link w:val="30"/>
    <w:unhideWhenUsed/>
    <w:rsid w:val="00C13115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131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Дата № док"/>
    <w:basedOn w:val="a"/>
    <w:rsid w:val="00C13115"/>
    <w:pPr>
      <w:suppressAutoHyphens/>
      <w:ind w:left="-567" w:right="-2"/>
    </w:pPr>
    <w:rPr>
      <w:rFonts w:ascii="Arial" w:hAnsi="Arial" w:cs="Arial"/>
      <w:b/>
      <w:i/>
      <w:sz w:val="24"/>
      <w:lang w:eastAsia="ar-SA"/>
    </w:rPr>
  </w:style>
  <w:style w:type="paragraph" w:customStyle="1" w:styleId="a5">
    <w:name w:val="Содержимое таблицы"/>
    <w:basedOn w:val="a"/>
    <w:rsid w:val="00C13115"/>
    <w:pPr>
      <w:suppressLineNumbers/>
      <w:suppressAutoHyphens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6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115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131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1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13115"/>
    <w:rPr>
      <w:rFonts w:ascii="Cambria" w:eastAsia="Times New Roman" w:hAnsi="Cambria" w:cs="Times New Roman"/>
      <w:lang w:eastAsia="ru-RU"/>
    </w:rPr>
  </w:style>
  <w:style w:type="paragraph" w:customStyle="1" w:styleId="a3">
    <w:name w:val="Адресат (кому)"/>
    <w:basedOn w:val="a"/>
    <w:rsid w:val="00C13115"/>
    <w:pPr>
      <w:suppressAutoHyphens/>
    </w:pPr>
    <w:rPr>
      <w:b/>
      <w:i/>
      <w:sz w:val="28"/>
    </w:rPr>
  </w:style>
  <w:style w:type="paragraph" w:styleId="3">
    <w:name w:val="Body Text 3"/>
    <w:basedOn w:val="a"/>
    <w:link w:val="30"/>
    <w:unhideWhenUsed/>
    <w:rsid w:val="00C13115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131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Дата № док"/>
    <w:basedOn w:val="a"/>
    <w:rsid w:val="00C13115"/>
    <w:pPr>
      <w:suppressAutoHyphens/>
      <w:ind w:left="-567" w:right="-2"/>
    </w:pPr>
    <w:rPr>
      <w:rFonts w:ascii="Arial" w:hAnsi="Arial" w:cs="Arial"/>
      <w:b/>
      <w:i/>
      <w:sz w:val="24"/>
      <w:lang w:eastAsia="ar-SA"/>
    </w:rPr>
  </w:style>
  <w:style w:type="paragraph" w:customStyle="1" w:styleId="a5">
    <w:name w:val="Содержимое таблицы"/>
    <w:basedOn w:val="a"/>
    <w:rsid w:val="00C13115"/>
    <w:pPr>
      <w:suppressLineNumbers/>
      <w:suppressAutoHyphens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6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2016-05-05T05:52:00Z</cp:lastPrinted>
  <dcterms:created xsi:type="dcterms:W3CDTF">2016-05-05T06:07:00Z</dcterms:created>
  <dcterms:modified xsi:type="dcterms:W3CDTF">2016-05-05T06:07:00Z</dcterms:modified>
</cp:coreProperties>
</file>