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A" w:rsidRPr="00DA608A" w:rsidRDefault="004D028A" w:rsidP="004D028A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96162F0" wp14:editId="781D4602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8A" w:rsidRPr="000B22A7" w:rsidRDefault="004D028A" w:rsidP="004D028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  <w:r w:rsidR="00AA64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СЕЛЬСКОГО </w:t>
      </w:r>
      <w:r w:rsidR="00AA64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ПОСЕЛЕНИЯ КРАСНЫЙ  ЯР</w:t>
      </w:r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028A" w:rsidRPr="000B22A7" w:rsidRDefault="004D028A" w:rsidP="004D028A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4D028A" w:rsidRPr="000B22A7" w:rsidRDefault="004D028A" w:rsidP="004D028A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4D028A" w:rsidRPr="000B22A7" w:rsidRDefault="004D028A" w:rsidP="004D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8A" w:rsidRPr="00912695" w:rsidRDefault="004D028A" w:rsidP="004D028A">
      <w:pPr>
        <w:autoSpaceDE w:val="0"/>
        <w:autoSpaceDN w:val="0"/>
        <w:adjustRightInd w:val="0"/>
        <w:spacing w:after="360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>О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б образовании комиссии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4D028A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муниципального района Красноярский Самарской области</w:t>
      </w:r>
    </w:p>
    <w:p w:rsidR="004D028A" w:rsidRPr="00FC4EF1" w:rsidRDefault="004D028A" w:rsidP="004D028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2C31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</w:rPr>
        <w:t>авления в Российской Федерации»</w:t>
      </w:r>
      <w:r w:rsidRPr="004F0A9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05096">
        <w:rPr>
          <w:rFonts w:ascii="Times New Roman" w:eastAsia="Times New Roman" w:hAnsi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D028A" w:rsidRPr="004D028A" w:rsidRDefault="004D028A" w:rsidP="004D02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4D028A">
        <w:rPr>
          <w:rFonts w:ascii="Times New Roman" w:eastAsia="Times New Roman" w:hAnsi="Times New Roman"/>
          <w:spacing w:val="2"/>
          <w:sz w:val="28"/>
          <w:szCs w:val="28"/>
        </w:rPr>
        <w:t>Утвердить состав комиссии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Красный Яр муниципального района Красноярский Самарской области</w:t>
      </w:r>
      <w:r w:rsidRPr="004D028A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4D028A" w:rsidRPr="004D028A" w:rsidRDefault="004D028A" w:rsidP="004D02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4D028A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 Утвердить положение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C22896" w:rsidRPr="004D028A">
        <w:rPr>
          <w:rFonts w:ascii="Times New Roman" w:eastAsia="Times New Roman" w:hAnsi="Times New Roman"/>
          <w:spacing w:val="2"/>
          <w:sz w:val="28"/>
          <w:szCs w:val="28"/>
        </w:rPr>
        <w:t xml:space="preserve">сельского поселения Красный Яр </w:t>
      </w:r>
      <w:r w:rsidRPr="004D028A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муниципального района Красноярский Самарской области </w:t>
      </w:r>
      <w:r w:rsidRPr="004D028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4D028A" w:rsidRPr="00FC4EF1" w:rsidRDefault="004D028A" w:rsidP="004D028A">
      <w:pPr>
        <w:pStyle w:val="a3"/>
        <w:widowControl w:val="0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 Главы сельского поселения Красный Яр муниципального района Красноярский Самарской области (Боярова А.В.).</w:t>
      </w:r>
    </w:p>
    <w:p w:rsidR="004D028A" w:rsidRPr="00FC4EF1" w:rsidRDefault="004D028A" w:rsidP="004D028A">
      <w:pPr>
        <w:widowControl w:val="0"/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8A" w:rsidRPr="00FC4EF1" w:rsidRDefault="004D028A" w:rsidP="004D028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4D028A" w:rsidRPr="000B22A7" w:rsidRDefault="004D028A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8A" w:rsidRPr="000B22A7" w:rsidRDefault="004D028A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4D028A" w:rsidRPr="000B22A7" w:rsidRDefault="004D028A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4D028A" w:rsidRPr="000B22A7" w:rsidRDefault="004D028A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4D028A" w:rsidRDefault="004D028A" w:rsidP="004D02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F6C0C" w:rsidRDefault="00874918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540387" w:rsidRDefault="00540387"/>
    <w:tbl>
      <w:tblPr>
        <w:tblW w:w="461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</w:tblGrid>
      <w:tr w:rsidR="004D028A" w:rsidTr="001269DF">
        <w:trPr>
          <w:trHeight w:val="19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расноярский</w:t>
            </w:r>
            <w:proofErr w:type="gramEnd"/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28A" w:rsidRDefault="004D028A" w:rsidP="004D028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28A" w:rsidRPr="00912695" w:rsidRDefault="004D028A" w:rsidP="004D028A">
      <w:pPr>
        <w:autoSpaceDE w:val="0"/>
        <w:autoSpaceDN w:val="0"/>
        <w:adjustRightInd w:val="0"/>
        <w:spacing w:after="360"/>
        <w:ind w:firstLine="708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2E669A">
        <w:rPr>
          <w:rFonts w:ascii="Times New Roman" w:hAnsi="Times New Roman"/>
          <w:b/>
          <w:bCs/>
          <w:sz w:val="28"/>
          <w:szCs w:val="28"/>
        </w:rPr>
        <w:t xml:space="preserve">Состав комиссии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сельского поселения муниципального района Красноярский Самарской области</w:t>
      </w:r>
    </w:p>
    <w:p w:rsidR="004D028A" w:rsidRDefault="004D028A" w:rsidP="004D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8"/>
        <w:gridCol w:w="248"/>
      </w:tblGrid>
      <w:tr w:rsidR="00494CB2" w:rsidTr="001269DF">
        <w:trPr>
          <w:trHeight w:val="1267"/>
        </w:trPr>
        <w:tc>
          <w:tcPr>
            <w:tcW w:w="4443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874918" w:rsidRPr="00874918" w:rsidTr="00081F8E">
              <w:trPr>
                <w:trHeight w:val="755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Серебряков Василий Владимирович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 сельского поселения Красный Яр муниципального района Красноярский Самарской области, председатель конкурсной комиссии</w:t>
                  </w:r>
                </w:p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4918" w:rsidRPr="00874918" w:rsidTr="00081F8E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Бояров Александр Васильевич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помощник Главы сельского поселения Красный Яр муниципального района Красноярский Самарской области, </w:t>
                  </w: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874918" w:rsidRPr="00874918" w:rsidTr="00081F8E">
              <w:trPr>
                <w:trHeight w:val="1446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Паршкова</w:t>
                  </w:r>
                  <w:proofErr w:type="spellEnd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специалист (контрактный управляющий) 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области,</w:t>
                  </w: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конкурсной комиссии</w:t>
                  </w:r>
                </w:p>
              </w:tc>
            </w:tr>
            <w:tr w:rsidR="00874918" w:rsidRPr="00874918" w:rsidTr="00081F8E">
              <w:trPr>
                <w:trHeight w:val="437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</w:tc>
              <w:tc>
                <w:tcPr>
                  <w:tcW w:w="310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822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4918" w:rsidRPr="00874918" w:rsidTr="00081F8E">
              <w:trPr>
                <w:trHeight w:val="1509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Паничкин Сергей Александрович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руководитель МКУ – «Благоустройство»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</w:t>
                  </w:r>
                </w:p>
              </w:tc>
            </w:tr>
          </w:tbl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610"/>
        </w:trPr>
        <w:tc>
          <w:tcPr>
            <w:tcW w:w="4443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874918" w:rsidRPr="00874918" w:rsidTr="00081F8E">
              <w:trPr>
                <w:trHeight w:val="755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Демченков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Михаил Викторович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Главы сельского поселения Красный Яр муниципального района Красноярский Самарской области,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923"/>
        </w:trPr>
        <w:tc>
          <w:tcPr>
            <w:tcW w:w="4443" w:type="dxa"/>
          </w:tcPr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641"/>
        </w:trPr>
        <w:tc>
          <w:tcPr>
            <w:tcW w:w="4443" w:type="dxa"/>
          </w:tcPr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282"/>
        </w:trPr>
        <w:tc>
          <w:tcPr>
            <w:tcW w:w="4443" w:type="dxa"/>
          </w:tcPr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282"/>
        </w:trPr>
        <w:tc>
          <w:tcPr>
            <w:tcW w:w="4443" w:type="dxa"/>
          </w:tcPr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610"/>
        </w:trPr>
        <w:tc>
          <w:tcPr>
            <w:tcW w:w="4443" w:type="dxa"/>
          </w:tcPr>
          <w:p w:rsidR="00494CB2" w:rsidRDefault="00494CB2"/>
        </w:tc>
        <w:tc>
          <w:tcPr>
            <w:tcW w:w="5343" w:type="dxa"/>
          </w:tcPr>
          <w:p w:rsidR="00494CB2" w:rsidRDefault="00494CB2"/>
        </w:tc>
      </w:tr>
    </w:tbl>
    <w:p w:rsidR="004D028A" w:rsidRPr="005F526F" w:rsidRDefault="004D028A" w:rsidP="004D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D028A" w:rsidTr="001269DF">
        <w:trPr>
          <w:trHeight w:val="4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18" w:rsidRDefault="00874918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расноярский</w:t>
            </w:r>
            <w:proofErr w:type="gramEnd"/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  <w:p w:rsidR="004D028A" w:rsidRDefault="004D028A" w:rsidP="0012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028A" w:rsidRDefault="004D028A" w:rsidP="004D0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028A" w:rsidRDefault="004D028A" w:rsidP="004D0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028A" w:rsidRDefault="004D028A" w:rsidP="004D02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комиссии </w:t>
      </w:r>
      <w:bookmarkStart w:id="0" w:name="_GoBack"/>
      <w:bookmarkEnd w:id="0"/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сельского поселения муниципального района Красноярский Самарской области</w:t>
      </w:r>
    </w:p>
    <w:p w:rsidR="004D028A" w:rsidRPr="00B71866" w:rsidRDefault="004D028A" w:rsidP="004D0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028A" w:rsidRPr="00B71866" w:rsidRDefault="004D028A" w:rsidP="004D02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866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607079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Красный Яр  муниципального </w:t>
      </w:r>
      <w:r w:rsidRPr="00607079">
        <w:rPr>
          <w:rFonts w:ascii="Times New Roman" w:hAnsi="Times New Roman"/>
          <w:sz w:val="28"/>
          <w:szCs w:val="28"/>
        </w:rPr>
        <w:t xml:space="preserve">района Красноярский Самарской области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07079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органом</w:t>
      </w:r>
      <w:r w:rsidRPr="00607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обеспечивающим создание условий для предоставления транспортных услуг населению и организации транспортного обслуживания населения в границах муниципального района</w:t>
      </w:r>
      <w:r w:rsidRPr="00607079">
        <w:rPr>
          <w:rFonts w:ascii="Times New Roman" w:hAnsi="Times New Roman"/>
          <w:sz w:val="28"/>
          <w:szCs w:val="28"/>
        </w:rPr>
        <w:t>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 законодательством, законодательством Самарской области, иными нормативными правовыми актами Российской Федерации и Самарской области, Уставом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области, а также настоящим положением.</w:t>
      </w: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Комиссия подотчетна и подконтрольна Главе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Красный Яр 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ниципального района Красноярский Самарской области. </w:t>
      </w: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028A" w:rsidRPr="007A0035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003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Полномочия и функции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 xml:space="preserve">Координирует взаимодействие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Красный Яр  муниципального района Красноярский Самарской области с перевозчиками.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Принимает участие в формировании сети автобусных маршрутов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ab/>
        <w:t>Координирует работу комиссии по проведению комплексной проверки дорог, маршрутов, общественного транспорта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ab/>
        <w:t>Координирует работу комиссии по обследованию пассажиропотоков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>
        <w:rPr>
          <w:rFonts w:ascii="Times New Roman" w:hAnsi="Times New Roman"/>
          <w:sz w:val="28"/>
          <w:szCs w:val="28"/>
        </w:rPr>
        <w:tab/>
        <w:t>Информирует население о перевозчиках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 xml:space="preserve">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перевозчиками требований законодательства о транспорте.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</w:t>
      </w:r>
      <w:r>
        <w:rPr>
          <w:rFonts w:ascii="Times New Roman" w:hAnsi="Times New Roman"/>
          <w:sz w:val="28"/>
          <w:szCs w:val="28"/>
        </w:rPr>
        <w:tab/>
        <w:t>Взаимодействует с областными и территориальными подразделениями федеральных органов исполнительной власти по вопросам осуществления контроля за безопасность пассажирских маршрутных перевозок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</w:t>
      </w:r>
      <w:r>
        <w:rPr>
          <w:rFonts w:ascii="Times New Roman" w:hAnsi="Times New Roman"/>
          <w:sz w:val="28"/>
          <w:szCs w:val="28"/>
        </w:rPr>
        <w:tab/>
        <w:t>Запрашивает информации, материалы, справки, необходимые для рассмотрения вопросов на заседании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</w:t>
      </w:r>
      <w:r>
        <w:rPr>
          <w:rFonts w:ascii="Times New Roman" w:hAnsi="Times New Roman"/>
          <w:sz w:val="28"/>
          <w:szCs w:val="28"/>
        </w:rPr>
        <w:tab/>
      </w:r>
      <w:r w:rsidRPr="00DB2806">
        <w:rPr>
          <w:rFonts w:ascii="Times New Roman" w:hAnsi="Times New Roman"/>
          <w:sz w:val="28"/>
          <w:szCs w:val="28"/>
        </w:rPr>
        <w:t xml:space="preserve">Комиссия рассматривает: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заявления юридических лиц или индивидуальных предпринимателей по вопросам организации пассажирских перевозок;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вопросы об утверждении и (или) о внесении изменений в расписание муниципальных маршрутов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;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вопросы об организации регулярных перевозок в соответствии с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 об открытии, изменении или закрытии муниципального маршрута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территории сельского поселения Красный Яр 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.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06">
        <w:rPr>
          <w:rFonts w:ascii="Times New Roman" w:hAnsi="Times New Roman"/>
          <w:sz w:val="28"/>
          <w:szCs w:val="28"/>
        </w:rPr>
        <w:t xml:space="preserve">На основании решения комиссии об открытии, изменении или закрытии муниципального маршрута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сельского поселения Красный Яр  территории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 подготавливается муниципальный правовой акт администрации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BDC">
        <w:rPr>
          <w:rFonts w:ascii="Times New Roman" w:hAnsi="Times New Roman"/>
          <w:sz w:val="28"/>
          <w:szCs w:val="28"/>
        </w:rPr>
        <w:t xml:space="preserve">иные вопросы, связанные с созданием условий для предоставления транспортных услуг населению на территории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</w:t>
      </w:r>
      <w:r w:rsidRPr="00720BDC">
        <w:rPr>
          <w:rFonts w:ascii="Times New Roman" w:hAnsi="Times New Roman"/>
          <w:sz w:val="28"/>
          <w:szCs w:val="28"/>
        </w:rPr>
        <w:t>.</w:t>
      </w:r>
      <w:r w:rsidRPr="00DB2806">
        <w:rPr>
          <w:rFonts w:ascii="Times New Roman" w:hAnsi="Times New Roman"/>
          <w:sz w:val="28"/>
          <w:szCs w:val="28"/>
        </w:rPr>
        <w:t xml:space="preserve"> </w:t>
      </w:r>
    </w:p>
    <w:p w:rsidR="004D028A" w:rsidRPr="007C24A1" w:rsidRDefault="004D028A" w:rsidP="004D02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A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Состав и организация деятельности</w:t>
      </w:r>
      <w:r w:rsidRPr="007C24A1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Комиссия состоит из председателя комиссии, заместитель председателя, секретаря и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Председатель комиссии (заместитель председателя):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время и место проведения заседаний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утверждает повестку заседания;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необходимых случаях дает поручения членам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составляет проект повестки дня очередного заседания комиссии, организует подготовку материалов к заседаниям комиссии, подготавливает проект решений;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комиссии о месте и времени проведения заседаний, обеспечивает их необходимыми материалами;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протоколы заседаний;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деятельность комиссии;</w:t>
      </w: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исполняет иные поручения председателя комиссии.</w:t>
      </w:r>
    </w:p>
    <w:p w:rsidR="004D028A" w:rsidRPr="00410E2D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E2D">
        <w:rPr>
          <w:rFonts w:ascii="Times New Roman" w:hAnsi="Times New Roman"/>
          <w:b/>
          <w:sz w:val="28"/>
          <w:szCs w:val="28"/>
        </w:rPr>
        <w:t xml:space="preserve">4. </w:t>
      </w:r>
      <w:r w:rsidRPr="00F45C7E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Заседания комиссии проводятся по мере необходимости, но не реже 1 раза в 6 месяцев.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На заседаниях комиссии ведется протокол, в котором указывается: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присутствующие члены комиссии, дата и время проведения заседания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обсуждаемые на заседании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-докладчики по обсуждаемым вопросам, принятые решения.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Решение комиссии считается принятым, если за него проголосовали более половины из числа присутствующих на заседании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Решение комиссии подписывается председательствующим комиссии и членами 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Комиссия для решения возложенных на нее задач вправе: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изменению состава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своих полномочий приглашать на заседания представителей областных и территориальных подразделений федеральных органов исполнительной власти по вопросам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безопасностью регулярных пассажирских маршрутных перевозок на территории района.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Решения комиссии носят рекомендательный характер.</w:t>
      </w:r>
    </w:p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sectPr w:rsidR="004D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E88"/>
    <w:multiLevelType w:val="hybridMultilevel"/>
    <w:tmpl w:val="E7740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A"/>
    <w:rsid w:val="00447D03"/>
    <w:rsid w:val="00494CB2"/>
    <w:rsid w:val="004D028A"/>
    <w:rsid w:val="00540387"/>
    <w:rsid w:val="00874918"/>
    <w:rsid w:val="00AA64AF"/>
    <w:rsid w:val="00C2289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A"/>
    <w:pPr>
      <w:ind w:left="720"/>
      <w:contextualSpacing/>
    </w:pPr>
  </w:style>
  <w:style w:type="table" w:styleId="a4">
    <w:name w:val="Table Grid"/>
    <w:basedOn w:val="a1"/>
    <w:uiPriority w:val="59"/>
    <w:rsid w:val="004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A"/>
    <w:pPr>
      <w:ind w:left="720"/>
      <w:contextualSpacing/>
    </w:pPr>
  </w:style>
  <w:style w:type="table" w:styleId="a4">
    <w:name w:val="Table Grid"/>
    <w:basedOn w:val="a1"/>
    <w:uiPriority w:val="59"/>
    <w:rsid w:val="004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2023-10-13T05:59:00Z</dcterms:created>
  <dcterms:modified xsi:type="dcterms:W3CDTF">2023-11-08T04:06:00Z</dcterms:modified>
</cp:coreProperties>
</file>