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AC23" w14:textId="108DF4E4" w:rsidR="00A705DF" w:rsidRPr="00856F8A" w:rsidRDefault="00A705DF" w:rsidP="00A705DF">
      <w:pPr>
        <w:pStyle w:val="a4"/>
        <w:ind w:left="4820"/>
        <w:jc w:val="right"/>
        <w:rPr>
          <w:lang w:val="ru-RU"/>
        </w:rPr>
      </w:pPr>
      <w:r w:rsidRPr="003A7BC9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D1D20A" wp14:editId="22737F6F">
            <wp:simplePos x="0" y="0"/>
            <wp:positionH relativeFrom="column">
              <wp:posOffset>2686050</wp:posOffset>
            </wp:positionH>
            <wp:positionV relativeFrom="paragraph">
              <wp:posOffset>48895</wp:posOffset>
            </wp:positionV>
            <wp:extent cx="629920" cy="753110"/>
            <wp:effectExtent l="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88E">
        <w:rPr>
          <w:lang w:val="ru-RU"/>
        </w:rPr>
        <w:t>ПРОЕКТ</w:t>
      </w:r>
    </w:p>
    <w:p w14:paraId="4051B18D" w14:textId="77777777" w:rsidR="00A705DF" w:rsidRPr="00710189" w:rsidRDefault="00A705DF" w:rsidP="00A705DF">
      <w:pPr>
        <w:jc w:val="center"/>
        <w:rPr>
          <w:b/>
          <w:noProof/>
          <w:sz w:val="10"/>
          <w:szCs w:val="10"/>
        </w:rPr>
      </w:pPr>
    </w:p>
    <w:p w14:paraId="19154B5C" w14:textId="77777777" w:rsidR="00A705DF" w:rsidRPr="003A7BC9" w:rsidRDefault="00A705DF" w:rsidP="00A705DF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60F8D9CB" w14:textId="77777777" w:rsidR="00A705DF" w:rsidRPr="003A7BC9" w:rsidRDefault="00A705DF" w:rsidP="00A705DF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45C824A0" w14:textId="77777777" w:rsidR="00A705DF" w:rsidRPr="003A7BC9" w:rsidRDefault="00A705DF" w:rsidP="00A705DF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2A31ECD6" w14:textId="77777777" w:rsidR="00A705DF" w:rsidRPr="003A7BC9" w:rsidRDefault="00A705DF" w:rsidP="00A705DF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585797FF" w14:textId="77777777" w:rsidR="00A705DF" w:rsidRPr="00E4200F" w:rsidRDefault="00A705DF" w:rsidP="00A705D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336EEBB4" w14:textId="77777777" w:rsidR="00A705DF" w:rsidRPr="004E3355" w:rsidRDefault="00A705DF" w:rsidP="00A705DF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4155189B" w14:textId="614C1B90" w:rsidR="00A705DF" w:rsidRPr="00F044D8" w:rsidRDefault="00A705DF" w:rsidP="00A705DF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proofErr w:type="gramStart"/>
      <w:r w:rsidR="008F788E">
        <w:rPr>
          <w:b w:val="0"/>
          <w:i w:val="0"/>
        </w:rPr>
        <w:t xml:space="preserve">«  </w:t>
      </w:r>
      <w:proofErr w:type="gramEnd"/>
      <w:r w:rsidR="008F788E">
        <w:rPr>
          <w:b w:val="0"/>
          <w:i w:val="0"/>
        </w:rPr>
        <w:t xml:space="preserve">               »                 </w:t>
      </w:r>
      <w:r>
        <w:rPr>
          <w:b w:val="0"/>
          <w:i w:val="0"/>
        </w:rPr>
        <w:t xml:space="preserve">   2020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</w:t>
      </w:r>
    </w:p>
    <w:p w14:paraId="789DBF55" w14:textId="77777777" w:rsidR="00A705DF" w:rsidRPr="00AF0127" w:rsidRDefault="00A705DF" w:rsidP="00A705DF">
      <w:pPr>
        <w:pStyle w:val="a3"/>
        <w:suppressAutoHyphens w:val="0"/>
        <w:jc w:val="center"/>
        <w:rPr>
          <w:b w:val="0"/>
          <w:i w:val="0"/>
        </w:rPr>
      </w:pPr>
    </w:p>
    <w:p w14:paraId="56C21597" w14:textId="77777777" w:rsidR="00A705DF" w:rsidRPr="00AF0127" w:rsidRDefault="00A705DF" w:rsidP="00A705DF">
      <w:pPr>
        <w:jc w:val="center"/>
        <w:rPr>
          <w:b/>
          <w:bCs/>
          <w:szCs w:val="28"/>
        </w:rPr>
      </w:pPr>
      <w:bookmarkStart w:id="0" w:name="_Hlk34751225"/>
      <w:r w:rsidRPr="00AF0127">
        <w:rPr>
          <w:b/>
          <w:szCs w:val="28"/>
          <w:lang w:eastAsia="ar-SA"/>
        </w:rPr>
        <w:t xml:space="preserve">О внесении изменений в </w:t>
      </w:r>
      <w:r w:rsidRPr="00AF0127">
        <w:rPr>
          <w:b/>
          <w:bCs/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</w:p>
    <w:bookmarkEnd w:id="0"/>
    <w:p w14:paraId="6EC3297B" w14:textId="77777777" w:rsidR="00A705DF" w:rsidRPr="00AF0127" w:rsidRDefault="00A705DF" w:rsidP="00A705DF">
      <w:pPr>
        <w:spacing w:line="360" w:lineRule="auto"/>
        <w:jc w:val="center"/>
        <w:rPr>
          <w:bCs/>
          <w:szCs w:val="28"/>
        </w:rPr>
      </w:pPr>
    </w:p>
    <w:p w14:paraId="2F865189" w14:textId="77777777" w:rsidR="008F788E" w:rsidRDefault="00A705DF" w:rsidP="008F788E">
      <w:pPr>
        <w:spacing w:line="360" w:lineRule="auto"/>
        <w:ind w:firstLine="851"/>
        <w:jc w:val="both"/>
        <w:rPr>
          <w:bCs/>
          <w:szCs w:val="28"/>
        </w:rPr>
      </w:pPr>
      <w:r w:rsidRPr="00AF0127">
        <w:rPr>
          <w:szCs w:val="28"/>
        </w:rPr>
        <w:t xml:space="preserve">На основании Закона Самарской области от 1 ноября 2007 г. 115-ГД «Об административных правонарушениях на территории Самарской области», Протеста Прокуратуры Красноярского района Самарской области, письма  Самарской  межрайонной природоохранной прокуратуры,  Устава сельского поселения Красный Яр, </w:t>
      </w:r>
      <w:r w:rsidRPr="00AF0127">
        <w:rPr>
          <w:bCs/>
          <w:szCs w:val="28"/>
        </w:rPr>
        <w:t xml:space="preserve">Собрание представителей сельского поселения Красный Яр муниципального района Красноярский Самарской </w:t>
      </w:r>
      <w:r w:rsidRPr="008F788E">
        <w:rPr>
          <w:bCs/>
          <w:szCs w:val="28"/>
        </w:rPr>
        <w:t>области РЕШИЛО:</w:t>
      </w:r>
    </w:p>
    <w:p w14:paraId="3EE1D1AA" w14:textId="0BFFE627" w:rsidR="00A705DF" w:rsidRPr="008F788E" w:rsidRDefault="00A705DF" w:rsidP="008F788E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bCs/>
          <w:szCs w:val="28"/>
        </w:rPr>
      </w:pPr>
      <w:r w:rsidRPr="008F788E">
        <w:rPr>
          <w:bCs/>
          <w:szCs w:val="28"/>
        </w:rPr>
        <w:t xml:space="preserve">Внести изменения в решение Собрания </w:t>
      </w:r>
      <w:proofErr w:type="gramStart"/>
      <w:r w:rsidRPr="008F788E">
        <w:rPr>
          <w:bCs/>
          <w:szCs w:val="28"/>
        </w:rPr>
        <w:t>представителей  сельского</w:t>
      </w:r>
      <w:proofErr w:type="gramEnd"/>
      <w:r w:rsidRPr="008F788E">
        <w:rPr>
          <w:szCs w:val="28"/>
          <w:lang w:eastAsia="ar-SA"/>
        </w:rPr>
        <w:t xml:space="preserve"> поселения Красный Яр от 25.01.2018 № 2 «</w:t>
      </w:r>
      <w:r w:rsidRPr="008F788E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8F788E">
        <w:rPr>
          <w:szCs w:val="28"/>
          <w:lang w:eastAsia="ar-SA"/>
        </w:rPr>
        <w:t>»</w:t>
      </w:r>
      <w:r w:rsidR="008F788E">
        <w:rPr>
          <w:szCs w:val="28"/>
          <w:lang w:eastAsia="ar-SA"/>
        </w:rPr>
        <w:t xml:space="preserve"> (с изменениями от </w:t>
      </w:r>
      <w:r w:rsidR="008F788E" w:rsidRPr="008F788E">
        <w:rPr>
          <w:iCs/>
          <w:szCs w:val="28"/>
        </w:rPr>
        <w:t>15.04.2019 № 13, от 12.09.2019 г № 51, от 23.04.2020 г. № 13</w:t>
      </w:r>
      <w:r w:rsidR="008F788E">
        <w:rPr>
          <w:iCs/>
          <w:szCs w:val="28"/>
        </w:rPr>
        <w:t>):</w:t>
      </w:r>
    </w:p>
    <w:p w14:paraId="78353B20" w14:textId="46797F41" w:rsidR="00594CD2" w:rsidRPr="00AF0127" w:rsidRDefault="00594CD2" w:rsidP="008F788E">
      <w:pPr>
        <w:numPr>
          <w:ilvl w:val="1"/>
          <w:numId w:val="1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AF0127">
        <w:rPr>
          <w:szCs w:val="28"/>
        </w:rPr>
        <w:t xml:space="preserve">Дополнить </w:t>
      </w:r>
      <w:r w:rsidR="00AF0127">
        <w:rPr>
          <w:szCs w:val="28"/>
        </w:rPr>
        <w:t xml:space="preserve"> </w:t>
      </w:r>
      <w:r w:rsidRPr="00AF0127">
        <w:rPr>
          <w:szCs w:val="28"/>
        </w:rPr>
        <w:t>Пункт</w:t>
      </w:r>
      <w:proofErr w:type="gramEnd"/>
      <w:r w:rsidRPr="00AF0127">
        <w:rPr>
          <w:szCs w:val="28"/>
        </w:rPr>
        <w:t xml:space="preserve"> 1.2  Главы 1 Раздела </w:t>
      </w:r>
      <w:r w:rsidRPr="00AF0127">
        <w:rPr>
          <w:szCs w:val="28"/>
          <w:lang w:val="en-US"/>
        </w:rPr>
        <w:t>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="008F788E">
        <w:rPr>
          <w:szCs w:val="28"/>
        </w:rPr>
        <w:t xml:space="preserve"> </w:t>
      </w:r>
      <w:r w:rsidRPr="00AF0127">
        <w:rPr>
          <w:szCs w:val="28"/>
        </w:rPr>
        <w:t xml:space="preserve"> п</w:t>
      </w:r>
      <w:r w:rsidR="00AF0127">
        <w:rPr>
          <w:szCs w:val="28"/>
        </w:rPr>
        <w:t>одпунк</w:t>
      </w:r>
      <w:r w:rsidRPr="00AF0127">
        <w:rPr>
          <w:szCs w:val="28"/>
        </w:rPr>
        <w:t>т</w:t>
      </w:r>
      <w:r w:rsidR="00D722B0" w:rsidRPr="00AF0127">
        <w:rPr>
          <w:szCs w:val="28"/>
        </w:rPr>
        <w:t>а</w:t>
      </w:r>
      <w:r w:rsidRPr="00AF0127">
        <w:rPr>
          <w:szCs w:val="28"/>
        </w:rPr>
        <w:t>м</w:t>
      </w:r>
      <w:r w:rsidR="00D722B0" w:rsidRPr="00AF0127">
        <w:rPr>
          <w:szCs w:val="28"/>
        </w:rPr>
        <w:t>и</w:t>
      </w:r>
      <w:r w:rsidRPr="00AF0127">
        <w:rPr>
          <w:szCs w:val="28"/>
        </w:rPr>
        <w:t xml:space="preserve"> 12-14,  следующего содержания:</w:t>
      </w:r>
    </w:p>
    <w:p w14:paraId="2D2A28B2" w14:textId="77777777" w:rsidR="00594CD2" w:rsidRPr="00AF0127" w:rsidRDefault="00594CD2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lastRenderedPageBreak/>
        <w:t>«12.  арборициды – химические вещества, применяемые про</w:t>
      </w:r>
      <w:r w:rsidR="00EE60A0" w:rsidRPr="00AF0127">
        <w:rPr>
          <w:szCs w:val="28"/>
        </w:rPr>
        <w:t>т</w:t>
      </w:r>
      <w:r w:rsidRPr="00AF0127">
        <w:rPr>
          <w:szCs w:val="28"/>
        </w:rPr>
        <w:t>ив сорной древесно-кустарниковой  растительности</w:t>
      </w:r>
    </w:p>
    <w:p w14:paraId="4568080F" w14:textId="77777777" w:rsidR="00594CD2" w:rsidRPr="00AF0127" w:rsidRDefault="00594CD2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 xml:space="preserve">13.  </w:t>
      </w:r>
      <w:r w:rsidR="00EE60A0" w:rsidRPr="00AF0127">
        <w:rPr>
          <w:szCs w:val="28"/>
        </w:rPr>
        <w:t>борщевик Сосновского – крупное травянистое растение, вид рода борщевик, семейства зонтичные. Растение обладает способностью вызывать сильные долго не заживающие ожоги.</w:t>
      </w:r>
    </w:p>
    <w:p w14:paraId="430A07A8" w14:textId="77777777" w:rsidR="00EE60A0" w:rsidRPr="00AF0127" w:rsidRDefault="00EE60A0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14. гербициды – химические вещества, применяемые для уничтожения растительности».</w:t>
      </w:r>
    </w:p>
    <w:p w14:paraId="72D49A8F" w14:textId="1404BB6A" w:rsidR="00823051" w:rsidRPr="00AF0127" w:rsidRDefault="00823051" w:rsidP="008F788E">
      <w:pPr>
        <w:numPr>
          <w:ilvl w:val="1"/>
          <w:numId w:val="1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Пункт 3.1 Главы 3 Раздела </w:t>
      </w:r>
      <w:proofErr w:type="gramStart"/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="00A705DF" w:rsidRPr="00AF0127">
        <w:rPr>
          <w:bCs/>
          <w:szCs w:val="28"/>
        </w:rPr>
        <w:t>Правил</w:t>
      </w:r>
      <w:proofErr w:type="gramEnd"/>
      <w:r w:rsidR="00A705DF" w:rsidRPr="00AF0127">
        <w:rPr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  <w:r w:rsidR="00A705DF" w:rsidRPr="00AF0127">
        <w:rPr>
          <w:szCs w:val="28"/>
        </w:rPr>
        <w:t xml:space="preserve">  </w:t>
      </w:r>
      <w:r w:rsidRPr="00AF0127">
        <w:rPr>
          <w:szCs w:val="28"/>
        </w:rPr>
        <w:t>абзацем следующего содержания</w:t>
      </w:r>
      <w:r w:rsidR="00A705DF" w:rsidRPr="00AF0127">
        <w:rPr>
          <w:szCs w:val="28"/>
        </w:rPr>
        <w:t>:</w:t>
      </w:r>
    </w:p>
    <w:p w14:paraId="613A5AAE" w14:textId="77777777" w:rsidR="00A705DF" w:rsidRPr="00AF0127" w:rsidRDefault="00A705DF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</w:t>
      </w:r>
      <w:r w:rsidR="00823051" w:rsidRPr="00AF0127">
        <w:rPr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  <w:r w:rsidR="00823051" w:rsidRPr="00823051">
        <w:rPr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  <w:r w:rsidR="00823051" w:rsidRPr="00AF0127">
        <w:rPr>
          <w:szCs w:val="28"/>
        </w:rPr>
        <w:t xml:space="preserve"> </w:t>
      </w:r>
      <w:r w:rsidR="00823051" w:rsidRPr="00823051">
        <w:rPr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</w:t>
      </w:r>
      <w:r w:rsidR="00823051" w:rsidRPr="00AF0127">
        <w:rPr>
          <w:szCs w:val="28"/>
        </w:rPr>
        <w:t>динения</w:t>
      </w:r>
      <w:r w:rsidRPr="00AF0127">
        <w:rPr>
          <w:szCs w:val="28"/>
        </w:rPr>
        <w:t xml:space="preserve">». </w:t>
      </w:r>
    </w:p>
    <w:p w14:paraId="16B5B36F" w14:textId="46AF1D05" w:rsidR="00D722B0" w:rsidRPr="00AF0127" w:rsidRDefault="00D722B0" w:rsidP="008F788E">
      <w:pPr>
        <w:numPr>
          <w:ilvl w:val="1"/>
          <w:numId w:val="1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</w:t>
      </w:r>
      <w:r w:rsidR="00AF0127" w:rsidRPr="00AF0127">
        <w:rPr>
          <w:szCs w:val="28"/>
        </w:rPr>
        <w:t xml:space="preserve"> </w:t>
      </w:r>
      <w:r w:rsidRPr="00AF0127">
        <w:rPr>
          <w:szCs w:val="28"/>
        </w:rPr>
        <w:t xml:space="preserve"> Глав</w:t>
      </w:r>
      <w:r w:rsidR="00AF0127" w:rsidRPr="00AF0127">
        <w:rPr>
          <w:szCs w:val="28"/>
        </w:rPr>
        <w:t>у</w:t>
      </w:r>
      <w:r w:rsidRPr="00AF0127">
        <w:rPr>
          <w:szCs w:val="28"/>
        </w:rPr>
        <w:t xml:space="preserve"> 3 Раздела </w:t>
      </w:r>
      <w:proofErr w:type="gramStart"/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</w:t>
      </w:r>
      <w:proofErr w:type="gramEnd"/>
      <w:r w:rsidRPr="00AF0127">
        <w:rPr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</w:t>
      </w:r>
      <w:r w:rsidR="00AF0127" w:rsidRPr="00AF0127">
        <w:rPr>
          <w:szCs w:val="28"/>
        </w:rPr>
        <w:t xml:space="preserve">пунктом 3.15.21 </w:t>
      </w:r>
      <w:r w:rsidRPr="00AF0127">
        <w:rPr>
          <w:szCs w:val="28"/>
        </w:rPr>
        <w:t xml:space="preserve"> следующего содержания:</w:t>
      </w:r>
    </w:p>
    <w:p w14:paraId="53B16438" w14:textId="77777777" w:rsidR="00D722B0" w:rsidRPr="00AF0127" w:rsidRDefault="00D722B0" w:rsidP="008F788E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</w:t>
      </w:r>
      <w:r w:rsidR="00AF0127" w:rsidRPr="00AF0127">
        <w:rPr>
          <w:szCs w:val="28"/>
          <w:shd w:val="clear" w:color="auto" w:fill="FFFFFF"/>
        </w:rPr>
        <w:t xml:space="preserve"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Предельное количество домашних животных в местах содержания животных определяется исходя из возможности владельца обеспечивать животным </w:t>
      </w:r>
      <w:r w:rsidR="00AF0127" w:rsidRPr="00AF0127">
        <w:rPr>
          <w:szCs w:val="28"/>
          <w:shd w:val="clear" w:color="auto" w:fill="FFFFFF"/>
        </w:rPr>
        <w:lastRenderedPageBreak/>
        <w:t xml:space="preserve">условия, соответствующие ветеринарным нормам и правилам, а также с учетом соблюдения санитарно-эпидемиологических правил и нормативов.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</w:t>
      </w:r>
      <w:r w:rsidR="00AF0127" w:rsidRPr="00AF0127">
        <w:rPr>
          <w:szCs w:val="28"/>
        </w:rPr>
        <w:t xml:space="preserve">При выгуле (выпасе) домашнего животного необходимо соблюдать следующие требования: </w:t>
      </w:r>
      <w:bookmarkStart w:id="1" w:name="dst100100"/>
      <w:bookmarkEnd w:id="1"/>
      <w:r w:rsidR="00AF0127" w:rsidRPr="00AF0127">
        <w:rPr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2" w:name="dst100101"/>
      <w:bookmarkEnd w:id="2"/>
      <w:r w:rsidR="00AF0127" w:rsidRPr="00AF0127">
        <w:rPr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 </w:t>
      </w:r>
      <w:bookmarkStart w:id="3" w:name="dst100102"/>
      <w:bookmarkEnd w:id="3"/>
      <w:r w:rsidR="00AF0127" w:rsidRPr="00AF0127">
        <w:rPr>
          <w:szCs w:val="28"/>
        </w:rPr>
        <w:t>3) не допускать выгул животного вне мест, разрешенных решением органа местного самоуправления для выгула животных</w:t>
      </w:r>
      <w:r w:rsidRPr="00AF0127">
        <w:rPr>
          <w:szCs w:val="28"/>
        </w:rPr>
        <w:t xml:space="preserve">». </w:t>
      </w:r>
    </w:p>
    <w:p w14:paraId="575E8957" w14:textId="1DD4ECB6" w:rsidR="00D722B0" w:rsidRPr="00AF0127" w:rsidRDefault="00D722B0" w:rsidP="008F788E">
      <w:pPr>
        <w:numPr>
          <w:ilvl w:val="1"/>
          <w:numId w:val="1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Главу 9 Раздела </w:t>
      </w:r>
      <w:proofErr w:type="gramStart"/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</w:t>
      </w:r>
      <w:proofErr w:type="gramEnd"/>
      <w:r w:rsidRPr="00AF0127">
        <w:rPr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пунктом 8.8,  следующего содержания:</w:t>
      </w:r>
    </w:p>
    <w:p w14:paraId="60C7B601" w14:textId="77777777" w:rsidR="00D722B0" w:rsidRPr="00AF0127" w:rsidRDefault="00D722B0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 пользовании.</w:t>
      </w:r>
      <w:r w:rsidR="00AF0127">
        <w:rPr>
          <w:szCs w:val="28"/>
        </w:rPr>
        <w:t xml:space="preserve"> </w:t>
      </w:r>
      <w:r w:rsidRPr="00AF0127">
        <w:rPr>
          <w:szCs w:val="28"/>
        </w:rPr>
        <w:t>Мероприятия по удалению борщевика Сосновского должны проводится до его бутонизации и начала цветения, путем опрыскивания очаго</w:t>
      </w:r>
      <w:r w:rsidR="00AF0127">
        <w:rPr>
          <w:szCs w:val="28"/>
        </w:rPr>
        <w:t>в</w:t>
      </w:r>
      <w:r w:rsidRPr="00AF0127">
        <w:rPr>
          <w:szCs w:val="28"/>
        </w:rPr>
        <w:t xml:space="preserve"> произрастания  гербицидами и (или) арборицидами; скашивания, уборки сухих растений, выкапывания корневой системы: обработки почвы, посева многолетних трав».</w:t>
      </w:r>
    </w:p>
    <w:p w14:paraId="18CAD698" w14:textId="03DF570F" w:rsidR="00AF0127" w:rsidRDefault="00A20BAD" w:rsidP="008F788E">
      <w:pPr>
        <w:numPr>
          <w:ilvl w:val="1"/>
          <w:numId w:val="1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AF0127">
        <w:rPr>
          <w:szCs w:val="28"/>
        </w:rPr>
        <w:t>Дополнить  Главу</w:t>
      </w:r>
      <w:proofErr w:type="gramEnd"/>
      <w:r w:rsidRPr="00AF0127">
        <w:rPr>
          <w:szCs w:val="28"/>
        </w:rPr>
        <w:t xml:space="preserve"> 9 Раздела </w:t>
      </w:r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пунктом 9.10 </w:t>
      </w:r>
      <w:r w:rsidR="00AF0127" w:rsidRPr="00AF0127">
        <w:rPr>
          <w:szCs w:val="28"/>
        </w:rPr>
        <w:t xml:space="preserve">, следующего содержания: </w:t>
      </w:r>
    </w:p>
    <w:p w14:paraId="1F12F78F" w14:textId="77777777" w:rsidR="00AF0127" w:rsidRDefault="00A20BAD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 xml:space="preserve">«9.10 Процедура предоставления порубочного билета и (или) разрешения на пересадку деревьев и кустарников осуществляется в целях: 1) удаления аварийных, больных деревьев и кустарников; 2) обеспечения </w:t>
      </w:r>
      <w:r w:rsidRPr="00AF0127">
        <w:rPr>
          <w:szCs w:val="28"/>
        </w:rPr>
        <w:lastRenderedPageBreak/>
        <w:t>санитарно-эпидемиологических требований к освещённости и инсоляции жилых и иных помещений, зданий; 3) организации парковок (парковочных мест);4)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 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35AFEC9C" w14:textId="77777777" w:rsidR="00AF0127" w:rsidRDefault="00A20BAD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914F756" w14:textId="77777777" w:rsidR="00AF0127" w:rsidRDefault="00A20BAD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порубочного билета осуществляется  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74616FD6" w14:textId="1B93C470" w:rsidR="00A20BAD" w:rsidRDefault="00A20BAD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разрешения на пересадку деревьев и кустарников осуществляется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собственности».</w:t>
      </w:r>
    </w:p>
    <w:p w14:paraId="0EE3C43F" w14:textId="77777777" w:rsidR="009D39FF" w:rsidRPr="00AF0127" w:rsidRDefault="009D39FF" w:rsidP="008F788E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</w:p>
    <w:p w14:paraId="590C5D86" w14:textId="52EC6A45" w:rsidR="00A705DF" w:rsidRDefault="00A705DF" w:rsidP="008F788E">
      <w:pPr>
        <w:pStyle w:val="a6"/>
        <w:widowControl w:val="0"/>
        <w:numPr>
          <w:ilvl w:val="0"/>
          <w:numId w:val="1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Style w:val="a7"/>
          <w:color w:val="auto"/>
          <w:szCs w:val="28"/>
          <w:u w:val="none"/>
        </w:rPr>
      </w:pPr>
      <w:r w:rsidRPr="00AF0127">
        <w:rPr>
          <w:szCs w:val="28"/>
        </w:rPr>
        <w:t xml:space="preserve">Опубликовать настоящее решение  в газете «Планета Красный Яр» и разместить на официальном сайте администрации сельского поселения </w:t>
      </w:r>
      <w:r w:rsidRPr="00AF0127">
        <w:rPr>
          <w:szCs w:val="28"/>
        </w:rPr>
        <w:lastRenderedPageBreak/>
        <w:t>Красный Яр в сети Интерне</w:t>
      </w:r>
      <w:r w:rsidRPr="008F788E">
        <w:rPr>
          <w:szCs w:val="28"/>
        </w:rPr>
        <w:t xml:space="preserve">т </w:t>
      </w:r>
      <w:hyperlink r:id="rId8" w:tgtFrame="_blank" w:history="1">
        <w:r w:rsidRPr="008F788E">
          <w:rPr>
            <w:rStyle w:val="a7"/>
            <w:color w:val="auto"/>
            <w:szCs w:val="28"/>
            <w:u w:val="none"/>
          </w:rPr>
          <w:t>http://www.kryarposelenie.ru.</w:t>
        </w:r>
      </w:hyperlink>
    </w:p>
    <w:p w14:paraId="52B5BA8C" w14:textId="77777777" w:rsidR="009D39FF" w:rsidRPr="00AF0127" w:rsidRDefault="009D39FF" w:rsidP="009D39FF">
      <w:pPr>
        <w:pStyle w:val="a6"/>
        <w:widowControl w:val="0"/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851"/>
        <w:jc w:val="both"/>
        <w:rPr>
          <w:szCs w:val="28"/>
        </w:rPr>
      </w:pPr>
    </w:p>
    <w:p w14:paraId="4A6CD664" w14:textId="77777777" w:rsidR="00A705DF" w:rsidRPr="00AF0127" w:rsidRDefault="00A705DF" w:rsidP="008F788E">
      <w:pPr>
        <w:pStyle w:val="a6"/>
        <w:widowControl w:val="0"/>
        <w:numPr>
          <w:ilvl w:val="0"/>
          <w:numId w:val="1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>Настоящее решение вступает в силу со дня его официального опубликования.</w:t>
      </w:r>
    </w:p>
    <w:p w14:paraId="4C6985B5" w14:textId="77777777" w:rsidR="00A705DF" w:rsidRDefault="00A705DF" w:rsidP="00A705DF">
      <w:pPr>
        <w:pStyle w:val="a3"/>
        <w:suppressAutoHyphens w:val="0"/>
        <w:jc w:val="center"/>
        <w:rPr>
          <w:b w:val="0"/>
          <w:i w:val="0"/>
        </w:rPr>
      </w:pPr>
    </w:p>
    <w:p w14:paraId="073B4042" w14:textId="77777777" w:rsidR="00A705DF" w:rsidRDefault="00A705DF" w:rsidP="00A705DF">
      <w:pPr>
        <w:pStyle w:val="a3"/>
        <w:suppressAutoHyphens w:val="0"/>
        <w:jc w:val="center"/>
        <w:rPr>
          <w:b w:val="0"/>
          <w:i w:val="0"/>
        </w:rPr>
      </w:pPr>
    </w:p>
    <w:p w14:paraId="071CCCBE" w14:textId="77777777" w:rsidR="00A705DF" w:rsidRDefault="00A705DF" w:rsidP="00A705DF">
      <w:pPr>
        <w:pStyle w:val="a3"/>
        <w:suppressAutoHyphens w:val="0"/>
        <w:jc w:val="center"/>
        <w:rPr>
          <w:b w:val="0"/>
          <w:i w:val="0"/>
        </w:rPr>
      </w:pPr>
    </w:p>
    <w:p w14:paraId="76E7414E" w14:textId="77777777" w:rsidR="00A705DF" w:rsidRDefault="00A705DF" w:rsidP="00A705DF">
      <w:pPr>
        <w:pStyle w:val="a3"/>
        <w:suppressAutoHyphens w:val="0"/>
        <w:jc w:val="center"/>
        <w:rPr>
          <w:b w:val="0"/>
          <w:i w:val="0"/>
        </w:rPr>
      </w:pPr>
    </w:p>
    <w:p w14:paraId="20C13497" w14:textId="77777777" w:rsidR="00A705DF" w:rsidRPr="000D27E3" w:rsidRDefault="00A705DF" w:rsidP="00A705DF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A705DF" w:rsidRPr="00F0518C" w14:paraId="08F6444A" w14:textId="77777777" w:rsidTr="004F1EBE">
        <w:trPr>
          <w:jc w:val="center"/>
        </w:trPr>
        <w:tc>
          <w:tcPr>
            <w:tcW w:w="5505" w:type="dxa"/>
          </w:tcPr>
          <w:p w14:paraId="2F0B4405" w14:textId="77777777" w:rsidR="00A705DF" w:rsidRPr="00F0518C" w:rsidRDefault="00A705DF" w:rsidP="004F1EB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5E3D5260" w14:textId="77777777" w:rsidR="00A705DF" w:rsidRPr="00F0518C" w:rsidRDefault="00A705DF" w:rsidP="004F1EB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718E0F8E" w14:textId="77777777" w:rsidR="00A705DF" w:rsidRPr="00F0518C" w:rsidRDefault="00A705DF" w:rsidP="004F1EBE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71F79CE4" w14:textId="77777777" w:rsidR="00A705DF" w:rsidRPr="00F0518C" w:rsidRDefault="00A705DF" w:rsidP="004F1EB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14:paraId="434ABCA8" w14:textId="77777777" w:rsidR="00A705DF" w:rsidRPr="00F0518C" w:rsidRDefault="00A705DF" w:rsidP="004F1EB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25344D2D" w14:textId="77777777" w:rsidR="00A705DF" w:rsidRPr="00F0518C" w:rsidRDefault="00A705DF" w:rsidP="004F1EB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62819083" w14:textId="77777777" w:rsidR="00A705DF" w:rsidRPr="00F0518C" w:rsidRDefault="00A705DF" w:rsidP="004F1EB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1F91D147" w14:textId="77777777" w:rsidR="00A705DF" w:rsidRPr="00F0518C" w:rsidRDefault="00A705DF" w:rsidP="004F1EB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3816428C" w14:textId="77777777" w:rsidR="00A705DF" w:rsidRPr="00F0518C" w:rsidRDefault="00A705DF" w:rsidP="004F1EBE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4903BFB6" w14:textId="77777777" w:rsidR="00A705DF" w:rsidRDefault="00A705DF" w:rsidP="004F1EB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  <w:p w14:paraId="2FDE9491" w14:textId="77777777" w:rsidR="00A705DF" w:rsidRPr="00F0518C" w:rsidRDefault="00A705DF" w:rsidP="004F1EBE">
            <w:pPr>
              <w:suppressAutoHyphens/>
              <w:jc w:val="center"/>
            </w:pPr>
          </w:p>
        </w:tc>
      </w:tr>
    </w:tbl>
    <w:p w14:paraId="6AA6748A" w14:textId="77777777" w:rsidR="00AF6C0C" w:rsidRDefault="00C84956"/>
    <w:sectPr w:rsidR="00AF6C0C" w:rsidSect="009D39FF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DD67" w14:textId="77777777" w:rsidR="00C84956" w:rsidRDefault="00C84956" w:rsidP="008F788E">
      <w:r>
        <w:separator/>
      </w:r>
    </w:p>
  </w:endnote>
  <w:endnote w:type="continuationSeparator" w:id="0">
    <w:p w14:paraId="0D1BFAAE" w14:textId="77777777" w:rsidR="00C84956" w:rsidRDefault="00C84956" w:rsidP="008F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DAE1" w14:textId="77777777" w:rsidR="00C84956" w:rsidRDefault="00C84956" w:rsidP="008F788E">
      <w:r>
        <w:separator/>
      </w:r>
    </w:p>
  </w:footnote>
  <w:footnote w:type="continuationSeparator" w:id="0">
    <w:p w14:paraId="7D0BCAFF" w14:textId="77777777" w:rsidR="00C84956" w:rsidRDefault="00C84956" w:rsidP="008F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0572037"/>
      <w:docPartObj>
        <w:docPartGallery w:val="Page Numbers (Top of Page)"/>
        <w:docPartUnique/>
      </w:docPartObj>
    </w:sdtPr>
    <w:sdtContent>
      <w:p w14:paraId="4516A942" w14:textId="0C66FF7D" w:rsidR="008F788E" w:rsidRDefault="008F788E" w:rsidP="008F78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07C95"/>
    <w:multiLevelType w:val="multilevel"/>
    <w:tmpl w:val="F9DC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AE6A6F"/>
    <w:multiLevelType w:val="multilevel"/>
    <w:tmpl w:val="F9DC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65C169D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A60343A"/>
    <w:multiLevelType w:val="multilevel"/>
    <w:tmpl w:val="F9DC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4176F8"/>
    <w:multiLevelType w:val="multilevel"/>
    <w:tmpl w:val="FAAC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DF"/>
    <w:rsid w:val="00447D03"/>
    <w:rsid w:val="00465ECC"/>
    <w:rsid w:val="00594CD2"/>
    <w:rsid w:val="00823051"/>
    <w:rsid w:val="008F788E"/>
    <w:rsid w:val="009D39FF"/>
    <w:rsid w:val="00A20BAD"/>
    <w:rsid w:val="00A705DF"/>
    <w:rsid w:val="00AF0127"/>
    <w:rsid w:val="00C84956"/>
    <w:rsid w:val="00D722B0"/>
    <w:rsid w:val="00EE60A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4678"/>
  <w15:docId w15:val="{290D5BBD-1C80-483D-A821-90B6B027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705D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5D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705DF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A705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705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A705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05DF"/>
    <w:rPr>
      <w:color w:val="0000FF" w:themeColor="hyperlink"/>
      <w:u w:val="single"/>
    </w:rPr>
  </w:style>
  <w:style w:type="paragraph" w:customStyle="1" w:styleId="s1">
    <w:name w:val="s_1"/>
    <w:basedOn w:val="a"/>
    <w:rsid w:val="0082305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7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8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dcterms:created xsi:type="dcterms:W3CDTF">2020-08-04T04:18:00Z</dcterms:created>
  <dcterms:modified xsi:type="dcterms:W3CDTF">2020-08-04T04:18:00Z</dcterms:modified>
</cp:coreProperties>
</file>