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AA0B" w14:textId="77777777" w:rsidR="00C053C9" w:rsidRDefault="00C053C9" w:rsidP="00C053C9">
      <w:pPr>
        <w:pStyle w:val="a4"/>
        <w:ind w:left="4962"/>
        <w:jc w:val="center"/>
      </w:pPr>
      <w:r>
        <w:t>Приложение</w:t>
      </w:r>
    </w:p>
    <w:p w14:paraId="5FA463ED" w14:textId="77777777" w:rsidR="00C053C9" w:rsidRDefault="00C053C9" w:rsidP="00C053C9">
      <w:pPr>
        <w:pStyle w:val="a4"/>
        <w:ind w:left="4962"/>
        <w:jc w:val="center"/>
      </w:pPr>
      <w:r>
        <w:t>к решению Собрания представителей</w:t>
      </w:r>
    </w:p>
    <w:p w14:paraId="409A65B9" w14:textId="77777777" w:rsidR="00C053C9" w:rsidRDefault="00C053C9" w:rsidP="00C053C9">
      <w:pPr>
        <w:pStyle w:val="a4"/>
        <w:ind w:left="4962"/>
        <w:jc w:val="center"/>
      </w:pPr>
      <w:r>
        <w:rPr>
          <w:noProof/>
        </w:rPr>
        <w:t>сельского</w:t>
      </w:r>
      <w:r>
        <w:t xml:space="preserve"> поселения </w:t>
      </w:r>
      <w:r>
        <w:rPr>
          <w:noProof/>
        </w:rPr>
        <w:t>Красный Яр</w:t>
      </w:r>
    </w:p>
    <w:p w14:paraId="7E3D2FE3" w14:textId="77777777" w:rsidR="00C053C9" w:rsidRDefault="00C053C9" w:rsidP="00C053C9">
      <w:pPr>
        <w:pStyle w:val="a4"/>
        <w:ind w:left="4962"/>
        <w:jc w:val="center"/>
      </w:pPr>
      <w:r>
        <w:t xml:space="preserve">муниципального района </w:t>
      </w:r>
      <w:r>
        <w:rPr>
          <w:noProof/>
        </w:rPr>
        <w:t>Красноярский</w:t>
      </w:r>
    </w:p>
    <w:p w14:paraId="0C6314D3" w14:textId="77777777" w:rsidR="00C053C9" w:rsidRDefault="00C053C9" w:rsidP="00C053C9">
      <w:pPr>
        <w:pStyle w:val="a4"/>
        <w:ind w:left="4962"/>
        <w:jc w:val="center"/>
      </w:pPr>
      <w:r>
        <w:t xml:space="preserve">Самарской области </w:t>
      </w:r>
    </w:p>
    <w:p w14:paraId="502291C8" w14:textId="77777777" w:rsidR="00C053C9" w:rsidRDefault="00C053C9" w:rsidP="00C053C9">
      <w:pPr>
        <w:pStyle w:val="a4"/>
        <w:ind w:left="4962"/>
        <w:jc w:val="center"/>
      </w:pPr>
      <w:r>
        <w:t>от 30.11.2017 года № 65</w:t>
      </w:r>
    </w:p>
    <w:p w14:paraId="593F8929" w14:textId="77777777" w:rsidR="00C053C9" w:rsidRDefault="00C053C9" w:rsidP="00C053C9">
      <w:pPr>
        <w:jc w:val="right"/>
        <w:rPr>
          <w:b/>
          <w:bCs/>
          <w:sz w:val="28"/>
          <w:szCs w:val="28"/>
        </w:rPr>
      </w:pPr>
    </w:p>
    <w:p w14:paraId="757DCC1F" w14:textId="77777777" w:rsidR="00C053C9" w:rsidRDefault="00C053C9" w:rsidP="00C053C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760CC67B" w14:textId="16B41AE4" w:rsidR="00C053C9" w:rsidRDefault="00C053C9" w:rsidP="00C053C9">
      <w:pPr>
        <w:pStyle w:val="a6"/>
        <w:suppressAutoHyphens w:val="0"/>
        <w:jc w:val="center"/>
        <w:rPr>
          <w:i w:val="0"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69F445" wp14:editId="15847CCA">
            <wp:simplePos x="0" y="0"/>
            <wp:positionH relativeFrom="column">
              <wp:posOffset>2601595</wp:posOffset>
            </wp:positionH>
            <wp:positionV relativeFrom="paragraph">
              <wp:posOffset>55880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75B63" w14:textId="77777777" w:rsidR="00C053C9" w:rsidRDefault="00C053C9" w:rsidP="00C053C9">
      <w:pPr>
        <w:numPr>
          <w:ilvl w:val="0"/>
          <w:numId w:val="2"/>
        </w:numPr>
        <w:tabs>
          <w:tab w:val="num" w:pos="0"/>
        </w:tabs>
        <w:suppressAutoHyphen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СОБРАНИЕ ПРЕДСТАВИТЕЛЕЙ</w:t>
      </w:r>
    </w:p>
    <w:p w14:paraId="77E9C4CC" w14:textId="77777777" w:rsidR="00C053C9" w:rsidRDefault="00C053C9" w:rsidP="00C053C9">
      <w:pPr>
        <w:numPr>
          <w:ilvl w:val="0"/>
          <w:numId w:val="2"/>
        </w:numPr>
        <w:tabs>
          <w:tab w:val="num" w:pos="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14:paraId="5E2FAC29" w14:textId="77777777" w:rsidR="00C053C9" w:rsidRDefault="00C053C9" w:rsidP="00C053C9">
      <w:pPr>
        <w:numPr>
          <w:ilvl w:val="0"/>
          <w:numId w:val="2"/>
        </w:numPr>
        <w:tabs>
          <w:tab w:val="num" w:pos="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65EC8A04" w14:textId="77777777" w:rsidR="00C053C9" w:rsidRDefault="00C053C9" w:rsidP="00C053C9">
      <w:pPr>
        <w:numPr>
          <w:ilvl w:val="0"/>
          <w:numId w:val="2"/>
        </w:numPr>
        <w:tabs>
          <w:tab w:val="num" w:pos="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3E77B596" w14:textId="77777777" w:rsidR="00C053C9" w:rsidRDefault="00C053C9" w:rsidP="00C053C9">
      <w:pPr>
        <w:pStyle w:val="a6"/>
        <w:suppressAutoHyphens w:val="0"/>
        <w:jc w:val="center"/>
        <w:rPr>
          <w:b w:val="0"/>
          <w:i w:val="0"/>
          <w:iCs/>
          <w:szCs w:val="28"/>
        </w:rPr>
      </w:pPr>
      <w:r>
        <w:rPr>
          <w:b w:val="0"/>
          <w:szCs w:val="28"/>
        </w:rPr>
        <w:t>ТРЕТЬЕГО СОЗЫВА</w:t>
      </w:r>
    </w:p>
    <w:p w14:paraId="117E182F" w14:textId="77777777" w:rsidR="00C053C9" w:rsidRDefault="00C053C9" w:rsidP="00C053C9">
      <w:pPr>
        <w:spacing w:line="360" w:lineRule="auto"/>
        <w:jc w:val="center"/>
        <w:rPr>
          <w:sz w:val="32"/>
          <w:szCs w:val="32"/>
        </w:rPr>
      </w:pPr>
    </w:p>
    <w:p w14:paraId="2D726AA3" w14:textId="77777777" w:rsidR="00C053C9" w:rsidRDefault="00C053C9" w:rsidP="00C053C9">
      <w:pPr>
        <w:pStyle w:val="9"/>
        <w:numPr>
          <w:ilvl w:val="8"/>
          <w:numId w:val="2"/>
        </w:numPr>
        <w:spacing w:before="0" w:line="360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РЕШЕНИЕ</w:t>
      </w:r>
    </w:p>
    <w:p w14:paraId="1971C576" w14:textId="77777777" w:rsidR="00C053C9" w:rsidRDefault="00C053C9" w:rsidP="00C053C9">
      <w:pPr>
        <w:pStyle w:val="a6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«_</w:t>
      </w:r>
      <w:proofErr w:type="gramStart"/>
      <w:r>
        <w:rPr>
          <w:b w:val="0"/>
          <w:i w:val="0"/>
        </w:rPr>
        <w:t>_»_</w:t>
      </w:r>
      <w:proofErr w:type="gramEnd"/>
      <w:r>
        <w:rPr>
          <w:b w:val="0"/>
          <w:i w:val="0"/>
        </w:rPr>
        <w:t>____________ 2017 года № _____</w:t>
      </w:r>
    </w:p>
    <w:p w14:paraId="3CB0F5F7" w14:textId="77777777" w:rsidR="00C053C9" w:rsidRDefault="00C053C9" w:rsidP="00C053C9">
      <w:pPr>
        <w:pStyle w:val="21"/>
        <w:rPr>
          <w:rFonts w:ascii="Times New Roman" w:hAnsi="Times New Roman"/>
          <w:b/>
          <w:bCs/>
          <w:sz w:val="28"/>
          <w:szCs w:val="28"/>
        </w:rPr>
      </w:pPr>
    </w:p>
    <w:p w14:paraId="6BD8E41D" w14:textId="77777777" w:rsidR="00C053C9" w:rsidRDefault="00C053C9" w:rsidP="00C053C9">
      <w:pPr>
        <w:jc w:val="right"/>
        <w:rPr>
          <w:b/>
          <w:bCs/>
          <w:sz w:val="28"/>
          <w:szCs w:val="28"/>
        </w:rPr>
      </w:pPr>
    </w:p>
    <w:p w14:paraId="7AB40F23" w14:textId="77777777" w:rsidR="00C053C9" w:rsidRDefault="00C053C9" w:rsidP="00C053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Устав </w:t>
      </w:r>
      <w:r>
        <w:rPr>
          <w:b/>
          <w:bCs/>
          <w:noProof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noProof/>
          <w:sz w:val="28"/>
          <w:szCs w:val="28"/>
        </w:rPr>
        <w:t>Красный Яр</w:t>
      </w:r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14:paraId="68B5B36A" w14:textId="77777777" w:rsidR="00C053C9" w:rsidRDefault="00C053C9" w:rsidP="00C053C9">
      <w:pPr>
        <w:pStyle w:val="21"/>
        <w:rPr>
          <w:rFonts w:ascii="Times New Roman" w:hAnsi="Times New Roman"/>
          <w:sz w:val="28"/>
          <w:szCs w:val="28"/>
        </w:rPr>
      </w:pPr>
    </w:p>
    <w:p w14:paraId="1DB0D389" w14:textId="77777777" w:rsidR="00C053C9" w:rsidRDefault="00C053C9" w:rsidP="00C053C9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Устава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Красный Яр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от </w:t>
      </w:r>
      <w:r>
        <w:rPr>
          <w:noProof/>
          <w:sz w:val="28"/>
          <w:szCs w:val="28"/>
        </w:rPr>
        <w:t xml:space="preserve">___________ 20__ </w:t>
      </w:r>
      <w:r>
        <w:rPr>
          <w:sz w:val="28"/>
          <w:szCs w:val="28"/>
        </w:rPr>
        <w:t xml:space="preserve">года </w:t>
      </w:r>
    </w:p>
    <w:p w14:paraId="23AFE312" w14:textId="77777777" w:rsidR="00C053C9" w:rsidRDefault="00C053C9" w:rsidP="00C05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Красный Яр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РЕШИЛО:</w:t>
      </w:r>
    </w:p>
    <w:p w14:paraId="2DA6FB23" w14:textId="77777777" w:rsidR="00C053C9" w:rsidRDefault="00C053C9" w:rsidP="00C053C9">
      <w:pPr>
        <w:numPr>
          <w:ilvl w:val="0"/>
          <w:numId w:val="3"/>
        </w:numPr>
        <w:tabs>
          <w:tab w:val="left" w:pos="1134"/>
        </w:tabs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Устав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Красный Яр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от 13.07.2015 № 32 (далее – Устав):</w:t>
      </w:r>
    </w:p>
    <w:p w14:paraId="79FD4022" w14:textId="77777777" w:rsidR="00C053C9" w:rsidRDefault="00C053C9" w:rsidP="00C053C9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дополнить пункт 1 статьи 7 Устава пунктом 4.1 следующего содержания: </w:t>
      </w:r>
    </w:p>
    <w:p w14:paraId="03925111" w14:textId="77777777" w:rsidR="00C053C9" w:rsidRDefault="00C053C9" w:rsidP="00C05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теплоснабжении»;»;</w:t>
      </w:r>
    </w:p>
    <w:p w14:paraId="1F3C9E45" w14:textId="77777777" w:rsidR="00C053C9" w:rsidRDefault="00C053C9" w:rsidP="00C053C9">
      <w:pPr>
        <w:pStyle w:val="2"/>
        <w:tabs>
          <w:tab w:val="left" w:pos="1200"/>
        </w:tabs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2) дополнить пункт 1 статьи 8 Устава подпунктом 15 следующего содержания:</w:t>
      </w:r>
    </w:p>
    <w:p w14:paraId="73906D2B" w14:textId="77777777" w:rsidR="00C053C9" w:rsidRDefault="00C053C9" w:rsidP="00C053C9">
      <w:pPr>
        <w:pStyle w:val="2"/>
        <w:tabs>
          <w:tab w:val="left" w:pos="1200"/>
        </w:tabs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14:paraId="06B8FBFE" w14:textId="77777777" w:rsidR="00C053C9" w:rsidRDefault="00C053C9" w:rsidP="00C053C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10 Устава:</w:t>
      </w:r>
    </w:p>
    <w:p w14:paraId="01A7EC02" w14:textId="77777777" w:rsidR="00C053C9" w:rsidRDefault="00C053C9" w:rsidP="00C053C9">
      <w:pPr>
        <w:pStyle w:val="2"/>
        <w:tabs>
          <w:tab w:val="num" w:pos="200"/>
          <w:tab w:val="left" w:pos="1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дополнить пункт 1 подпунктом 7.1 следующего содержания:</w:t>
      </w:r>
    </w:p>
    <w:p w14:paraId="2215CD10" w14:textId="77777777" w:rsidR="00C053C9" w:rsidRDefault="00C053C9" w:rsidP="00C05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«7.1) полномочиями в сфере стратегического планирования, предусмотренными Федеральным законом от 28.06.2014 № 172-ФЗ «О стратегическом планировании в Российской Федерации»;»;</w:t>
      </w:r>
    </w:p>
    <w:p w14:paraId="3968AB77" w14:textId="77777777" w:rsidR="00C053C9" w:rsidRDefault="00C053C9" w:rsidP="00C053C9">
      <w:pPr>
        <w:pStyle w:val="2"/>
        <w:tabs>
          <w:tab w:val="num" w:pos="200"/>
          <w:tab w:val="left" w:pos="1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подпункт 9 пункта 1 изложить в следующей редакции:</w:t>
      </w:r>
    </w:p>
    <w:p w14:paraId="7F86D299" w14:textId="77777777" w:rsidR="00C053C9" w:rsidRDefault="00C053C9" w:rsidP="00C053C9">
      <w:pPr>
        <w:pStyle w:val="2"/>
        <w:tabs>
          <w:tab w:val="num" w:pos="200"/>
          <w:tab w:val="left" w:pos="1200"/>
        </w:tabs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14:paraId="724A4259" w14:textId="77777777" w:rsidR="00C053C9" w:rsidRDefault="00C053C9" w:rsidP="00C053C9">
      <w:pPr>
        <w:pStyle w:val="2"/>
        <w:tabs>
          <w:tab w:val="num" w:pos="200"/>
          <w:tab w:val="left" w:pos="1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4) в статье 35 Устава: </w:t>
      </w:r>
    </w:p>
    <w:p w14:paraId="25E03975" w14:textId="77777777" w:rsidR="00C053C9" w:rsidRDefault="00C053C9" w:rsidP="00C053C9">
      <w:pPr>
        <w:pStyle w:val="2"/>
        <w:tabs>
          <w:tab w:val="num" w:pos="200"/>
          <w:tab w:val="left" w:pos="1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подпункт 4 пункта 1 изложить в следующей редакции:</w:t>
      </w:r>
    </w:p>
    <w:p w14:paraId="2609115A" w14:textId="77777777" w:rsidR="00C053C9" w:rsidRDefault="00C053C9" w:rsidP="00C05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утверждение стратегии социально-экономического развития поселения;»;</w:t>
      </w:r>
    </w:p>
    <w:p w14:paraId="44EB66FD" w14:textId="77777777" w:rsidR="00C053C9" w:rsidRDefault="00C053C9" w:rsidP="00C053C9">
      <w:pPr>
        <w:pStyle w:val="2"/>
        <w:tabs>
          <w:tab w:val="num" w:pos="200"/>
          <w:tab w:val="left" w:pos="1200"/>
        </w:tabs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б) подпункт 15 пункта 2 признать утратившим силу;</w:t>
      </w:r>
    </w:p>
    <w:p w14:paraId="15DAC1B8" w14:textId="77777777" w:rsidR="00C053C9" w:rsidRDefault="00C053C9" w:rsidP="00C053C9">
      <w:pPr>
        <w:pStyle w:val="2"/>
        <w:tabs>
          <w:tab w:val="left" w:pos="1200"/>
        </w:tabs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5) пункт 8 статьи 41 Устава изложить в следующей редакции:</w:t>
      </w:r>
    </w:p>
    <w:p w14:paraId="0446601A" w14:textId="77777777" w:rsidR="00C053C9" w:rsidRDefault="00C053C9" w:rsidP="00C053C9">
      <w:pPr>
        <w:widowControl w:val="0"/>
        <w:autoSpaceDE w:val="0"/>
        <w:autoSpaceDN w:val="0"/>
        <w:adjustRightInd w:val="0"/>
        <w:spacing w:line="360" w:lineRule="auto"/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«8. </w:t>
      </w:r>
      <w:r>
        <w:rPr>
          <w:color w:val="000000"/>
          <w:sz w:val="28"/>
          <w:szCs w:val="28"/>
        </w:rPr>
        <w:t xml:space="preserve">В случае досрочного прекращения полномочий Главы поселения </w:t>
      </w:r>
      <w:r>
        <w:rPr>
          <w:sz w:val="28"/>
          <w:szCs w:val="28"/>
        </w:rPr>
        <w:t xml:space="preserve">избрание </w:t>
      </w:r>
      <w:r>
        <w:rPr>
          <w:color w:val="000000"/>
          <w:sz w:val="28"/>
          <w:szCs w:val="28"/>
        </w:rPr>
        <w:t>Главы поселения</w:t>
      </w:r>
      <w:r>
        <w:rPr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если до истечения срока полномочий Собрания представителей </w:t>
      </w:r>
      <w:r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 xml:space="preserve"> осталось менее шести месяцев, избрание Главы </w:t>
      </w:r>
      <w:r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 xml:space="preserve"> осуществляется в течение трех месяцев со дня избрания Собрания представителей </w:t>
      </w:r>
      <w:r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 xml:space="preserve"> в правомочном составе.»;</w:t>
      </w:r>
    </w:p>
    <w:p w14:paraId="1AE17806" w14:textId="77777777" w:rsidR="00C053C9" w:rsidRDefault="00C053C9" w:rsidP="00C053C9">
      <w:pPr>
        <w:tabs>
          <w:tab w:val="num" w:pos="2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пункт 6 статьи 45 Устава изложить в следующей редакции:</w:t>
      </w:r>
    </w:p>
    <w:p w14:paraId="56C648F5" w14:textId="77777777" w:rsidR="00C053C9" w:rsidRDefault="00C053C9" w:rsidP="00C053C9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«6) реализация программ и стратегии социально-экономического развития поселения;»;</w:t>
      </w:r>
    </w:p>
    <w:p w14:paraId="0FE9C37C" w14:textId="77777777" w:rsidR="00C053C9" w:rsidRDefault="00C053C9" w:rsidP="00C053C9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7) в статье 57 устава:</w:t>
      </w:r>
    </w:p>
    <w:p w14:paraId="15FD35C7" w14:textId="77777777" w:rsidR="00C053C9" w:rsidRDefault="00C053C9" w:rsidP="00C053C9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а) пункт 6 статьи 57 Устава изложить в следующей редакции:</w:t>
      </w:r>
    </w:p>
    <w:p w14:paraId="2E04E2F1" w14:textId="77777777" w:rsidR="00C053C9" w:rsidRDefault="00C053C9" w:rsidP="00C053C9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«6. Изменения и дополнения, внесенные в Устав поселения и изменяющие структуру органов местного самоуправления поселения, разграничение полномочий между органами местного самоуправления поселения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поселения), вступают в силу после истечения срока полномочий Собрания представителей поселения, принявшего муниципальный правовой акт о внесении указанных изменений и дополнений в Устав поселения.»;</w:t>
      </w:r>
    </w:p>
    <w:p w14:paraId="0C83149D" w14:textId="77777777" w:rsidR="00C053C9" w:rsidRDefault="00C053C9" w:rsidP="00C053C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 дополнить </w:t>
      </w:r>
      <w:r>
        <w:rPr>
          <w:sz w:val="28"/>
          <w:szCs w:val="28"/>
        </w:rPr>
        <w:t xml:space="preserve">статью 57 Устава </w:t>
      </w:r>
      <w:r>
        <w:rPr>
          <w:bCs/>
          <w:sz w:val="28"/>
          <w:szCs w:val="28"/>
        </w:rPr>
        <w:t>пунктом 8 следующего содержания:</w:t>
      </w:r>
    </w:p>
    <w:p w14:paraId="1BBA9571" w14:textId="77777777" w:rsidR="00C053C9" w:rsidRDefault="00C053C9" w:rsidP="00C053C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«8. Изменения и дополнения в Устав поселения вносятся муниципальным правовым актом, который может оформляться:</w:t>
      </w:r>
    </w:p>
    <w:p w14:paraId="6003D1B0" w14:textId="77777777" w:rsidR="00C053C9" w:rsidRDefault="00C053C9" w:rsidP="00C053C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решением Собрания представителей поселения, подписанным председателем Собрания представителей поселения и Главой поселения;</w:t>
      </w:r>
    </w:p>
    <w:p w14:paraId="0D902B47" w14:textId="77777777" w:rsidR="00C053C9" w:rsidRDefault="00C053C9" w:rsidP="00C053C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 отдельным нормативным правовым актом, принятым Собранием представителей поселения и подписанным Главой поселения. В этом случае на данном правовом акте проставляются реквизиты решения Собрания представителей поселения о его принятии. Включение в такое решение </w:t>
      </w:r>
      <w:r>
        <w:rPr>
          <w:bCs/>
          <w:sz w:val="28"/>
          <w:szCs w:val="28"/>
        </w:rPr>
        <w:lastRenderedPageBreak/>
        <w:t>Собрания представителей поселения переходных положений и (или) норм о вступлении в силу изменений и дополнений, вносимых в Устав поселения, не допускается.»;</w:t>
      </w:r>
    </w:p>
    <w:p w14:paraId="6ED8EA34" w14:textId="77777777" w:rsidR="00C053C9" w:rsidRDefault="00C053C9" w:rsidP="00C053C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дополнить статью 57пунктом 9 следующего содержания:</w:t>
      </w:r>
    </w:p>
    <w:p w14:paraId="129DBB90" w14:textId="77777777" w:rsidR="00C053C9" w:rsidRDefault="00C053C9" w:rsidP="00C053C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«9. 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поселения.»;</w:t>
      </w:r>
    </w:p>
    <w:p w14:paraId="483141BA" w14:textId="77777777" w:rsidR="00C053C9" w:rsidRDefault="00C053C9" w:rsidP="00C05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8) </w:t>
      </w:r>
      <w:r>
        <w:rPr>
          <w:sz w:val="28"/>
          <w:szCs w:val="28"/>
        </w:rPr>
        <w:t>пункт 3 статьи 62 Устава изложить в следующей редакции:</w:t>
      </w:r>
    </w:p>
    <w:p w14:paraId="24B3622D" w14:textId="77777777" w:rsidR="00C053C9" w:rsidRDefault="00C053C9" w:rsidP="00C05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 Муниципальные правовые акты, не затрагивающие права, свободы и обязанности человека и гражданина и не устанавливающие правовой статус организаций, учредителем которых выступает муниципальное образование, подлежат официальному опубликованию (обнародованию) только в случае, если это предусмотрено в самом муниципальном правовом акте.»; </w:t>
      </w:r>
    </w:p>
    <w:p w14:paraId="10CA1784" w14:textId="77777777" w:rsidR="00C053C9" w:rsidRDefault="00C053C9" w:rsidP="00C05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статье 63 Устава:</w:t>
      </w:r>
    </w:p>
    <w:p w14:paraId="33F4DB27" w14:textId="77777777" w:rsidR="00C053C9" w:rsidRDefault="00C053C9" w:rsidP="00C05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название статьи изложить в следующей редакции:</w:t>
      </w:r>
    </w:p>
    <w:p w14:paraId="5388237C" w14:textId="77777777" w:rsidR="00C053C9" w:rsidRDefault="00C053C9" w:rsidP="00C05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63. Порядок вступления в силу муниципальных правовых актов поселения, соглашений, заключаемых органами местного самоуправления поселения с органами местного самоуправления других муниципальных образований</w:t>
      </w:r>
      <w:r>
        <w:rPr>
          <w:sz w:val="28"/>
          <w:szCs w:val="28"/>
        </w:rPr>
        <w:t>»;</w:t>
      </w:r>
    </w:p>
    <w:p w14:paraId="28C62E5B" w14:textId="77777777" w:rsidR="00C053C9" w:rsidRDefault="00C053C9" w:rsidP="00C05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 изложить в следующей редакции:</w:t>
      </w:r>
    </w:p>
    <w:p w14:paraId="55ED1886" w14:textId="77777777" w:rsidR="00C053C9" w:rsidRDefault="00C053C9" w:rsidP="00C05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органами местного самоуправления поселения с органами местного самоуправления других муниципальных образований, вступают в силу со дня их официального опубликования (обнародования)</w:t>
      </w:r>
      <w:r>
        <w:rPr>
          <w:color w:val="000000"/>
          <w:sz w:val="28"/>
          <w:szCs w:val="28"/>
        </w:rPr>
        <w:t xml:space="preserve">, если иной срок не предусмотрен федеральным законом. </w:t>
      </w:r>
    </w:p>
    <w:p w14:paraId="03D2A0C1" w14:textId="77777777" w:rsidR="00C053C9" w:rsidRDefault="00C053C9" w:rsidP="00C05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Более поздний срок вступления в силу предусмотренных абзацем первым настоящего пункта муниципальных нормативных правовых актов (соглашений), может быть предусмотрен этими муниципальными правовыми актами (соглашениями).</w:t>
      </w:r>
      <w:r>
        <w:rPr>
          <w:sz w:val="28"/>
          <w:szCs w:val="28"/>
        </w:rPr>
        <w:t>».</w:t>
      </w:r>
    </w:p>
    <w:p w14:paraId="426DB7F2" w14:textId="77777777" w:rsidR="00C053C9" w:rsidRDefault="00C053C9" w:rsidP="00C05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</w:p>
    <w:p w14:paraId="0636A2B9" w14:textId="77777777" w:rsidR="00C053C9" w:rsidRDefault="00C053C9" w:rsidP="00C053C9">
      <w:pPr>
        <w:pStyle w:val="2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Поручить Главе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Красный Яр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790D4495" w14:textId="77777777" w:rsidR="00C053C9" w:rsidRDefault="00C053C9" w:rsidP="00C053C9">
      <w:pPr>
        <w:pStyle w:val="2"/>
        <w:tabs>
          <w:tab w:val="left" w:pos="1134"/>
        </w:tabs>
        <w:spacing w:line="360" w:lineRule="auto"/>
        <w:ind w:left="709" w:firstLine="0"/>
        <w:rPr>
          <w:sz w:val="28"/>
          <w:szCs w:val="28"/>
        </w:rPr>
      </w:pPr>
    </w:p>
    <w:p w14:paraId="0D0CFCDF" w14:textId="77777777" w:rsidR="00C053C9" w:rsidRDefault="00C053C9" w:rsidP="00C053C9">
      <w:pPr>
        <w:widowControl w:val="0"/>
        <w:numPr>
          <w:ilvl w:val="0"/>
          <w:numId w:val="3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Красный Яр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осуществить официальное опубликование настоящего Решения на сайте: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kryarposelenie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14:paraId="464DAA7D" w14:textId="77777777" w:rsidR="00C053C9" w:rsidRDefault="00C053C9" w:rsidP="00C053C9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C924F15" w14:textId="77777777" w:rsidR="00C053C9" w:rsidRDefault="00C053C9" w:rsidP="00C053C9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3F0B206" w14:textId="77777777" w:rsidR="00C053C9" w:rsidRDefault="00C053C9" w:rsidP="00C053C9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5505"/>
        <w:gridCol w:w="4935"/>
      </w:tblGrid>
      <w:tr w:rsidR="00C053C9" w14:paraId="1D9AAA42" w14:textId="77777777" w:rsidTr="00C053C9">
        <w:trPr>
          <w:jc w:val="center"/>
        </w:trPr>
        <w:tc>
          <w:tcPr>
            <w:tcW w:w="5505" w:type="dxa"/>
            <w:hideMark/>
          </w:tcPr>
          <w:p w14:paraId="43EA380B" w14:textId="77777777" w:rsidR="00C053C9" w:rsidRDefault="00C053C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14:paraId="0B74C9C1" w14:textId="77777777" w:rsidR="00C053C9" w:rsidRDefault="00C053C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1A6C96BB" w14:textId="77777777" w:rsidR="00C053C9" w:rsidRDefault="00C053C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52DF3E74" w14:textId="77777777" w:rsidR="00C053C9" w:rsidRDefault="00C053C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 А.С. </w:t>
            </w:r>
            <w:proofErr w:type="spellStart"/>
            <w:r>
              <w:rPr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935" w:type="dxa"/>
            <w:hideMark/>
          </w:tcPr>
          <w:p w14:paraId="596BBCA9" w14:textId="77777777" w:rsidR="00C053C9" w:rsidRDefault="00C053C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  <w:p w14:paraId="1531750A" w14:textId="77777777" w:rsidR="00C053C9" w:rsidRDefault="00C053C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14:paraId="2563CBB7" w14:textId="77777777" w:rsidR="00C053C9" w:rsidRDefault="00C053C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Красный Яр</w:t>
            </w:r>
          </w:p>
          <w:p w14:paraId="008ADF1C" w14:textId="77777777" w:rsidR="00C053C9" w:rsidRDefault="00C053C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14:paraId="6A9DEE6A" w14:textId="77777777" w:rsidR="00C053C9" w:rsidRDefault="00C053C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Красноярский Самарской области</w:t>
            </w:r>
          </w:p>
          <w:p w14:paraId="47D05005" w14:textId="77777777" w:rsidR="00C053C9" w:rsidRDefault="00C053C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14:paraId="518262AB" w14:textId="77777777" w:rsidR="00C053C9" w:rsidRDefault="00C053C9" w:rsidP="00C053C9">
      <w:pPr>
        <w:outlineLvl w:val="0"/>
        <w:rPr>
          <w:sz w:val="28"/>
          <w:szCs w:val="28"/>
        </w:rPr>
      </w:pPr>
    </w:p>
    <w:p w14:paraId="716898D1" w14:textId="77777777" w:rsidR="00D04EC6" w:rsidRDefault="00D04EC6">
      <w:bookmarkStart w:id="0" w:name="_GoBack"/>
      <w:bookmarkEnd w:id="0"/>
    </w:p>
    <w:sectPr w:rsidR="00D0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 w15:restartNumberingAfterBreak="0">
    <w:nsid w:val="751E46F9"/>
    <w:multiLevelType w:val="hybridMultilevel"/>
    <w:tmpl w:val="1494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0D"/>
    <w:rsid w:val="00BA3A0D"/>
    <w:rsid w:val="00C053C9"/>
    <w:rsid w:val="00D0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33EA7-D649-4291-AAD5-516B0F3F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053C9"/>
    <w:pPr>
      <w:keepNext/>
      <w:numPr>
        <w:ilvl w:val="8"/>
        <w:numId w:val="1"/>
      </w:numPr>
      <w:suppressAutoHyphens/>
      <w:spacing w:before="120"/>
      <w:jc w:val="center"/>
      <w:outlineLvl w:val="8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053C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semiHidden/>
    <w:unhideWhenUsed/>
    <w:rsid w:val="00C053C9"/>
    <w:rPr>
      <w:color w:val="0563C1"/>
      <w:u w:val="single"/>
    </w:rPr>
  </w:style>
  <w:style w:type="paragraph" w:styleId="a4">
    <w:name w:val="header"/>
    <w:basedOn w:val="a"/>
    <w:link w:val="a5"/>
    <w:semiHidden/>
    <w:unhideWhenUsed/>
    <w:rsid w:val="00C053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C0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053C9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semiHidden/>
    <w:rsid w:val="00C0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дресат (кому)"/>
    <w:basedOn w:val="a"/>
    <w:rsid w:val="00C053C9"/>
    <w:pPr>
      <w:suppressAutoHyphens/>
    </w:pPr>
    <w:rPr>
      <w:b/>
      <w:i/>
      <w:sz w:val="28"/>
      <w:szCs w:val="20"/>
      <w:lang w:eastAsia="ar-SA"/>
    </w:rPr>
  </w:style>
  <w:style w:type="paragraph" w:customStyle="1" w:styleId="21">
    <w:name w:val="Средняя сетка 21"/>
    <w:qFormat/>
    <w:rsid w:val="00C053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2017-12-01T08:08:00Z</dcterms:created>
  <dcterms:modified xsi:type="dcterms:W3CDTF">2017-12-01T08:08:00Z</dcterms:modified>
</cp:coreProperties>
</file>