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9E" w:rsidRPr="00DA608A" w:rsidRDefault="00DD709E" w:rsidP="00DD709E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F41BBD1" wp14:editId="17CF32D2">
            <wp:simplePos x="0" y="0"/>
            <wp:positionH relativeFrom="column">
              <wp:posOffset>2651760</wp:posOffset>
            </wp:positionH>
            <wp:positionV relativeFrom="paragraph">
              <wp:posOffset>-223520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09E" w:rsidRPr="000B22A7" w:rsidRDefault="00DD709E" w:rsidP="00DD709E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D709E" w:rsidRPr="000B22A7" w:rsidRDefault="00DD709E" w:rsidP="00DD70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D709E" w:rsidRPr="000B22A7" w:rsidRDefault="00DD709E" w:rsidP="00DD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709E" w:rsidRPr="003D1DB5" w:rsidRDefault="00DD709E" w:rsidP="00DD709E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3D1DB5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DD709E" w:rsidRPr="000B22A7" w:rsidRDefault="00DD709E" w:rsidP="00DD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44304F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44304F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</w:t>
      </w:r>
      <w:r w:rsidR="0044304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DD709E" w:rsidRPr="000B22A7" w:rsidRDefault="00DD709E" w:rsidP="00DD7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09E" w:rsidRPr="00DD709E" w:rsidRDefault="00DD709E" w:rsidP="0044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DD709E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</w:t>
      </w:r>
      <w:bookmarkEnd w:id="0"/>
      <w:r w:rsidRPr="00DD709E">
        <w:rPr>
          <w:rFonts w:ascii="Times New Roman" w:hAnsi="Times New Roman" w:cs="Times New Roman"/>
          <w:b/>
          <w:sz w:val="28"/>
          <w:szCs w:val="28"/>
        </w:rPr>
        <w:t>, добровольческими (волонтерскими) организациями на территории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го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я</w:t>
      </w:r>
      <w:r w:rsidRPr="00DD709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Красный Яр  муниципального района Красноярский Самарской области</w:t>
      </w:r>
    </w:p>
    <w:p w:rsidR="0044304F" w:rsidRDefault="0044304F" w:rsidP="003D1DB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09E" w:rsidRPr="003D1DB5" w:rsidRDefault="00DD709E" w:rsidP="003D1DB5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 w:cs="Arial"/>
          <w:sz w:val="28"/>
          <w:szCs w:val="28"/>
        </w:rPr>
        <w:t>Федеральным законом от 11.08.1995 года № 135-ФЗ «О благотворительной деятельности и добровольчестве (</w:t>
      </w:r>
      <w:proofErr w:type="spellStart"/>
      <w:r>
        <w:rPr>
          <w:rFonts w:ascii="PT Astra Serif" w:hAnsi="PT Astra Serif" w:cs="Arial"/>
          <w:sz w:val="28"/>
          <w:szCs w:val="28"/>
        </w:rPr>
        <w:t>волонтерстве</w:t>
      </w:r>
      <w:proofErr w:type="spellEnd"/>
      <w:r>
        <w:rPr>
          <w:rFonts w:ascii="PT Astra Serif" w:hAnsi="PT Astra Serif" w:cs="Arial"/>
          <w:sz w:val="28"/>
          <w:szCs w:val="28"/>
        </w:rPr>
        <w:t>)»</w:t>
      </w:r>
      <w:r w:rsidRPr="002349F0">
        <w:rPr>
          <w:rFonts w:ascii="Times New Roman" w:hAnsi="Times New Roman" w:cs="Times New Roman"/>
          <w:sz w:val="28"/>
          <w:szCs w:val="28"/>
        </w:rPr>
        <w:t>,</w:t>
      </w:r>
      <w:r w:rsidRPr="00234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9F0">
        <w:rPr>
          <w:rFonts w:ascii="Times New Roman" w:hAnsi="Times New Roman" w:cs="Times New Roman"/>
          <w:spacing w:val="2"/>
          <w:sz w:val="28"/>
          <w:szCs w:val="28"/>
        </w:rPr>
        <w:t>Уставом сельского поселения Красный Яр муниципального района Красноярский Самарской области</w:t>
      </w:r>
      <w:r w:rsidRPr="00234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349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Красный Яр,</w:t>
      </w:r>
      <w:r w:rsidR="003D1D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D1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D709E" w:rsidRPr="00DD709E" w:rsidRDefault="00DD709E" w:rsidP="00DD709E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349F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>1. 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Утвердить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сельского поселения Красный Яр муниципального района Красноярский Самарской области</w:t>
      </w:r>
      <w:r w:rsidRPr="00DD709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далее (Порядок), согласно приложению к настоящему решению.</w:t>
      </w:r>
    </w:p>
    <w:p w:rsidR="00DD709E" w:rsidRDefault="00DD709E" w:rsidP="00DD70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Pr="0023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6" w:history="1">
        <w:r w:rsidRPr="002349F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234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2349F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34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349F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2349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349F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34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09E" w:rsidRDefault="00DD709E" w:rsidP="00DD70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2349F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Настоящее постановление вступает  в силу со дня его официального опубликования.</w:t>
      </w:r>
    </w:p>
    <w:p w:rsidR="00DD709E" w:rsidRPr="00DD709E" w:rsidRDefault="00DD709E" w:rsidP="00DD70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Pr="002349F0">
        <w:rPr>
          <w:rFonts w:ascii="Times New Roman" w:eastAsia="Times New Roman CYR" w:hAnsi="Times New Roman" w:cs="Times New Roman"/>
          <w:sz w:val="28"/>
          <w:szCs w:val="28"/>
        </w:rPr>
        <w:t>. 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Красный Яр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Жданову</w:t>
      </w:r>
      <w:r w:rsidRPr="00DD7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09E" w:rsidRPr="002349F0" w:rsidRDefault="00DD709E" w:rsidP="00DD709E">
      <w:pPr>
        <w:spacing w:after="0"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D709E" w:rsidRDefault="00DD709E" w:rsidP="00DD709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DB5" w:rsidRPr="000B22A7" w:rsidRDefault="003D1DB5" w:rsidP="00DD709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631" w:rsidRDefault="00A55631" w:rsidP="00A5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55631" w:rsidRDefault="00A55631" w:rsidP="00A55631">
      <w:pPr>
        <w:spacing w:after="0" w:line="240" w:lineRule="auto"/>
        <w:jc w:val="both"/>
      </w:pPr>
      <w:r w:rsidRPr="00D67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 Яр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В.В. Серебряков</w:t>
      </w:r>
    </w:p>
    <w:p w:rsidR="003D1DB5" w:rsidRDefault="003D1DB5">
      <w:r>
        <w:br w:type="page"/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</w:p>
    <w:p w:rsidR="003D1DB5" w:rsidRPr="003D1DB5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D1DB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D1DB5" w:rsidRPr="00563661" w:rsidRDefault="003D1DB5" w:rsidP="003D1D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1DB5">
        <w:rPr>
          <w:rFonts w:ascii="Times New Roman" w:hAnsi="Times New Roman" w:cs="Times New Roman"/>
          <w:sz w:val="28"/>
          <w:szCs w:val="28"/>
        </w:rPr>
        <w:t>от «___» _______ 2024 г. № ____</w:t>
      </w:r>
    </w:p>
    <w:p w:rsidR="003D1DB5" w:rsidRPr="000521E1" w:rsidRDefault="003D1DB5" w:rsidP="003D1DB5">
      <w:pPr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D1DB5" w:rsidRPr="000521E1" w:rsidRDefault="003D1DB5" w:rsidP="003D1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взаимодействия органов местного самоуправления  с организаторами добровольческой (</w:t>
      </w:r>
      <w:proofErr w:type="spellStart"/>
      <w:r w:rsidRPr="000521E1">
        <w:rPr>
          <w:rFonts w:ascii="Times New Roman" w:hAnsi="Times New Roman" w:cs="Times New Roman"/>
          <w:b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b/>
          <w:sz w:val="28"/>
          <w:szCs w:val="28"/>
        </w:rPr>
        <w:t>) деятельности, добровольческими (</w:t>
      </w:r>
      <w:proofErr w:type="spellStart"/>
      <w:r w:rsidRPr="000521E1">
        <w:rPr>
          <w:rFonts w:ascii="Times New Roman" w:hAnsi="Times New Roman" w:cs="Times New Roman"/>
          <w:b/>
          <w:sz w:val="28"/>
          <w:szCs w:val="28"/>
        </w:rPr>
        <w:t>волонтерскими</w:t>
      </w:r>
      <w:proofErr w:type="spellEnd"/>
      <w:r w:rsidRPr="000521E1">
        <w:rPr>
          <w:rFonts w:ascii="Times New Roman" w:hAnsi="Times New Roman" w:cs="Times New Roman"/>
          <w:b/>
          <w:sz w:val="28"/>
          <w:szCs w:val="28"/>
        </w:rPr>
        <w:t xml:space="preserve">) организациями на территории сельского поселения Красный Яр  муниципального района Красноярский Самарской области 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 Общее положение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  частью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 и устанавливает порядок взаимодействия органов местного самоуправления с организаторами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деятельности, добровольческими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волонтерскими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организациями на территории сельского поселения Красный Яр муниципального района Красноярский Самарской области.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)».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E1">
        <w:rPr>
          <w:rFonts w:ascii="Times New Roman" w:hAnsi="Times New Roman" w:cs="Times New Roman"/>
          <w:b/>
          <w:sz w:val="28"/>
          <w:szCs w:val="28"/>
        </w:rPr>
        <w:t>II Требования к взаимодействию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1. Взаимодействия органов местного самоуправления с организаторами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деятельности, добровольческими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волонтерскими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организациями на территории сельского поселения Красный Яр муниципального района Красноярский Самарской области (далее – орган местного самоуправления) осуществляется в следующих формах: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осуществление муниципальных программ (подпрограмм), содержащих мероприятия, направленные на поддержку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с 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учетом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национальных и местных социально-экономических, экологических, культурных и других особенностей;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 </w:t>
      </w:r>
      <w:hyperlink r:id="rId7" w:anchor="/document/74039986/entry/1000" w:history="1">
        <w:r w:rsidRPr="00052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порядков</w:t>
        </w:r>
      </w:hyperlink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взаимодействия администрации сельского поселения Красный Яр </w:t>
      </w:r>
      <w:r w:rsidRPr="000521E1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с организаторами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добровольческими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организациямти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поддержки участникам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добровольческой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деятельности, в формах, предусмотренных настоящим Федеральным законом и иными нормативными правовыми актами Российской Федерации, а также законами субъектов Российской Федерации и</w:t>
      </w:r>
      <w:proofErr w:type="gram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иными нормативными правовыми актами субъектов Российской Федерации, муниципальными нормативными правовыми актами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- 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координационных и совещательных органов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521E1">
        <w:rPr>
          <w:rFonts w:ascii="Times New Roman" w:hAnsi="Times New Roman" w:cs="Times New Roman"/>
          <w:sz w:val="28"/>
          <w:szCs w:val="28"/>
        </w:rPr>
        <w:t>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сведений для включения в единую информационную систему в сфере развития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 в целях реализации государственной политики в сфере </w:t>
      </w:r>
      <w:r w:rsidRPr="000521E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добровольчества</w:t>
      </w:r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иных формах, не противоречащих законодательству.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1E1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б) фамилия, имя, отчество (при наличии) и контакты руководителя организации или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 добровольчества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1E1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)» (далее – Федеральный закон), с описанием условий их оказания, в том числе возможных сроков и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работ (оказания услуг), уровня образования и профессиональных навыков добровольцев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волонтеров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), наличия опыта соответствующей деятельности организатора добровольческой деятельности, добровольческой организации и</w:t>
      </w:r>
      <w:proofErr w:type="gramEnd"/>
      <w:r w:rsidRPr="000521E1">
        <w:rPr>
          <w:rFonts w:ascii="Times New Roman" w:hAnsi="Times New Roman" w:cs="Times New Roman"/>
          <w:sz w:val="28"/>
          <w:szCs w:val="28"/>
        </w:rPr>
        <w:t xml:space="preserve"> иных требований, установленных законодательством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3)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4)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отравлением с описью вложения или в форме электронного документа через информационно - телекоммуникационную сеть «Интернет» в 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Организатор добровольческой деятельности, добровольческая организация в случае отказа учреждения  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5)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 и других правилах, соблюдение которых требуется при осуществлении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д) о сроке осуществления добровольческой деятельности и основаниях для досрочного прекращения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осуществления;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деятельности, добровольческими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волонтерскими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) организациями осуществляется на основании соглашения, за исключением случаев,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7. Организатор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деятельности, добровольческая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волонтерская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8. Соглашение должно предусматривать: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 организатором добровольческой деятельности, добровольческой организацией;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 учреждения для оперативного решения вопросов, возникающих при взаимодействии;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 добровольцев;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е) возможность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деятельности добровольцев в единой информационной системе в сфере развития добровольчества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требований, устанавливаемых уполномоченным федеральным органом исполнительной власти;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 необходимости уведомления о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перенесенных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 xml:space="preserve">9. В целях урегулирования разногласий проводятся согласительные процедуры между участниками взаимодействия, в том числе 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 xml:space="preserve"> проведения обсуждений, встреч, совещаний.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 осуществлению взаимодействия в сфере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деятельности, добровольческой (</w:t>
      </w:r>
      <w:proofErr w:type="spellStart"/>
      <w:r w:rsidRPr="000521E1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0521E1">
        <w:rPr>
          <w:rFonts w:ascii="Times New Roman" w:hAnsi="Times New Roman" w:cs="Times New Roman"/>
          <w:sz w:val="28"/>
          <w:szCs w:val="28"/>
        </w:rPr>
        <w:t>) организации. Рассмотрение проекта осуществляется согласно процедуре, предусмотренной пунктами 7-9 настоящего Порядка.</w:t>
      </w:r>
    </w:p>
    <w:p w:rsidR="003D1DB5" w:rsidRPr="000521E1" w:rsidRDefault="003D1DB5" w:rsidP="003D1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E1">
        <w:rPr>
          <w:rFonts w:ascii="Times New Roman" w:hAnsi="Times New Roman" w:cs="Times New Roman"/>
          <w:sz w:val="28"/>
          <w:szCs w:val="28"/>
        </w:rPr>
        <w:t>11. Срок заключения соглашения с учреждением не может превышать 14 рабочих дней со дня получения</w:t>
      </w:r>
    </w:p>
    <w:p w:rsidR="003D1DB5" w:rsidRDefault="003D1DB5" w:rsidP="003D1DB5">
      <w:pPr>
        <w:jc w:val="both"/>
      </w:pPr>
    </w:p>
    <w:p w:rsidR="00AF6C0C" w:rsidRDefault="00265E86"/>
    <w:sectPr w:rsidR="00AF6C0C" w:rsidSect="003D1D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9E"/>
    <w:rsid w:val="00265E86"/>
    <w:rsid w:val="003D1DB5"/>
    <w:rsid w:val="0044304F"/>
    <w:rsid w:val="00447D03"/>
    <w:rsid w:val="00A55631"/>
    <w:rsid w:val="00DD709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1DB5"/>
    <w:rPr>
      <w:i/>
      <w:iCs/>
    </w:rPr>
  </w:style>
  <w:style w:type="character" w:styleId="a4">
    <w:name w:val="Hyperlink"/>
    <w:basedOn w:val="a0"/>
    <w:uiPriority w:val="99"/>
    <w:semiHidden/>
    <w:unhideWhenUsed/>
    <w:rsid w:val="003D1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1DB5"/>
    <w:rPr>
      <w:i/>
      <w:iCs/>
    </w:rPr>
  </w:style>
  <w:style w:type="character" w:styleId="a4">
    <w:name w:val="Hyperlink"/>
    <w:basedOn w:val="a0"/>
    <w:uiPriority w:val="99"/>
    <w:semiHidden/>
    <w:unhideWhenUsed/>
    <w:rsid w:val="003D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2024-01-17T07:47:00Z</dcterms:created>
  <dcterms:modified xsi:type="dcterms:W3CDTF">2024-01-17T07:47:00Z</dcterms:modified>
</cp:coreProperties>
</file>