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9D68B6" w:rsidRPr="00164DE8" w:rsidRDefault="009D68B6" w:rsidP="009D68B6">
      <w:pPr>
        <w:pStyle w:val="afb"/>
      </w:pPr>
    </w:p>
    <w:p w:rsidR="00164DE8" w:rsidRPr="00164DE8" w:rsidRDefault="00164DE8" w:rsidP="00164DE8">
      <w:pPr>
        <w:jc w:val="center"/>
      </w:pPr>
    </w:p>
    <w:p w:rsidR="00164DE8" w:rsidRPr="00164DE8" w:rsidRDefault="00164DE8" w:rsidP="00164DE8">
      <w:pPr>
        <w:pStyle w:val="30"/>
        <w:tabs>
          <w:tab w:val="left" w:pos="10332"/>
        </w:tabs>
        <w:jc w:val="center"/>
        <w:rPr>
          <w:rFonts w:ascii="Times New Roman" w:hAnsi="Times New Roman"/>
          <w:sz w:val="32"/>
          <w:szCs w:val="32"/>
          <w:u w:val="none"/>
        </w:rPr>
      </w:pPr>
      <w:bookmarkStart w:id="0" w:name="_Toc6935031"/>
      <w:r w:rsidRPr="00164DE8">
        <w:rPr>
          <w:rFonts w:ascii="Times New Roman" w:hAnsi="Times New Roman"/>
          <w:sz w:val="32"/>
          <w:szCs w:val="32"/>
          <w:u w:val="none"/>
        </w:rPr>
        <w:t>ДОКУМЕНТАЦИЯ ПО ПЛАНИРОВКЕ ТЕРРИТОРИИ</w:t>
      </w:r>
      <w:bookmarkEnd w:id="0"/>
    </w:p>
    <w:p w:rsidR="00950311" w:rsidRPr="00C60AAA" w:rsidRDefault="00950311" w:rsidP="00950311">
      <w:pPr>
        <w:pStyle w:val="afd"/>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5B4C2C">
        <w:rPr>
          <w:b/>
          <w:bCs/>
          <w:sz w:val="28"/>
          <w:szCs w:val="28"/>
        </w:rPr>
        <w:t>строительства</w:t>
      </w:r>
      <w:r>
        <w:rPr>
          <w:b/>
          <w:bCs/>
          <w:sz w:val="28"/>
          <w:szCs w:val="28"/>
        </w:rPr>
        <w:t xml:space="preserve"> объекта</w:t>
      </w:r>
    </w:p>
    <w:p w:rsidR="002D79D9" w:rsidRPr="00F70888" w:rsidRDefault="002D79D9" w:rsidP="002D79D9">
      <w:pPr>
        <w:suppressAutoHyphens w:val="0"/>
        <w:autoSpaceDE w:val="0"/>
        <w:autoSpaceDN w:val="0"/>
        <w:adjustRightInd w:val="0"/>
        <w:jc w:val="center"/>
        <w:rPr>
          <w:b/>
          <w:bCs/>
          <w:sz w:val="28"/>
          <w:szCs w:val="28"/>
        </w:rPr>
      </w:pPr>
      <w:r>
        <w:rPr>
          <w:b/>
          <w:sz w:val="28"/>
          <w:szCs w:val="28"/>
        </w:rPr>
        <w:t>5845</w:t>
      </w:r>
      <w:r w:rsidRPr="00F70888">
        <w:rPr>
          <w:b/>
          <w:sz w:val="28"/>
          <w:szCs w:val="28"/>
        </w:rPr>
        <w:t xml:space="preserve"> «Сбор нефти и газа со скважин №№ </w:t>
      </w:r>
      <w:r>
        <w:rPr>
          <w:b/>
          <w:sz w:val="28"/>
          <w:szCs w:val="28"/>
        </w:rPr>
        <w:t>1055, 1056, 1057, 1058</w:t>
      </w:r>
      <w:r w:rsidRPr="00F70888">
        <w:rPr>
          <w:b/>
          <w:sz w:val="28"/>
          <w:szCs w:val="28"/>
        </w:rPr>
        <w:t xml:space="preserve"> </w:t>
      </w:r>
      <w:r>
        <w:rPr>
          <w:b/>
          <w:sz w:val="28"/>
          <w:szCs w:val="28"/>
        </w:rPr>
        <w:t>Белозерска-</w:t>
      </w:r>
      <w:proofErr w:type="spellStart"/>
      <w:r>
        <w:rPr>
          <w:b/>
          <w:sz w:val="28"/>
          <w:szCs w:val="28"/>
        </w:rPr>
        <w:t>Чубовского</w:t>
      </w:r>
      <w:proofErr w:type="spellEnd"/>
      <w:r w:rsidRPr="00F70888">
        <w:rPr>
          <w:b/>
          <w:sz w:val="28"/>
          <w:szCs w:val="28"/>
        </w:rPr>
        <w:t xml:space="preserve"> месторождения»</w:t>
      </w:r>
    </w:p>
    <w:p w:rsidR="002D79D9" w:rsidRPr="008F3021" w:rsidRDefault="002D79D9" w:rsidP="002D79D9">
      <w:pPr>
        <w:autoSpaceDE w:val="0"/>
        <w:autoSpaceDN w:val="0"/>
        <w:adjustRightInd w:val="0"/>
        <w:spacing w:before="240" w:line="360" w:lineRule="auto"/>
        <w:ind w:firstLine="284"/>
        <w:jc w:val="center"/>
        <w:rPr>
          <w:bCs/>
          <w:sz w:val="26"/>
          <w:szCs w:val="26"/>
        </w:rPr>
      </w:pPr>
      <w:r w:rsidRPr="008F3021">
        <w:rPr>
          <w:bCs/>
          <w:sz w:val="26"/>
          <w:szCs w:val="26"/>
        </w:rPr>
        <w:t>в границах сельского поселения Красный Яр</w:t>
      </w:r>
    </w:p>
    <w:p w:rsidR="002D79D9" w:rsidRPr="008F3021" w:rsidRDefault="002D79D9" w:rsidP="002D79D9">
      <w:pPr>
        <w:autoSpaceDE w:val="0"/>
        <w:autoSpaceDN w:val="0"/>
        <w:adjustRightInd w:val="0"/>
        <w:spacing w:line="360" w:lineRule="auto"/>
        <w:jc w:val="center"/>
        <w:rPr>
          <w:bCs/>
          <w:sz w:val="26"/>
          <w:szCs w:val="26"/>
        </w:rPr>
      </w:pPr>
      <w:r w:rsidRPr="008F3021">
        <w:rPr>
          <w:bCs/>
          <w:sz w:val="26"/>
          <w:szCs w:val="26"/>
        </w:rPr>
        <w:t xml:space="preserve">муниципального района </w:t>
      </w:r>
      <w:proofErr w:type="gramStart"/>
      <w:r w:rsidRPr="008F3021">
        <w:rPr>
          <w:bCs/>
          <w:sz w:val="26"/>
          <w:szCs w:val="26"/>
        </w:rPr>
        <w:t>Красноярский</w:t>
      </w:r>
      <w:proofErr w:type="gramEnd"/>
      <w:r w:rsidRPr="008F3021">
        <w:rPr>
          <w:bCs/>
          <w:sz w:val="26"/>
          <w:szCs w:val="26"/>
        </w:rPr>
        <w:t xml:space="preserve"> Самарской области</w:t>
      </w:r>
    </w:p>
    <w:p w:rsidR="00AA504C" w:rsidRDefault="00AA504C" w:rsidP="00AA504C">
      <w:pPr>
        <w:pStyle w:val="afd"/>
        <w:tabs>
          <w:tab w:val="right" w:pos="9356"/>
        </w:tabs>
        <w:jc w:val="left"/>
        <w:rPr>
          <w:rFonts w:ascii="Times New Roman" w:hAnsi="Times New Roman"/>
          <w:sz w:val="28"/>
          <w:szCs w:val="28"/>
        </w:rPr>
      </w:pPr>
    </w:p>
    <w:p w:rsidR="006575C1" w:rsidRPr="006575C1" w:rsidRDefault="006575C1" w:rsidP="006575C1">
      <w:pPr>
        <w:pStyle w:val="afb"/>
      </w:pPr>
    </w:p>
    <w:p w:rsidR="00163B04" w:rsidRDefault="00164DE8" w:rsidP="00164DE8">
      <w:pPr>
        <w:tabs>
          <w:tab w:val="left" w:pos="2922"/>
        </w:tabs>
        <w:jc w:val="center"/>
        <w:rPr>
          <w:b/>
          <w:iCs/>
          <w:sz w:val="28"/>
          <w:szCs w:val="28"/>
        </w:rPr>
      </w:pPr>
      <w:r w:rsidRPr="00A87185">
        <w:rPr>
          <w:b/>
          <w:iCs/>
          <w:sz w:val="28"/>
          <w:szCs w:val="28"/>
        </w:rPr>
        <w:t xml:space="preserve">Книга </w:t>
      </w:r>
      <w:r w:rsidR="00163B04">
        <w:rPr>
          <w:b/>
          <w:iCs/>
          <w:sz w:val="28"/>
          <w:szCs w:val="28"/>
        </w:rPr>
        <w:t>2</w:t>
      </w:r>
      <w:r w:rsidRPr="00A87185">
        <w:rPr>
          <w:b/>
          <w:iCs/>
          <w:sz w:val="28"/>
          <w:szCs w:val="28"/>
        </w:rPr>
        <w:t xml:space="preserve">. </w:t>
      </w:r>
      <w:r w:rsidR="00F65E3F">
        <w:rPr>
          <w:b/>
          <w:iCs/>
          <w:sz w:val="28"/>
          <w:szCs w:val="28"/>
        </w:rPr>
        <w:t xml:space="preserve">Проект </w:t>
      </w:r>
      <w:r w:rsidR="00163B04">
        <w:rPr>
          <w:b/>
          <w:iCs/>
          <w:sz w:val="28"/>
          <w:szCs w:val="28"/>
        </w:rPr>
        <w:t xml:space="preserve">планировки </w:t>
      </w:r>
      <w:r>
        <w:rPr>
          <w:b/>
          <w:iCs/>
          <w:sz w:val="28"/>
          <w:szCs w:val="28"/>
        </w:rPr>
        <w:t>территории</w:t>
      </w:r>
      <w:r w:rsidR="00163B04">
        <w:rPr>
          <w:b/>
          <w:iCs/>
          <w:sz w:val="28"/>
          <w:szCs w:val="28"/>
        </w:rPr>
        <w:t xml:space="preserve">. </w:t>
      </w:r>
    </w:p>
    <w:p w:rsidR="00164DE8" w:rsidRPr="00A87185" w:rsidRDefault="00163B04" w:rsidP="00164DE8">
      <w:pPr>
        <w:tabs>
          <w:tab w:val="left" w:pos="2922"/>
        </w:tabs>
        <w:jc w:val="center"/>
        <w:rPr>
          <w:b/>
          <w:iCs/>
          <w:sz w:val="32"/>
          <w:szCs w:val="32"/>
        </w:rPr>
      </w:pPr>
      <w:r>
        <w:rPr>
          <w:b/>
          <w:iCs/>
          <w:sz w:val="28"/>
          <w:szCs w:val="28"/>
        </w:rPr>
        <w:t>Материалы по обоснованию</w:t>
      </w:r>
      <w:r w:rsidR="00164DE8">
        <w:rPr>
          <w:b/>
          <w:iCs/>
          <w:sz w:val="28"/>
          <w:szCs w:val="28"/>
        </w:rPr>
        <w:t xml:space="preserve"> </w:t>
      </w:r>
    </w:p>
    <w:p w:rsidR="00AA504C" w:rsidRDefault="00AA504C" w:rsidP="00AA504C">
      <w:pPr>
        <w:pStyle w:val="afd"/>
        <w:tabs>
          <w:tab w:val="right" w:pos="9356"/>
        </w:tabs>
        <w:jc w:val="left"/>
        <w:rPr>
          <w:rFonts w:ascii="Times New Roman" w:hAnsi="Times New Roman"/>
          <w:sz w:val="28"/>
          <w:szCs w:val="28"/>
        </w:rPr>
      </w:pPr>
    </w:p>
    <w:p w:rsidR="00AA504C" w:rsidRDefault="00AA504C" w:rsidP="00AA504C">
      <w:pPr>
        <w:pStyle w:val="afd"/>
        <w:tabs>
          <w:tab w:val="right" w:pos="9356"/>
        </w:tabs>
        <w:jc w:val="left"/>
        <w:rPr>
          <w:rFonts w:ascii="Times New Roman" w:hAnsi="Times New Roman"/>
          <w:sz w:val="28"/>
          <w:szCs w:val="28"/>
        </w:rPr>
      </w:pPr>
    </w:p>
    <w:p w:rsidR="00AA504C" w:rsidRDefault="00AA504C" w:rsidP="00AA504C">
      <w:pPr>
        <w:pStyle w:val="afd"/>
        <w:tabs>
          <w:tab w:val="right" w:pos="9356"/>
        </w:tabs>
        <w:jc w:val="left"/>
        <w:rPr>
          <w:rFonts w:ascii="Times New Roman" w:hAnsi="Times New Roman"/>
          <w:sz w:val="28"/>
          <w:szCs w:val="28"/>
        </w:rPr>
      </w:pPr>
    </w:p>
    <w:p w:rsidR="005B4C2C" w:rsidRDefault="005B4C2C" w:rsidP="005B4C2C">
      <w:pPr>
        <w:pStyle w:val="afb"/>
      </w:pPr>
    </w:p>
    <w:p w:rsidR="005B4C2C" w:rsidRPr="00C56767" w:rsidRDefault="005B4C2C" w:rsidP="005B4C2C">
      <w:pPr>
        <w:pStyle w:val="afb"/>
      </w:pPr>
    </w:p>
    <w:tbl>
      <w:tblPr>
        <w:tblStyle w:val="afffa"/>
        <w:tblW w:w="9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701"/>
        <w:gridCol w:w="3115"/>
      </w:tblGrid>
      <w:tr w:rsidR="006C005C" w:rsidRPr="00424016" w:rsidTr="008F3021">
        <w:trPr>
          <w:trHeight w:val="1106"/>
          <w:jc w:val="center"/>
        </w:trPr>
        <w:tc>
          <w:tcPr>
            <w:tcW w:w="3794" w:type="dxa"/>
            <w:vAlign w:val="center"/>
          </w:tcPr>
          <w:p w:rsidR="006C005C" w:rsidRPr="008F3021" w:rsidRDefault="006C005C" w:rsidP="006C005C">
            <w:pPr>
              <w:autoSpaceDE w:val="0"/>
              <w:autoSpaceDN w:val="0"/>
              <w:adjustRightInd w:val="0"/>
              <w:jc w:val="center"/>
              <w:rPr>
                <w:bCs/>
                <w:sz w:val="26"/>
                <w:szCs w:val="26"/>
              </w:rPr>
            </w:pPr>
            <w:r w:rsidRPr="008F3021">
              <w:rPr>
                <w:bCs/>
                <w:sz w:val="26"/>
                <w:szCs w:val="26"/>
              </w:rPr>
              <w:t>Главный инженер</w:t>
            </w:r>
          </w:p>
        </w:tc>
        <w:tc>
          <w:tcPr>
            <w:tcW w:w="2701" w:type="dxa"/>
            <w:vAlign w:val="center"/>
          </w:tcPr>
          <w:p w:rsidR="006C005C" w:rsidRPr="00424016" w:rsidRDefault="006C005C" w:rsidP="006C005C">
            <w:pPr>
              <w:pStyle w:val="afd"/>
              <w:tabs>
                <w:tab w:val="right" w:pos="9356"/>
              </w:tabs>
              <w:rPr>
                <w:rFonts w:ascii="Times New Roman" w:hAnsi="Times New Roman"/>
                <w:b w:val="0"/>
                <w:sz w:val="24"/>
                <w:szCs w:val="24"/>
                <w:lang w:eastAsia="ar-SA"/>
              </w:rPr>
            </w:pPr>
            <w:r>
              <w:rPr>
                <w:noProof/>
              </w:rPr>
              <w:drawing>
                <wp:inline distT="0" distB="0" distL="0" distR="0" wp14:anchorId="7CE02710" wp14:editId="3E47894C">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596B0572" wp14:editId="79BCC246">
                      <wp:simplePos x="0" y="0"/>
                      <wp:positionH relativeFrom="column">
                        <wp:posOffset>437515</wp:posOffset>
                      </wp:positionH>
                      <wp:positionV relativeFrom="paragraph">
                        <wp:posOffset>668020</wp:posOffset>
                      </wp:positionV>
                      <wp:extent cx="1475105" cy="450850"/>
                      <wp:effectExtent l="0" t="0" r="0" b="508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5C75D9" w:rsidRDefault="005C75D9" w:rsidP="006C005C">
                                  <w:r>
                                    <w:rPr>
                                      <w:noProof/>
                                      <w:lang w:eastAsia="ru-RU"/>
                                    </w:rPr>
                                    <w:drawing>
                                      <wp:inline distT="0" distB="0" distL="0" distR="0" wp14:anchorId="62067EDF" wp14:editId="2E3E1378">
                                        <wp:extent cx="1064858" cy="897147"/>
                                        <wp:effectExtent l="0" t="0" r="254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5C75D9" w:rsidRDefault="005C75D9" w:rsidP="006C005C">
                            <w:r>
                              <w:rPr>
                                <w:noProof/>
                                <w:lang w:eastAsia="ru-RU"/>
                              </w:rPr>
                              <w:drawing>
                                <wp:inline distT="0" distB="0" distL="0" distR="0" wp14:anchorId="62067EDF" wp14:editId="2E3E1378">
                                  <wp:extent cx="1064858" cy="897147"/>
                                  <wp:effectExtent l="0" t="0" r="254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073" cy="904068"/>
                                          </a:xfrm>
                                          <a:prstGeom prst="rect">
                                            <a:avLst/>
                                          </a:prstGeom>
                                          <a:noFill/>
                                          <a:ln>
                                            <a:noFill/>
                                          </a:ln>
                                        </pic:spPr>
                                      </pic:pic>
                                    </a:graphicData>
                                  </a:graphic>
                                </wp:inline>
                              </w:drawing>
                            </w:r>
                          </w:p>
                        </w:txbxContent>
                      </v:textbox>
                    </v:shape>
                  </w:pict>
                </mc:Fallback>
              </mc:AlternateContent>
            </w:r>
          </w:p>
        </w:tc>
        <w:tc>
          <w:tcPr>
            <w:tcW w:w="3115" w:type="dxa"/>
            <w:vAlign w:val="center"/>
          </w:tcPr>
          <w:p w:rsidR="006C005C" w:rsidRPr="008F3021" w:rsidRDefault="006C005C" w:rsidP="006C005C">
            <w:pPr>
              <w:pStyle w:val="afd"/>
              <w:tabs>
                <w:tab w:val="right" w:pos="9356"/>
              </w:tabs>
              <w:rPr>
                <w:rFonts w:ascii="Times New Roman" w:hAnsi="Times New Roman"/>
                <w:b w:val="0"/>
                <w:sz w:val="26"/>
                <w:szCs w:val="26"/>
                <w:lang w:eastAsia="ar-SA"/>
              </w:rPr>
            </w:pPr>
            <w:r w:rsidRPr="008F3021">
              <w:rPr>
                <w:rFonts w:ascii="Times New Roman" w:hAnsi="Times New Roman"/>
                <w:b w:val="0"/>
                <w:sz w:val="26"/>
                <w:szCs w:val="26"/>
                <w:lang w:eastAsia="ar-SA"/>
              </w:rPr>
              <w:t xml:space="preserve">Д.В. </w:t>
            </w:r>
            <w:proofErr w:type="spellStart"/>
            <w:r w:rsidRPr="008F3021">
              <w:rPr>
                <w:rFonts w:ascii="Times New Roman" w:hAnsi="Times New Roman"/>
                <w:b w:val="0"/>
                <w:sz w:val="26"/>
                <w:szCs w:val="26"/>
                <w:lang w:eastAsia="ar-SA"/>
              </w:rPr>
              <w:t>Кашаев</w:t>
            </w:r>
            <w:proofErr w:type="spellEnd"/>
          </w:p>
        </w:tc>
      </w:tr>
      <w:tr w:rsidR="006C005C" w:rsidRPr="00424016" w:rsidTr="008F3021">
        <w:trPr>
          <w:trHeight w:val="1106"/>
          <w:jc w:val="center"/>
        </w:trPr>
        <w:tc>
          <w:tcPr>
            <w:tcW w:w="3794" w:type="dxa"/>
            <w:vAlign w:val="center"/>
          </w:tcPr>
          <w:p w:rsidR="006C005C" w:rsidRPr="008F3021" w:rsidRDefault="006C005C" w:rsidP="006C005C">
            <w:pPr>
              <w:autoSpaceDE w:val="0"/>
              <w:autoSpaceDN w:val="0"/>
              <w:adjustRightInd w:val="0"/>
              <w:jc w:val="center"/>
              <w:rPr>
                <w:bCs/>
                <w:sz w:val="26"/>
                <w:szCs w:val="26"/>
              </w:rPr>
            </w:pPr>
            <w:r w:rsidRPr="008F3021">
              <w:rPr>
                <w:bCs/>
                <w:sz w:val="26"/>
                <w:szCs w:val="26"/>
              </w:rPr>
              <w:t>Заместитель главного инженера по инженерным изысканиям и землеустроительным работам</w:t>
            </w:r>
          </w:p>
          <w:p w:rsidR="006C005C" w:rsidRPr="00424016" w:rsidRDefault="006C005C" w:rsidP="006C005C">
            <w:pPr>
              <w:pStyle w:val="afd"/>
              <w:tabs>
                <w:tab w:val="right" w:pos="9356"/>
              </w:tabs>
              <w:rPr>
                <w:rFonts w:ascii="Times New Roman" w:hAnsi="Times New Roman"/>
                <w:b w:val="0"/>
                <w:sz w:val="24"/>
                <w:szCs w:val="24"/>
                <w:lang w:eastAsia="ar-SA"/>
              </w:rPr>
            </w:pPr>
          </w:p>
        </w:tc>
        <w:tc>
          <w:tcPr>
            <w:tcW w:w="2701" w:type="dxa"/>
            <w:vAlign w:val="center"/>
          </w:tcPr>
          <w:p w:rsidR="006C005C" w:rsidRPr="00424016" w:rsidRDefault="006C005C" w:rsidP="006C005C">
            <w:pPr>
              <w:pStyle w:val="afd"/>
              <w:tabs>
                <w:tab w:val="right" w:pos="9356"/>
              </w:tabs>
              <w:rPr>
                <w:rFonts w:ascii="Times New Roman" w:hAnsi="Times New Roman"/>
                <w:b w:val="0"/>
                <w:sz w:val="24"/>
                <w:szCs w:val="24"/>
                <w:lang w:eastAsia="ar-SA"/>
              </w:rPr>
            </w:pPr>
          </w:p>
        </w:tc>
        <w:tc>
          <w:tcPr>
            <w:tcW w:w="3115" w:type="dxa"/>
            <w:vAlign w:val="center"/>
          </w:tcPr>
          <w:p w:rsidR="006C005C" w:rsidRPr="008F3021" w:rsidRDefault="006C005C" w:rsidP="006C005C">
            <w:pPr>
              <w:pStyle w:val="afd"/>
              <w:tabs>
                <w:tab w:val="right" w:pos="9356"/>
              </w:tabs>
              <w:rPr>
                <w:rFonts w:ascii="Times New Roman" w:hAnsi="Times New Roman"/>
                <w:b w:val="0"/>
                <w:sz w:val="26"/>
                <w:szCs w:val="26"/>
                <w:lang w:eastAsia="ar-SA"/>
              </w:rPr>
            </w:pPr>
            <w:r w:rsidRPr="008F3021">
              <w:rPr>
                <w:rFonts w:ascii="Times New Roman" w:hAnsi="Times New Roman"/>
                <w:b w:val="0"/>
                <w:sz w:val="26"/>
                <w:szCs w:val="26"/>
                <w:lang w:eastAsia="ar-SA"/>
              </w:rPr>
              <w:t>Д.И. Касаев</w:t>
            </w:r>
          </w:p>
        </w:tc>
      </w:tr>
    </w:tbl>
    <w:p w:rsidR="00164DE8" w:rsidRDefault="00164DE8" w:rsidP="00950311">
      <w:pPr>
        <w:pStyle w:val="afb"/>
        <w:jc w:val="center"/>
        <w:rPr>
          <w:rFonts w:ascii="Times New Roman" w:hAnsi="Times New Roman"/>
          <w:b/>
        </w:rPr>
      </w:pPr>
    </w:p>
    <w:p w:rsidR="00164DE8" w:rsidRDefault="00164DE8" w:rsidP="00950311">
      <w:pPr>
        <w:pStyle w:val="afb"/>
        <w:jc w:val="center"/>
        <w:rPr>
          <w:rFonts w:ascii="Times New Roman" w:hAnsi="Times New Roman"/>
          <w:b/>
        </w:rPr>
      </w:pPr>
    </w:p>
    <w:p w:rsidR="005B4C2C" w:rsidRDefault="005B4C2C" w:rsidP="00950311">
      <w:pPr>
        <w:pStyle w:val="afb"/>
        <w:jc w:val="center"/>
        <w:rPr>
          <w:rFonts w:ascii="Times New Roman" w:hAnsi="Times New Roman"/>
          <w:b/>
        </w:rPr>
      </w:pPr>
    </w:p>
    <w:p w:rsidR="00A02AD9" w:rsidRDefault="00A02AD9" w:rsidP="00950311">
      <w:pPr>
        <w:pStyle w:val="afb"/>
        <w:jc w:val="center"/>
        <w:rPr>
          <w:rFonts w:ascii="Times New Roman" w:hAnsi="Times New Roman"/>
          <w:b/>
        </w:rPr>
      </w:pPr>
    </w:p>
    <w:p w:rsidR="00950311" w:rsidRDefault="00950311" w:rsidP="00950311">
      <w:pPr>
        <w:pStyle w:val="afb"/>
        <w:jc w:val="center"/>
        <w:rPr>
          <w:rFonts w:ascii="Times New Roman" w:hAnsi="Times New Roman"/>
          <w:b/>
        </w:rPr>
      </w:pPr>
      <w:r w:rsidRPr="002D494E">
        <w:rPr>
          <w:rFonts w:ascii="Times New Roman" w:hAnsi="Times New Roman"/>
          <w:b/>
        </w:rPr>
        <w:lastRenderedPageBreak/>
        <w:t>Самара, 201</w:t>
      </w:r>
      <w:r w:rsidR="006C005C">
        <w:rPr>
          <w:rFonts w:ascii="Times New Roman" w:hAnsi="Times New Roman"/>
          <w:b/>
        </w:rPr>
        <w:t>9</w:t>
      </w:r>
      <w:r w:rsidRPr="002D494E">
        <w:rPr>
          <w:rFonts w:ascii="Times New Roman" w:hAnsi="Times New Roman"/>
          <w:b/>
        </w:rPr>
        <w:t>г.</w:t>
      </w:r>
    </w:p>
    <w:p w:rsidR="005B4C2C" w:rsidRDefault="005B4C2C" w:rsidP="00950311">
      <w:pPr>
        <w:pStyle w:val="afb"/>
        <w:jc w:val="center"/>
        <w:rPr>
          <w:rFonts w:ascii="Times New Roman" w:hAnsi="Times New Roman"/>
          <w:b/>
        </w:rPr>
      </w:pPr>
    </w:p>
    <w:p w:rsidR="00163B04" w:rsidRDefault="00163B04" w:rsidP="00163B04">
      <w:pPr>
        <w:pStyle w:val="af4"/>
        <w:jc w:val="center"/>
        <w:rPr>
          <w:b/>
          <w:sz w:val="28"/>
          <w:szCs w:val="28"/>
          <w:lang w:eastAsia="zh-CN"/>
        </w:rPr>
      </w:pPr>
      <w:r>
        <w:rPr>
          <w:b/>
          <w:bCs/>
          <w:sz w:val="28"/>
          <w:szCs w:val="28"/>
        </w:rPr>
        <w:t xml:space="preserve">Книга 2. ПРОЕКТ ПЛАНИРОВКИ ТЕРРИТОРИИ </w:t>
      </w:r>
    </w:p>
    <w:p w:rsidR="00163B04" w:rsidRDefault="00163B04" w:rsidP="005B4C2C">
      <w:pPr>
        <w:pStyle w:val="25"/>
        <w:spacing w:beforeLines="30" w:before="72" w:afterLines="30" w:after="72" w:line="360" w:lineRule="auto"/>
        <w:jc w:val="center"/>
        <w:rPr>
          <w:b/>
          <w:sz w:val="28"/>
          <w:szCs w:val="28"/>
          <w:lang w:eastAsia="zh-CN"/>
        </w:rPr>
      </w:pPr>
      <w:r>
        <w:rPr>
          <w:b/>
          <w:sz w:val="28"/>
          <w:szCs w:val="28"/>
          <w:lang w:eastAsia="zh-CN"/>
        </w:rPr>
        <w:t xml:space="preserve">Материалы по обоснованию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526"/>
        <w:gridCol w:w="953"/>
      </w:tblGrid>
      <w:tr w:rsidR="00163B04" w:rsidTr="005D6696">
        <w:tc>
          <w:tcPr>
            <w:tcW w:w="950"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 xml:space="preserve">№ </w:t>
            </w:r>
            <w:proofErr w:type="gramStart"/>
            <w:r>
              <w:rPr>
                <w:b/>
              </w:rPr>
              <w:t>п</w:t>
            </w:r>
            <w:proofErr w:type="gramEnd"/>
            <w:r>
              <w:rPr>
                <w:b/>
              </w:rPr>
              <w:t>/п</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Наименование</w:t>
            </w:r>
          </w:p>
        </w:tc>
        <w:tc>
          <w:tcPr>
            <w:tcW w:w="953" w:type="dxa"/>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Лист</w:t>
            </w:r>
          </w:p>
        </w:tc>
      </w:tr>
      <w:tr w:rsidR="00163B04" w:rsidTr="005D6696">
        <w:tc>
          <w:tcPr>
            <w:tcW w:w="9429"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3 "Материалы по обоснованию проекта планировки территории. Графическая часть"</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b/>
                <w:lang w:eastAsia="en-US"/>
              </w:rPr>
            </w:pPr>
            <w:r>
              <w:t>Схема расположения элементов планировочной структуры</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использования территории в период подготовки проекта планировки территории</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организации улично-дорожной сети и движения транспорта</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lang w:eastAsia="en-US"/>
              </w:rPr>
            </w:pPr>
            <w:r>
              <w:t>Схема вертикальной планировки территории, инженерной подготовки и инженерной защиты территории</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tcPr>
          <w:p w:rsidR="00163B04" w:rsidRDefault="00163B04">
            <w:pPr>
              <w:jc w:val="both"/>
              <w:rPr>
                <w:rFonts w:eastAsia="Calibri"/>
                <w:b/>
                <w:lang w:eastAsia="en-US"/>
              </w:rPr>
            </w:pPr>
          </w:p>
        </w:tc>
        <w:tc>
          <w:tcPr>
            <w:tcW w:w="7526"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both"/>
              <w:rPr>
                <w:rFonts w:eastAsia="Calibri"/>
                <w:b/>
                <w:lang w:eastAsia="en-US"/>
              </w:rPr>
            </w:pPr>
            <w:r>
              <w:t>Схема границ зон с особыми условиями использования территорий</w:t>
            </w:r>
          </w:p>
        </w:tc>
        <w:tc>
          <w:tcPr>
            <w:tcW w:w="953" w:type="dxa"/>
            <w:tcBorders>
              <w:top w:val="single" w:sz="4" w:space="0" w:color="auto"/>
              <w:left w:val="single" w:sz="4" w:space="0" w:color="auto"/>
              <w:bottom w:val="single" w:sz="4" w:space="0" w:color="auto"/>
              <w:right w:val="single" w:sz="4" w:space="0" w:color="auto"/>
            </w:tcBorders>
            <w:vAlign w:val="center"/>
            <w:hideMark/>
          </w:tcPr>
          <w:p w:rsidR="00163B04" w:rsidRDefault="00163B04">
            <w:pPr>
              <w:jc w:val="center"/>
              <w:rPr>
                <w:rFonts w:eastAsia="Calibri"/>
                <w:lang w:eastAsia="en-US"/>
              </w:rPr>
            </w:pPr>
            <w:r>
              <w:t>-</w:t>
            </w:r>
          </w:p>
        </w:tc>
      </w:tr>
      <w:tr w:rsidR="00163B04" w:rsidTr="005D6696">
        <w:tc>
          <w:tcPr>
            <w:tcW w:w="9429" w:type="dxa"/>
            <w:gridSpan w:val="3"/>
            <w:tcBorders>
              <w:top w:val="single" w:sz="4" w:space="0" w:color="auto"/>
              <w:left w:val="single" w:sz="4" w:space="0" w:color="auto"/>
              <w:bottom w:val="single" w:sz="4" w:space="0" w:color="auto"/>
              <w:right w:val="single" w:sz="4" w:space="0" w:color="auto"/>
            </w:tcBorders>
            <w:hideMark/>
          </w:tcPr>
          <w:p w:rsidR="00163B04" w:rsidRDefault="00163B04">
            <w:pPr>
              <w:jc w:val="center"/>
              <w:rPr>
                <w:rFonts w:eastAsia="Calibri"/>
                <w:b/>
                <w:lang w:eastAsia="en-US"/>
              </w:rPr>
            </w:pPr>
            <w:r>
              <w:rPr>
                <w:b/>
              </w:rPr>
              <w:t>Раздел 4 "Материалы по обоснованию проекта планировки территории. Пояснительная записка"</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1</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lang w:eastAsia="en-US"/>
              </w:rPr>
            </w:pPr>
            <w:r>
              <w:t>Описание природно-климатических условий территории, в отношении которой разрабатывается проект планировки территории</w:t>
            </w:r>
          </w:p>
        </w:tc>
        <w:tc>
          <w:tcPr>
            <w:tcW w:w="953" w:type="dxa"/>
            <w:tcBorders>
              <w:top w:val="single" w:sz="4" w:space="0" w:color="auto"/>
              <w:left w:val="single" w:sz="4" w:space="0" w:color="auto"/>
              <w:bottom w:val="single" w:sz="4" w:space="0" w:color="auto"/>
              <w:right w:val="single" w:sz="4" w:space="0" w:color="auto"/>
            </w:tcBorders>
          </w:tcPr>
          <w:p w:rsidR="00163B04" w:rsidRPr="000C4827" w:rsidRDefault="000C4827">
            <w:pPr>
              <w:jc w:val="both"/>
              <w:rPr>
                <w:rFonts w:eastAsia="Calibri"/>
                <w:lang w:eastAsia="en-US"/>
              </w:rPr>
            </w:pPr>
            <w:r>
              <w:rPr>
                <w:rFonts w:eastAsia="Calibri"/>
                <w:b/>
                <w:lang w:eastAsia="en-US"/>
              </w:rPr>
              <w:t xml:space="preserve">     </w:t>
            </w:r>
            <w:r>
              <w:rPr>
                <w:rFonts w:eastAsia="Calibri"/>
                <w:lang w:eastAsia="en-US"/>
              </w:rPr>
              <w:t>3</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2</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lang w:eastAsia="en-US"/>
              </w:rPr>
            </w:pPr>
            <w:r>
              <w:t xml:space="preserve">Обоснование </w:t>
            </w:r>
            <w:proofErr w:type="gramStart"/>
            <w:r>
              <w:t>определения границ зон планируемого размещения линейных объектов</w:t>
            </w:r>
            <w:proofErr w:type="gramEnd"/>
          </w:p>
        </w:tc>
        <w:tc>
          <w:tcPr>
            <w:tcW w:w="953" w:type="dxa"/>
            <w:tcBorders>
              <w:top w:val="single" w:sz="4" w:space="0" w:color="auto"/>
              <w:left w:val="single" w:sz="4" w:space="0" w:color="auto"/>
              <w:bottom w:val="single" w:sz="4" w:space="0" w:color="auto"/>
              <w:right w:val="single" w:sz="4" w:space="0" w:color="auto"/>
            </w:tcBorders>
          </w:tcPr>
          <w:p w:rsidR="00163B04" w:rsidRPr="00143F2B" w:rsidRDefault="00143F2B" w:rsidP="00CA0D70">
            <w:pPr>
              <w:jc w:val="both"/>
              <w:rPr>
                <w:rFonts w:eastAsia="Calibri"/>
                <w:lang w:eastAsia="en-US"/>
              </w:rPr>
            </w:pPr>
            <w:r>
              <w:rPr>
                <w:rFonts w:eastAsia="Calibri"/>
                <w:b/>
                <w:lang w:eastAsia="en-US"/>
              </w:rPr>
              <w:t xml:space="preserve">   </w:t>
            </w:r>
            <w:r w:rsidR="00D04B3D">
              <w:rPr>
                <w:rFonts w:eastAsia="Calibri"/>
                <w:lang w:eastAsia="en-US"/>
              </w:rPr>
              <w:t xml:space="preserve"> </w:t>
            </w:r>
            <w:r w:rsidR="00CA0D70">
              <w:rPr>
                <w:rFonts w:eastAsia="Calibri"/>
                <w:lang w:eastAsia="en-US"/>
              </w:rPr>
              <w:t>3</w:t>
            </w:r>
            <w:r w:rsidR="003960FE">
              <w:rPr>
                <w:rFonts w:eastAsia="Calibri"/>
                <w:lang w:eastAsia="en-US"/>
              </w:rPr>
              <w:t>0</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3</w:t>
            </w:r>
          </w:p>
        </w:tc>
        <w:tc>
          <w:tcPr>
            <w:tcW w:w="7526" w:type="dxa"/>
            <w:tcBorders>
              <w:top w:val="single" w:sz="4" w:space="0" w:color="auto"/>
              <w:left w:val="single" w:sz="4" w:space="0" w:color="auto"/>
              <w:bottom w:val="single" w:sz="4" w:space="0" w:color="auto"/>
              <w:right w:val="single" w:sz="4" w:space="0" w:color="auto"/>
            </w:tcBorders>
            <w:hideMark/>
          </w:tcPr>
          <w:p w:rsidR="00163B04" w:rsidRDefault="00163B04">
            <w:pPr>
              <w:jc w:val="both"/>
              <w:rPr>
                <w:rFonts w:eastAsia="Calibri"/>
                <w:lang w:eastAsia="en-US"/>
              </w:rPr>
            </w:pPr>
            <w:r>
              <w:t>Обоснование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tc>
        <w:tc>
          <w:tcPr>
            <w:tcW w:w="953" w:type="dxa"/>
            <w:tcBorders>
              <w:top w:val="single" w:sz="4" w:space="0" w:color="auto"/>
              <w:left w:val="single" w:sz="4" w:space="0" w:color="auto"/>
              <w:bottom w:val="single" w:sz="4" w:space="0" w:color="auto"/>
              <w:right w:val="single" w:sz="4" w:space="0" w:color="auto"/>
            </w:tcBorders>
          </w:tcPr>
          <w:p w:rsidR="00163B04" w:rsidRPr="00697A6F" w:rsidRDefault="00697A6F" w:rsidP="00CA0D70">
            <w:pPr>
              <w:jc w:val="both"/>
              <w:rPr>
                <w:rFonts w:eastAsia="Calibri"/>
                <w:lang w:eastAsia="en-US"/>
              </w:rPr>
            </w:pPr>
            <w:r>
              <w:rPr>
                <w:rFonts w:eastAsia="Calibri"/>
                <w:b/>
                <w:lang w:eastAsia="en-US"/>
              </w:rPr>
              <w:t xml:space="preserve">    </w:t>
            </w:r>
            <w:r w:rsidR="00CA0D70">
              <w:rPr>
                <w:rFonts w:eastAsia="Calibri"/>
                <w:lang w:eastAsia="en-US"/>
              </w:rPr>
              <w:t>4</w:t>
            </w:r>
            <w:r w:rsidR="003960FE">
              <w:rPr>
                <w:rFonts w:eastAsia="Calibri"/>
                <w:lang w:eastAsia="en-US"/>
              </w:rPr>
              <w:t>0</w:t>
            </w:r>
          </w:p>
        </w:tc>
      </w:tr>
      <w:tr w:rsidR="00163B04" w:rsidTr="005D6696">
        <w:tc>
          <w:tcPr>
            <w:tcW w:w="950" w:type="dxa"/>
            <w:tcBorders>
              <w:top w:val="single" w:sz="4" w:space="0" w:color="auto"/>
              <w:left w:val="single" w:sz="4" w:space="0" w:color="auto"/>
              <w:bottom w:val="single" w:sz="4" w:space="0" w:color="auto"/>
              <w:right w:val="single" w:sz="4" w:space="0" w:color="auto"/>
            </w:tcBorders>
            <w:vAlign w:val="center"/>
            <w:hideMark/>
          </w:tcPr>
          <w:p w:rsidR="00163B04" w:rsidRDefault="006C65C7">
            <w:pPr>
              <w:jc w:val="center"/>
              <w:rPr>
                <w:rFonts w:eastAsia="Calibri"/>
                <w:lang w:eastAsia="en-US"/>
              </w:rPr>
            </w:pPr>
            <w:r>
              <w:t>4.</w:t>
            </w:r>
            <w:r w:rsidR="00163B04">
              <w:t>4</w:t>
            </w:r>
          </w:p>
        </w:tc>
        <w:tc>
          <w:tcPr>
            <w:tcW w:w="7526" w:type="dxa"/>
            <w:tcBorders>
              <w:top w:val="single" w:sz="4" w:space="0" w:color="auto"/>
              <w:left w:val="single" w:sz="4" w:space="0" w:color="auto"/>
              <w:bottom w:val="single" w:sz="4" w:space="0" w:color="auto"/>
              <w:right w:val="single" w:sz="4" w:space="0" w:color="auto"/>
            </w:tcBorders>
            <w:hideMark/>
          </w:tcPr>
          <w:p w:rsidR="00163B04" w:rsidRPr="00345141" w:rsidRDefault="00345141">
            <w:pPr>
              <w:rPr>
                <w:rFonts w:eastAsia="Calibri"/>
                <w:lang w:eastAsia="en-US"/>
              </w:rPr>
            </w:pPr>
            <w:r w:rsidRPr="00345141">
              <w:t>Обоснование определения предельных параметров застройки территории в границах зон планируемого размещения объектов капитального строительства, входящих в состав линейных объектов</w:t>
            </w:r>
          </w:p>
        </w:tc>
        <w:tc>
          <w:tcPr>
            <w:tcW w:w="953" w:type="dxa"/>
            <w:tcBorders>
              <w:top w:val="single" w:sz="4" w:space="0" w:color="auto"/>
              <w:left w:val="single" w:sz="4" w:space="0" w:color="auto"/>
              <w:bottom w:val="single" w:sz="4" w:space="0" w:color="auto"/>
              <w:right w:val="single" w:sz="4" w:space="0" w:color="auto"/>
            </w:tcBorders>
          </w:tcPr>
          <w:p w:rsidR="00163B04" w:rsidRDefault="00BC5BAE" w:rsidP="00697A6F">
            <w:pPr>
              <w:rPr>
                <w:rFonts w:eastAsia="Calibri"/>
                <w:lang w:eastAsia="en-US"/>
              </w:rPr>
            </w:pPr>
            <w:r>
              <w:rPr>
                <w:rFonts w:eastAsia="Calibri"/>
                <w:lang w:eastAsia="en-US"/>
              </w:rPr>
              <w:t xml:space="preserve">    </w:t>
            </w:r>
            <w:r w:rsidR="00CA0D70">
              <w:rPr>
                <w:rFonts w:eastAsia="Calibri"/>
                <w:lang w:eastAsia="en-US"/>
              </w:rPr>
              <w:t>4</w:t>
            </w:r>
            <w:r w:rsidR="003960FE">
              <w:rPr>
                <w:rFonts w:eastAsia="Calibri"/>
                <w:lang w:eastAsia="en-US"/>
              </w:rPr>
              <w:t>0</w:t>
            </w:r>
          </w:p>
          <w:p w:rsidR="00697A6F" w:rsidRDefault="00697A6F" w:rsidP="00697A6F">
            <w:pPr>
              <w:rPr>
                <w:rFonts w:eastAsia="Calibri"/>
                <w:lang w:eastAsia="en-US"/>
              </w:rPr>
            </w:pPr>
          </w:p>
        </w:tc>
      </w:tr>
      <w:tr w:rsidR="00163B04" w:rsidTr="005D6696">
        <w:trPr>
          <w:trHeight w:val="1401"/>
        </w:trPr>
        <w:tc>
          <w:tcPr>
            <w:tcW w:w="950"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p w:rsidR="00697A6F" w:rsidRPr="00697A6F" w:rsidRDefault="006C65C7" w:rsidP="006C65C7">
            <w:pPr>
              <w:jc w:val="center"/>
              <w:rPr>
                <w:rFonts w:eastAsia="Calibri"/>
                <w:lang w:eastAsia="en-US"/>
              </w:rPr>
            </w:pPr>
            <w:r w:rsidRPr="006C65C7">
              <w:rPr>
                <w:rFonts w:eastAsia="Calibri"/>
                <w:lang w:eastAsia="en-US"/>
              </w:rPr>
              <w:t>4</w:t>
            </w:r>
            <w:r>
              <w:rPr>
                <w:rFonts w:eastAsia="Calibri"/>
                <w:b/>
                <w:lang w:eastAsia="en-US"/>
              </w:rPr>
              <w:t>.</w:t>
            </w:r>
            <w:r w:rsidR="00697A6F">
              <w:rPr>
                <w:rFonts w:eastAsia="Calibri"/>
                <w:lang w:eastAsia="en-US"/>
              </w:rPr>
              <w:t>5</w:t>
            </w:r>
          </w:p>
        </w:tc>
        <w:tc>
          <w:tcPr>
            <w:tcW w:w="7526" w:type="dxa"/>
            <w:tcBorders>
              <w:top w:val="single" w:sz="4" w:space="0" w:color="auto"/>
              <w:left w:val="single" w:sz="4" w:space="0" w:color="auto"/>
              <w:bottom w:val="single" w:sz="4" w:space="0" w:color="auto"/>
              <w:right w:val="single" w:sz="4" w:space="0" w:color="auto"/>
            </w:tcBorders>
            <w:hideMark/>
          </w:tcPr>
          <w:p w:rsidR="00697A6F" w:rsidRPr="00784EEB" w:rsidRDefault="00697A6F" w:rsidP="00784EEB">
            <w:pPr>
              <w:pStyle w:val="1"/>
              <w:ind w:left="34" w:firstLine="0"/>
              <w:jc w:val="left"/>
              <w:rPr>
                <w:b w:val="0"/>
              </w:rPr>
            </w:pPr>
            <w:r w:rsidRPr="00697A6F">
              <w:rPr>
                <w:b w:val="0"/>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tc>
        <w:tc>
          <w:tcPr>
            <w:tcW w:w="953" w:type="dxa"/>
            <w:tcBorders>
              <w:top w:val="single" w:sz="4" w:space="0" w:color="auto"/>
              <w:left w:val="single" w:sz="4" w:space="0" w:color="auto"/>
              <w:bottom w:val="single" w:sz="4" w:space="0" w:color="auto"/>
              <w:right w:val="single" w:sz="4" w:space="0" w:color="auto"/>
            </w:tcBorders>
          </w:tcPr>
          <w:p w:rsidR="00163B04" w:rsidRDefault="00163B04">
            <w:pPr>
              <w:jc w:val="both"/>
              <w:rPr>
                <w:rFonts w:eastAsia="Calibri"/>
                <w:b/>
                <w:lang w:eastAsia="en-US"/>
              </w:rPr>
            </w:pPr>
          </w:p>
          <w:p w:rsidR="00C20784" w:rsidRPr="00C20784" w:rsidRDefault="00C20784" w:rsidP="00CA0D70">
            <w:pPr>
              <w:jc w:val="both"/>
              <w:rPr>
                <w:rFonts w:eastAsia="Calibri"/>
                <w:lang w:eastAsia="en-US"/>
              </w:rPr>
            </w:pPr>
            <w:r>
              <w:rPr>
                <w:rFonts w:eastAsia="Calibri"/>
                <w:b/>
                <w:lang w:eastAsia="en-US"/>
              </w:rPr>
              <w:t xml:space="preserve">    </w:t>
            </w:r>
            <w:r w:rsidR="003960FE">
              <w:rPr>
                <w:rFonts w:eastAsia="Calibri"/>
                <w:lang w:eastAsia="en-US"/>
              </w:rPr>
              <w:t>48</w:t>
            </w:r>
          </w:p>
        </w:tc>
      </w:tr>
      <w:tr w:rsidR="00784EEB" w:rsidTr="005D6696">
        <w:tc>
          <w:tcPr>
            <w:tcW w:w="950" w:type="dxa"/>
            <w:tcBorders>
              <w:top w:val="single" w:sz="4" w:space="0" w:color="auto"/>
              <w:left w:val="single" w:sz="4" w:space="0" w:color="auto"/>
              <w:bottom w:val="single" w:sz="4" w:space="0" w:color="auto"/>
              <w:right w:val="single" w:sz="4" w:space="0" w:color="auto"/>
            </w:tcBorders>
          </w:tcPr>
          <w:p w:rsidR="00784EEB" w:rsidRDefault="00784EEB">
            <w:pPr>
              <w:jc w:val="both"/>
              <w:rPr>
                <w:rFonts w:eastAsia="Calibri"/>
                <w:b/>
                <w:lang w:eastAsia="en-US"/>
              </w:rPr>
            </w:pPr>
          </w:p>
          <w:p w:rsidR="00B55845" w:rsidRPr="00B55845" w:rsidRDefault="006C65C7" w:rsidP="006C65C7">
            <w:pPr>
              <w:jc w:val="center"/>
              <w:rPr>
                <w:rFonts w:eastAsia="Calibri"/>
                <w:lang w:eastAsia="en-US"/>
              </w:rPr>
            </w:pPr>
            <w:r w:rsidRPr="006C65C7">
              <w:rPr>
                <w:rFonts w:eastAsia="Calibri"/>
                <w:lang w:eastAsia="en-US"/>
              </w:rPr>
              <w:t>4</w:t>
            </w:r>
            <w:r>
              <w:rPr>
                <w:rFonts w:eastAsia="Calibri"/>
                <w:b/>
                <w:lang w:eastAsia="en-US"/>
              </w:rPr>
              <w:t>.</w:t>
            </w:r>
            <w:r w:rsidR="00B55845">
              <w:rPr>
                <w:rFonts w:eastAsia="Calibri"/>
                <w:lang w:eastAsia="en-US"/>
              </w:rPr>
              <w:t>6</w:t>
            </w:r>
          </w:p>
        </w:tc>
        <w:tc>
          <w:tcPr>
            <w:tcW w:w="7526" w:type="dxa"/>
            <w:tcBorders>
              <w:top w:val="single" w:sz="4" w:space="0" w:color="auto"/>
              <w:left w:val="single" w:sz="4" w:space="0" w:color="auto"/>
              <w:bottom w:val="single" w:sz="4" w:space="0" w:color="auto"/>
              <w:right w:val="single" w:sz="4" w:space="0" w:color="auto"/>
            </w:tcBorders>
          </w:tcPr>
          <w:p w:rsidR="00B55845" w:rsidRPr="00B55845" w:rsidRDefault="00B55845" w:rsidP="00B55845">
            <w:pPr>
              <w:pStyle w:val="1"/>
              <w:ind w:left="34" w:firstLine="0"/>
              <w:jc w:val="left"/>
              <w:rPr>
                <w:b w:val="0"/>
              </w:rPr>
            </w:pPr>
            <w:r w:rsidRPr="00B55845">
              <w:rPr>
                <w:b w:val="0"/>
              </w:rPr>
              <w:t xml:space="preserve">Ведомость </w:t>
            </w:r>
            <w:proofErr w:type="gramStart"/>
            <w:r w:rsidRPr="00B55845">
              <w:rPr>
                <w:b w:val="0"/>
              </w:rPr>
              <w:t>пересечений границ зон планируемого размещения линейного объекта</w:t>
            </w:r>
            <w:proofErr w:type="gramEnd"/>
            <w:r w:rsidRPr="00B55845">
              <w:rPr>
                <w:b w:val="0"/>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784EEB" w:rsidRPr="00697A6F" w:rsidRDefault="00784EEB" w:rsidP="00697A6F">
            <w:pPr>
              <w:pStyle w:val="1"/>
              <w:ind w:left="34" w:firstLine="0"/>
              <w:jc w:val="left"/>
              <w:rPr>
                <w:b w:val="0"/>
              </w:rPr>
            </w:pPr>
          </w:p>
        </w:tc>
        <w:tc>
          <w:tcPr>
            <w:tcW w:w="953" w:type="dxa"/>
            <w:tcBorders>
              <w:top w:val="single" w:sz="4" w:space="0" w:color="auto"/>
              <w:left w:val="single" w:sz="4" w:space="0" w:color="auto"/>
              <w:bottom w:val="single" w:sz="4" w:space="0" w:color="auto"/>
              <w:right w:val="single" w:sz="4" w:space="0" w:color="auto"/>
            </w:tcBorders>
          </w:tcPr>
          <w:p w:rsidR="00784EEB" w:rsidRDefault="00784EEB">
            <w:pPr>
              <w:jc w:val="both"/>
              <w:rPr>
                <w:rFonts w:eastAsia="Calibri"/>
                <w:b/>
                <w:lang w:eastAsia="en-US"/>
              </w:rPr>
            </w:pPr>
          </w:p>
          <w:p w:rsidR="00B55845" w:rsidRPr="00B55845" w:rsidRDefault="00B55845" w:rsidP="00CA0D70">
            <w:pPr>
              <w:jc w:val="both"/>
              <w:rPr>
                <w:rFonts w:eastAsia="Calibri"/>
                <w:lang w:eastAsia="en-US"/>
              </w:rPr>
            </w:pPr>
            <w:r>
              <w:rPr>
                <w:rFonts w:eastAsia="Calibri"/>
                <w:b/>
                <w:lang w:eastAsia="en-US"/>
              </w:rPr>
              <w:t xml:space="preserve">    </w:t>
            </w:r>
            <w:r w:rsidR="003960FE">
              <w:rPr>
                <w:rFonts w:eastAsia="Calibri"/>
                <w:lang w:eastAsia="en-US"/>
              </w:rPr>
              <w:t>58</w:t>
            </w:r>
          </w:p>
        </w:tc>
      </w:tr>
      <w:tr w:rsidR="00784EEB" w:rsidTr="005D6696">
        <w:tc>
          <w:tcPr>
            <w:tcW w:w="950" w:type="dxa"/>
            <w:tcBorders>
              <w:top w:val="single" w:sz="4" w:space="0" w:color="auto"/>
              <w:left w:val="single" w:sz="4" w:space="0" w:color="auto"/>
              <w:bottom w:val="single" w:sz="4" w:space="0" w:color="auto"/>
              <w:right w:val="single" w:sz="4" w:space="0" w:color="auto"/>
            </w:tcBorders>
          </w:tcPr>
          <w:p w:rsidR="00784EEB" w:rsidRPr="00B55845" w:rsidRDefault="006C65C7" w:rsidP="006C65C7">
            <w:pPr>
              <w:jc w:val="center"/>
              <w:rPr>
                <w:rFonts w:eastAsia="Calibri"/>
                <w:lang w:eastAsia="en-US"/>
              </w:rPr>
            </w:pPr>
            <w:r w:rsidRPr="006C65C7">
              <w:rPr>
                <w:rFonts w:eastAsia="Calibri"/>
                <w:lang w:eastAsia="en-US"/>
              </w:rPr>
              <w:t>4.</w:t>
            </w:r>
            <w:r w:rsidR="00B55845">
              <w:rPr>
                <w:rFonts w:eastAsia="Calibri"/>
                <w:lang w:eastAsia="en-US"/>
              </w:rPr>
              <w:t>7</w:t>
            </w:r>
          </w:p>
        </w:tc>
        <w:tc>
          <w:tcPr>
            <w:tcW w:w="7526" w:type="dxa"/>
            <w:tcBorders>
              <w:top w:val="single" w:sz="4" w:space="0" w:color="auto"/>
              <w:left w:val="single" w:sz="4" w:space="0" w:color="auto"/>
              <w:bottom w:val="single" w:sz="4" w:space="0" w:color="auto"/>
              <w:right w:val="single" w:sz="4" w:space="0" w:color="auto"/>
            </w:tcBorders>
          </w:tcPr>
          <w:p w:rsidR="00784EEB" w:rsidRPr="00345141" w:rsidRDefault="00345141" w:rsidP="00697A6F">
            <w:pPr>
              <w:pStyle w:val="1"/>
              <w:ind w:left="34" w:firstLine="0"/>
              <w:jc w:val="left"/>
              <w:rPr>
                <w:b w:val="0"/>
              </w:rPr>
            </w:pPr>
            <w:r w:rsidRPr="00345141">
              <w:rPr>
                <w:b w:val="0"/>
              </w:rPr>
              <w:t>Ведомость пересечений границ зон планируемого размещения линейного объекта (объектов) с водными объектами</w:t>
            </w:r>
          </w:p>
        </w:tc>
        <w:tc>
          <w:tcPr>
            <w:tcW w:w="953" w:type="dxa"/>
            <w:tcBorders>
              <w:top w:val="single" w:sz="4" w:space="0" w:color="auto"/>
              <w:left w:val="single" w:sz="4" w:space="0" w:color="auto"/>
              <w:bottom w:val="single" w:sz="4" w:space="0" w:color="auto"/>
              <w:right w:val="single" w:sz="4" w:space="0" w:color="auto"/>
            </w:tcBorders>
          </w:tcPr>
          <w:p w:rsidR="00784EEB" w:rsidRPr="00B55845" w:rsidRDefault="00B55845" w:rsidP="00CA0D70">
            <w:pPr>
              <w:jc w:val="both"/>
              <w:rPr>
                <w:rFonts w:eastAsia="Calibri"/>
                <w:lang w:eastAsia="en-US"/>
              </w:rPr>
            </w:pPr>
            <w:r>
              <w:rPr>
                <w:rFonts w:eastAsia="Calibri"/>
                <w:b/>
                <w:lang w:eastAsia="en-US"/>
              </w:rPr>
              <w:t xml:space="preserve">    </w:t>
            </w:r>
            <w:r w:rsidR="00CA0D70">
              <w:rPr>
                <w:rFonts w:eastAsia="Calibri"/>
                <w:lang w:eastAsia="en-US"/>
              </w:rPr>
              <w:t>58</w:t>
            </w:r>
          </w:p>
        </w:tc>
      </w:tr>
      <w:tr w:rsidR="00345141" w:rsidTr="005D6696">
        <w:tc>
          <w:tcPr>
            <w:tcW w:w="950" w:type="dxa"/>
            <w:tcBorders>
              <w:top w:val="single" w:sz="4" w:space="0" w:color="auto"/>
              <w:left w:val="single" w:sz="4" w:space="0" w:color="auto"/>
              <w:bottom w:val="single" w:sz="4" w:space="0" w:color="auto"/>
              <w:right w:val="single" w:sz="4" w:space="0" w:color="auto"/>
            </w:tcBorders>
          </w:tcPr>
          <w:p w:rsidR="00345141" w:rsidRPr="006C65C7" w:rsidRDefault="00345141" w:rsidP="006C65C7">
            <w:pPr>
              <w:jc w:val="center"/>
              <w:rPr>
                <w:rFonts w:eastAsia="Calibri"/>
                <w:lang w:eastAsia="en-US"/>
              </w:rPr>
            </w:pPr>
          </w:p>
        </w:tc>
        <w:tc>
          <w:tcPr>
            <w:tcW w:w="7526" w:type="dxa"/>
            <w:tcBorders>
              <w:top w:val="single" w:sz="4" w:space="0" w:color="auto"/>
              <w:left w:val="single" w:sz="4" w:space="0" w:color="auto"/>
              <w:bottom w:val="single" w:sz="4" w:space="0" w:color="auto"/>
              <w:right w:val="single" w:sz="4" w:space="0" w:color="auto"/>
            </w:tcBorders>
          </w:tcPr>
          <w:p w:rsidR="00345141" w:rsidRPr="00345141" w:rsidRDefault="00345141" w:rsidP="00697A6F">
            <w:pPr>
              <w:pStyle w:val="1"/>
              <w:ind w:left="34" w:firstLine="0"/>
              <w:jc w:val="left"/>
              <w:rPr>
                <w:b w:val="0"/>
              </w:rPr>
            </w:pPr>
            <w:r>
              <w:rPr>
                <w:b w:val="0"/>
              </w:rPr>
              <w:t>Приложения</w:t>
            </w:r>
          </w:p>
        </w:tc>
        <w:tc>
          <w:tcPr>
            <w:tcW w:w="953" w:type="dxa"/>
            <w:tcBorders>
              <w:top w:val="single" w:sz="4" w:space="0" w:color="auto"/>
              <w:left w:val="single" w:sz="4" w:space="0" w:color="auto"/>
              <w:bottom w:val="single" w:sz="4" w:space="0" w:color="auto"/>
              <w:right w:val="single" w:sz="4" w:space="0" w:color="auto"/>
            </w:tcBorders>
          </w:tcPr>
          <w:p w:rsidR="00345141" w:rsidRDefault="00345141" w:rsidP="00CA0D70">
            <w:pPr>
              <w:jc w:val="both"/>
              <w:rPr>
                <w:rFonts w:eastAsia="Calibri"/>
                <w:b/>
                <w:lang w:eastAsia="en-US"/>
              </w:rPr>
            </w:pPr>
          </w:p>
        </w:tc>
      </w:tr>
    </w:tbl>
    <w:p w:rsidR="00BD7D49" w:rsidRDefault="00BD7D49" w:rsidP="00BD7D49">
      <w:pPr>
        <w:pStyle w:val="25"/>
        <w:spacing w:line="360" w:lineRule="auto"/>
        <w:rPr>
          <w:sz w:val="26"/>
          <w:szCs w:val="26"/>
        </w:rPr>
      </w:pPr>
    </w:p>
    <w:p w:rsidR="009B0F8C" w:rsidRDefault="009B0F8C" w:rsidP="00BD7D49">
      <w:pPr>
        <w:pStyle w:val="25"/>
        <w:spacing w:line="360" w:lineRule="auto"/>
        <w:rPr>
          <w:sz w:val="26"/>
          <w:szCs w:val="26"/>
        </w:rPr>
      </w:pPr>
    </w:p>
    <w:p w:rsidR="009B0F8C" w:rsidRDefault="009B0F8C" w:rsidP="00BD7D49">
      <w:pPr>
        <w:pStyle w:val="25"/>
        <w:spacing w:line="360" w:lineRule="auto"/>
        <w:rPr>
          <w:sz w:val="26"/>
          <w:szCs w:val="26"/>
        </w:rPr>
      </w:pPr>
    </w:p>
    <w:p w:rsidR="009B0F8C" w:rsidRDefault="009B0F8C" w:rsidP="00BD7D49">
      <w:pPr>
        <w:pStyle w:val="25"/>
        <w:spacing w:line="360" w:lineRule="auto"/>
        <w:rPr>
          <w:sz w:val="26"/>
          <w:szCs w:val="26"/>
        </w:rPr>
      </w:pPr>
    </w:p>
    <w:p w:rsidR="009B0F8C" w:rsidRDefault="009B0F8C" w:rsidP="00BD7D49">
      <w:pPr>
        <w:pStyle w:val="25"/>
        <w:spacing w:line="360" w:lineRule="auto"/>
        <w:rPr>
          <w:sz w:val="26"/>
          <w:szCs w:val="26"/>
        </w:rPr>
      </w:pPr>
    </w:p>
    <w:p w:rsidR="00163B04" w:rsidRPr="00810A63" w:rsidRDefault="006C65C7" w:rsidP="004C39D1">
      <w:pPr>
        <w:pStyle w:val="1"/>
        <w:rPr>
          <w:noProof/>
          <w:sz w:val="26"/>
          <w:szCs w:val="26"/>
        </w:rPr>
      </w:pPr>
      <w:r w:rsidRPr="00810A63">
        <w:rPr>
          <w:noProof/>
          <w:sz w:val="26"/>
          <w:szCs w:val="26"/>
        </w:rPr>
        <w:lastRenderedPageBreak/>
        <w:t>4.</w:t>
      </w:r>
      <w:r w:rsidR="004C39D1" w:rsidRPr="00810A63">
        <w:rPr>
          <w:noProof/>
          <w:sz w:val="26"/>
          <w:szCs w:val="26"/>
        </w:rPr>
        <w:t>1.</w:t>
      </w:r>
      <w:r w:rsidR="00163B04" w:rsidRPr="00810A63">
        <w:rPr>
          <w:noProof/>
          <w:sz w:val="26"/>
          <w:szCs w:val="26"/>
        </w:rPr>
        <w:t>Описание природ</w:t>
      </w:r>
      <w:bookmarkStart w:id="1" w:name="_GoBack"/>
      <w:bookmarkEnd w:id="1"/>
      <w:r w:rsidR="00163B04" w:rsidRPr="00810A63">
        <w:rPr>
          <w:noProof/>
          <w:sz w:val="26"/>
          <w:szCs w:val="26"/>
        </w:rPr>
        <w:t>но-климатических условий территории, в отношении которой разрабатывается проект планировки территории</w:t>
      </w:r>
    </w:p>
    <w:p w:rsidR="00FE6A76" w:rsidRPr="00FE6A76" w:rsidRDefault="00FE6A76" w:rsidP="00FE6A76">
      <w:pPr>
        <w:pStyle w:val="2"/>
        <w:numPr>
          <w:ilvl w:val="0"/>
          <w:numId w:val="0"/>
        </w:numPr>
        <w:suppressAutoHyphens w:val="0"/>
        <w:autoSpaceDE/>
        <w:spacing w:before="240" w:after="80"/>
        <w:ind w:left="720"/>
        <w:rPr>
          <w:rFonts w:ascii="Times New Roman" w:hAnsi="Times New Roman" w:cs="Times New Roman"/>
          <w:i/>
          <w:sz w:val="26"/>
          <w:szCs w:val="26"/>
        </w:rPr>
      </w:pPr>
      <w:bookmarkStart w:id="2" w:name="_Toc11330293"/>
      <w:bookmarkStart w:id="3" w:name="_Toc10118183"/>
      <w:bookmarkStart w:id="4" w:name="_Toc9848313"/>
      <w:bookmarkStart w:id="5" w:name="_Toc6904591"/>
      <w:bookmarkStart w:id="6" w:name="_Toc5607957"/>
      <w:bookmarkStart w:id="7" w:name="_Toc4405529"/>
      <w:bookmarkStart w:id="8" w:name="_Toc3203084"/>
      <w:bookmarkStart w:id="9" w:name="_Toc1732486"/>
      <w:bookmarkStart w:id="10" w:name="_Toc533844758"/>
      <w:bookmarkStart w:id="11" w:name="_Toc528242784"/>
      <w:bookmarkStart w:id="12" w:name="_Toc527708902"/>
      <w:bookmarkStart w:id="13" w:name="_Toc527386483"/>
      <w:bookmarkStart w:id="14" w:name="_Toc524939699"/>
      <w:bookmarkStart w:id="15" w:name="_Toc523471280"/>
      <w:bookmarkStart w:id="16" w:name="_Toc521937650"/>
      <w:bookmarkStart w:id="17" w:name="_Toc519844620"/>
      <w:bookmarkStart w:id="18" w:name="_Toc518475603"/>
      <w:bookmarkStart w:id="19" w:name="_Toc515605995"/>
      <w:bookmarkStart w:id="20" w:name="_Toc515023050"/>
      <w:bookmarkStart w:id="21" w:name="_Toc510013260"/>
      <w:bookmarkStart w:id="22" w:name="_Toc492296230"/>
      <w:bookmarkStart w:id="23" w:name="_Toc488390720"/>
      <w:bookmarkStart w:id="24" w:name="_Toc472510405"/>
      <w:bookmarkStart w:id="25" w:name="_Toc468261228"/>
      <w:bookmarkStart w:id="26" w:name="_Toc447202515"/>
      <w:bookmarkStart w:id="27" w:name="_Toc444524765"/>
      <w:bookmarkStart w:id="28" w:name="_Toc442710155"/>
      <w:bookmarkStart w:id="29" w:name="_Toc435444314"/>
      <w:bookmarkStart w:id="30" w:name="_Toc434312663"/>
      <w:bookmarkStart w:id="31" w:name="_Toc433117422"/>
      <w:bookmarkStart w:id="32" w:name="_Toc431393833"/>
      <w:bookmarkStart w:id="33" w:name="_Toc422478646"/>
      <w:bookmarkStart w:id="34" w:name="_Toc421527982"/>
      <w:bookmarkStart w:id="35" w:name="_Toc417886059"/>
      <w:bookmarkStart w:id="36" w:name="_Toc410913964"/>
      <w:bookmarkStart w:id="37" w:name="_Toc395769827"/>
      <w:bookmarkStart w:id="38" w:name="_Toc391554828"/>
      <w:bookmarkStart w:id="39" w:name="_Toc388857181"/>
      <w:bookmarkStart w:id="40" w:name="_Toc387924590"/>
      <w:bookmarkStart w:id="41" w:name="_Toc382570401"/>
      <w:bookmarkStart w:id="42" w:name="_Toc380591415"/>
      <w:bookmarkStart w:id="43" w:name="_Toc372882509"/>
      <w:bookmarkStart w:id="44" w:name="_Toc369099472"/>
      <w:bookmarkStart w:id="45" w:name="_Toc367860255"/>
      <w:bookmarkStart w:id="46" w:name="_Toc367174605"/>
      <w:bookmarkStart w:id="47" w:name="_Toc356978122"/>
      <w:bookmarkStart w:id="48" w:name="_Toc356905078"/>
      <w:r w:rsidRPr="00FE6A76">
        <w:rPr>
          <w:rFonts w:ascii="Times New Roman" w:hAnsi="Times New Roman" w:cs="Times New Roman"/>
          <w:i/>
          <w:sz w:val="26"/>
          <w:szCs w:val="26"/>
        </w:rPr>
        <w:t>Климатическая характеристика района</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D79D9" w:rsidRPr="008F3021" w:rsidRDefault="002D79D9" w:rsidP="002D79D9">
      <w:pPr>
        <w:spacing w:before="120"/>
        <w:ind w:firstLine="680"/>
        <w:jc w:val="both"/>
        <w:rPr>
          <w:bCs/>
          <w:sz w:val="26"/>
          <w:szCs w:val="26"/>
        </w:rPr>
      </w:pPr>
      <w:bookmarkStart w:id="49" w:name="_Toc508020316"/>
      <w:bookmarkStart w:id="50" w:name="_Toc513549045"/>
      <w:bookmarkStart w:id="51" w:name="_Toc517165420"/>
      <w:bookmarkStart w:id="52" w:name="_Toc157851623"/>
      <w:bookmarkStart w:id="53" w:name="_Toc159230563"/>
      <w:bookmarkStart w:id="54" w:name="_Toc189014991"/>
      <w:bookmarkStart w:id="55" w:name="_Toc193095457"/>
      <w:bookmarkStart w:id="56" w:name="_Toc214763642"/>
      <w:bookmarkStart w:id="57" w:name="_Toc221694453"/>
      <w:bookmarkStart w:id="58" w:name="_Toc221698001"/>
      <w:bookmarkStart w:id="59" w:name="_Toc236042408"/>
      <w:bookmarkStart w:id="60" w:name="_Toc238879782"/>
      <w:bookmarkStart w:id="61" w:name="_Toc242758724"/>
      <w:bookmarkStart w:id="62" w:name="_Toc245003589"/>
      <w:bookmarkStart w:id="63" w:name="_Toc290468496"/>
      <w:bookmarkStart w:id="64" w:name="_Toc292779425"/>
      <w:bookmarkStart w:id="65" w:name="_Toc303346200"/>
      <w:bookmarkStart w:id="66" w:name="_Toc305144896"/>
      <w:bookmarkStart w:id="67" w:name="_Toc337131262"/>
      <w:bookmarkStart w:id="68" w:name="_Toc337474925"/>
      <w:bookmarkStart w:id="69" w:name="_Toc338231855"/>
      <w:bookmarkStart w:id="70" w:name="_Toc385839229"/>
      <w:bookmarkStart w:id="71" w:name="_Toc413219564"/>
      <w:bookmarkStart w:id="72" w:name="_Toc415556018"/>
      <w:bookmarkStart w:id="73" w:name="_Toc434310342"/>
      <w:bookmarkStart w:id="74" w:name="_Toc454455960"/>
      <w:bookmarkStart w:id="75" w:name="_Toc456341772"/>
      <w:bookmarkStart w:id="76" w:name="_Toc457201226"/>
      <w:bookmarkStart w:id="77" w:name="_Toc457378208"/>
      <w:bookmarkStart w:id="78" w:name="_Toc459289888"/>
      <w:bookmarkStart w:id="79" w:name="_Toc459723647"/>
      <w:bookmarkStart w:id="80" w:name="_Toc459727525"/>
      <w:bookmarkStart w:id="81" w:name="_Toc460309887"/>
      <w:bookmarkStart w:id="82" w:name="_Toc75744401"/>
      <w:bookmarkStart w:id="83" w:name="_Toc117649667"/>
      <w:bookmarkStart w:id="84" w:name="_Toc137369888"/>
      <w:bookmarkStart w:id="85" w:name="_Toc158525550"/>
      <w:r w:rsidRPr="008F3021">
        <w:rPr>
          <w:bCs/>
          <w:sz w:val="26"/>
          <w:szCs w:val="26"/>
        </w:rPr>
        <w:t>Согласно ГОСТ 16350-80, район изысканий расположен в макроклиматическом районе с умеренным климатом, климатический район – умеренный II</w:t>
      </w:r>
      <w:r w:rsidRPr="008F3021">
        <w:rPr>
          <w:bCs/>
          <w:sz w:val="26"/>
          <w:szCs w:val="26"/>
          <w:vertAlign w:val="subscript"/>
        </w:rPr>
        <w:t>5</w:t>
      </w:r>
      <w:r w:rsidRPr="008F3021">
        <w:rPr>
          <w:bCs/>
          <w:sz w:val="26"/>
          <w:szCs w:val="26"/>
        </w:rPr>
        <w:t xml:space="preserve">. Согласно СП 131.13330.2012 (рисунок 1 [41]) территория изысканий относится к климатическому району - </w:t>
      </w:r>
      <w:proofErr w:type="gramStart"/>
      <w:r w:rsidRPr="008F3021">
        <w:rPr>
          <w:bCs/>
          <w:sz w:val="26"/>
          <w:szCs w:val="26"/>
        </w:rPr>
        <w:t>I</w:t>
      </w:r>
      <w:proofErr w:type="gramEnd"/>
      <w:r w:rsidRPr="008F3021">
        <w:rPr>
          <w:bCs/>
          <w:sz w:val="26"/>
          <w:szCs w:val="26"/>
        </w:rPr>
        <w:t>В.</w:t>
      </w:r>
    </w:p>
    <w:p w:rsidR="002D79D9" w:rsidRPr="008F3021" w:rsidRDefault="002D79D9" w:rsidP="002D79D9">
      <w:pPr>
        <w:spacing w:before="120"/>
        <w:ind w:firstLine="680"/>
        <w:jc w:val="both"/>
        <w:rPr>
          <w:sz w:val="26"/>
          <w:szCs w:val="26"/>
        </w:rPr>
      </w:pPr>
      <w:r w:rsidRPr="008F3021">
        <w:rPr>
          <w:b/>
          <w:bCs/>
          <w:sz w:val="26"/>
          <w:szCs w:val="26"/>
        </w:rPr>
        <w:t>Температура воздуха.</w:t>
      </w:r>
      <w:r w:rsidRPr="008F3021">
        <w:rPr>
          <w:bCs/>
          <w:i/>
          <w:sz w:val="26"/>
          <w:szCs w:val="26"/>
        </w:rPr>
        <w:t xml:space="preserve"> </w:t>
      </w:r>
      <w:r w:rsidRPr="008F3021">
        <w:rPr>
          <w:sz w:val="26"/>
          <w:szCs w:val="26"/>
        </w:rPr>
        <w:t>Средняя дата перехода среднесуточной температуры воздуха через 0</w:t>
      </w:r>
      <w:proofErr w:type="gramStart"/>
      <w:r w:rsidRPr="008F3021">
        <w:rPr>
          <w:sz w:val="26"/>
          <w:szCs w:val="26"/>
        </w:rPr>
        <w:t xml:space="preserve"> °С</w:t>
      </w:r>
      <w:proofErr w:type="gramEnd"/>
      <w:r w:rsidRPr="008F3021">
        <w:rPr>
          <w:sz w:val="26"/>
          <w:szCs w:val="26"/>
        </w:rPr>
        <w:t xml:space="preserve"> весной приходится на 3-6 апреля, осенью - на 28-31 октября. </w:t>
      </w:r>
      <w:r w:rsidR="008F3021">
        <w:rPr>
          <w:bCs/>
          <w:sz w:val="26"/>
          <w:szCs w:val="26"/>
        </w:rPr>
        <w:t>В таблицах 4</w:t>
      </w:r>
      <w:r w:rsidRPr="008F3021">
        <w:rPr>
          <w:bCs/>
          <w:sz w:val="26"/>
          <w:szCs w:val="26"/>
        </w:rPr>
        <w:t>.1</w:t>
      </w:r>
      <w:r w:rsidR="008F3021">
        <w:rPr>
          <w:bCs/>
          <w:sz w:val="26"/>
          <w:szCs w:val="26"/>
        </w:rPr>
        <w:t>.1</w:t>
      </w:r>
      <w:r w:rsidRPr="008F3021">
        <w:rPr>
          <w:bCs/>
          <w:sz w:val="26"/>
          <w:szCs w:val="26"/>
        </w:rPr>
        <w:t xml:space="preserve">, </w:t>
      </w:r>
      <w:r w:rsidR="008F3021">
        <w:rPr>
          <w:bCs/>
          <w:sz w:val="26"/>
          <w:szCs w:val="26"/>
        </w:rPr>
        <w:t>4.1</w:t>
      </w:r>
      <w:r w:rsidRPr="008F3021">
        <w:rPr>
          <w:bCs/>
          <w:sz w:val="26"/>
          <w:szCs w:val="26"/>
        </w:rPr>
        <w:t>.2 представлены температурные параметры воздуха района работ.</w:t>
      </w:r>
    </w:p>
    <w:p w:rsidR="002D79D9" w:rsidRPr="008F3021" w:rsidRDefault="002D79D9" w:rsidP="002D79D9">
      <w:pPr>
        <w:pStyle w:val="afff9"/>
        <w:keepNext/>
        <w:rPr>
          <w:rFonts w:ascii="Times New Roman" w:hAnsi="Times New Roman"/>
          <w:sz w:val="26"/>
          <w:szCs w:val="26"/>
        </w:rPr>
      </w:pPr>
      <w:r w:rsidRPr="008F3021">
        <w:rPr>
          <w:rFonts w:ascii="Times New Roman" w:hAnsi="Times New Roman"/>
          <w:sz w:val="26"/>
          <w:szCs w:val="26"/>
        </w:rPr>
        <w:t xml:space="preserve">Таблица </w:t>
      </w:r>
      <w:bookmarkStart w:id="86" w:name="tig31"/>
      <w:r w:rsidR="008F3021">
        <w:rPr>
          <w:rFonts w:ascii="Times New Roman" w:hAnsi="Times New Roman"/>
          <w:sz w:val="26"/>
          <w:szCs w:val="26"/>
        </w:rPr>
        <w:t>4.1</w:t>
      </w:r>
      <w:r w:rsidRPr="008F3021">
        <w:rPr>
          <w:rFonts w:ascii="Times New Roman" w:hAnsi="Times New Roman"/>
          <w:sz w:val="26"/>
          <w:szCs w:val="26"/>
        </w:rPr>
        <w:t>.</w:t>
      </w:r>
      <w:r w:rsidRPr="008F3021">
        <w:rPr>
          <w:rFonts w:ascii="Times New Roman" w:hAnsi="Times New Roman"/>
          <w:sz w:val="26"/>
          <w:szCs w:val="26"/>
        </w:rPr>
        <w:fldChar w:fldCharType="begin"/>
      </w:r>
      <w:r w:rsidRPr="008F3021">
        <w:rPr>
          <w:rFonts w:ascii="Times New Roman" w:hAnsi="Times New Roman"/>
          <w:sz w:val="26"/>
          <w:szCs w:val="26"/>
        </w:rPr>
        <w:instrText xml:space="preserve"> SEQ Таблица \* ARABIC \s 1 </w:instrText>
      </w:r>
      <w:r w:rsidRPr="008F3021">
        <w:rPr>
          <w:rFonts w:ascii="Times New Roman" w:hAnsi="Times New Roman"/>
          <w:sz w:val="26"/>
          <w:szCs w:val="26"/>
        </w:rPr>
        <w:fldChar w:fldCharType="separate"/>
      </w:r>
      <w:r w:rsidRPr="008F3021">
        <w:rPr>
          <w:rFonts w:ascii="Times New Roman" w:hAnsi="Times New Roman"/>
          <w:noProof/>
          <w:sz w:val="26"/>
          <w:szCs w:val="26"/>
        </w:rPr>
        <w:t>1</w:t>
      </w:r>
      <w:r w:rsidRPr="008F3021">
        <w:rPr>
          <w:rFonts w:ascii="Times New Roman" w:hAnsi="Times New Roman"/>
          <w:noProof/>
          <w:sz w:val="26"/>
          <w:szCs w:val="26"/>
        </w:rPr>
        <w:fldChar w:fldCharType="end"/>
      </w:r>
      <w:bookmarkEnd w:id="86"/>
      <w:r w:rsidRPr="008F3021">
        <w:rPr>
          <w:rFonts w:ascii="Times New Roman" w:hAnsi="Times New Roman"/>
          <w:sz w:val="26"/>
          <w:szCs w:val="26"/>
        </w:rPr>
        <w:t xml:space="preserve"> - Температурные параметры холодного периода года (</w:t>
      </w:r>
      <w:r w:rsidRPr="008F3021">
        <w:rPr>
          <w:rFonts w:ascii="Times New Roman" w:hAnsi="Times New Roman"/>
          <w:bCs/>
          <w:spacing w:val="-2"/>
          <w:sz w:val="26"/>
          <w:szCs w:val="26"/>
        </w:rPr>
        <w:t>СП 131.13330.2012</w:t>
      </w:r>
      <w:r w:rsidRPr="008F3021">
        <w:rPr>
          <w:rFonts w:ascii="Times New Roman" w:hAnsi="Times New Roman"/>
          <w:bCs/>
          <w:sz w:val="26"/>
          <w:szCs w:val="26"/>
        </w:rPr>
        <w:t>)</w:t>
      </w:r>
    </w:p>
    <w:tbl>
      <w:tblPr>
        <w:tblW w:w="5000" w:type="pct"/>
        <w:tblLook w:val="04A0" w:firstRow="1" w:lastRow="0" w:firstColumn="1" w:lastColumn="0" w:noHBand="0" w:noVBand="1"/>
      </w:tblPr>
      <w:tblGrid>
        <w:gridCol w:w="7686"/>
        <w:gridCol w:w="601"/>
        <w:gridCol w:w="1142"/>
      </w:tblGrid>
      <w:tr w:rsidR="002D79D9" w:rsidRPr="008F3021" w:rsidTr="002D79D9">
        <w:trPr>
          <w:trHeight w:val="493"/>
        </w:trPr>
        <w:tc>
          <w:tcPr>
            <w:tcW w:w="4409" w:type="pct"/>
            <w:gridSpan w:val="2"/>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rPr>
              <w:t>Параметр</w:t>
            </w:r>
          </w:p>
        </w:tc>
        <w:tc>
          <w:tcPr>
            <w:tcW w:w="591" w:type="pct"/>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rPr>
              <w:t>Значение</w:t>
            </w:r>
          </w:p>
        </w:tc>
      </w:tr>
      <w:tr w:rsidR="002D79D9" w:rsidRPr="008F3021" w:rsidTr="002D79D9">
        <w:tc>
          <w:tcPr>
            <w:tcW w:w="4093" w:type="pct"/>
            <w:vMerge w:val="restart"/>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sz w:val="22"/>
                <w:szCs w:val="22"/>
              </w:rPr>
            </w:pPr>
            <w:r w:rsidRPr="008F3021">
              <w:rPr>
                <w:rFonts w:ascii="Times New Roman" w:hAnsi="Times New Roman"/>
                <w:b/>
                <w:sz w:val="22"/>
                <w:szCs w:val="22"/>
              </w:rPr>
              <w:t>Температура воздуха наиболее холодных суток, ºС, обеспеченностью</w:t>
            </w:r>
          </w:p>
        </w:tc>
        <w:tc>
          <w:tcPr>
            <w:tcW w:w="316" w:type="pct"/>
            <w:tcBorders>
              <w:top w:val="single" w:sz="4" w:space="0" w:color="auto"/>
              <w:left w:val="single" w:sz="4" w:space="0" w:color="auto"/>
              <w:bottom w:val="single" w:sz="4" w:space="0" w:color="auto"/>
              <w:right w:val="single" w:sz="4" w:space="0" w:color="auto"/>
            </w:tcBorders>
          </w:tcPr>
          <w:p w:rsidR="002D79D9" w:rsidRPr="008F3021" w:rsidRDefault="002D79D9" w:rsidP="002D79D9">
            <w:pPr>
              <w:pStyle w:val="afb"/>
              <w:ind w:firstLine="0"/>
              <w:jc w:val="left"/>
              <w:rPr>
                <w:rFonts w:ascii="Times New Roman" w:hAnsi="Times New Roman"/>
                <w:b/>
                <w:sz w:val="22"/>
                <w:szCs w:val="22"/>
              </w:rPr>
            </w:pPr>
            <w:r w:rsidRPr="008F3021">
              <w:rPr>
                <w:rFonts w:ascii="Times New Roman" w:hAnsi="Times New Roman"/>
                <w:b/>
                <w:sz w:val="22"/>
                <w:szCs w:val="22"/>
              </w:rPr>
              <w:t>0,98</w:t>
            </w:r>
          </w:p>
        </w:tc>
        <w:tc>
          <w:tcPr>
            <w:tcW w:w="591" w:type="pct"/>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sz w:val="22"/>
                <w:szCs w:val="22"/>
              </w:rPr>
            </w:pPr>
            <w:r w:rsidRPr="008F3021">
              <w:rPr>
                <w:rFonts w:ascii="Times New Roman" w:hAnsi="Times New Roman"/>
                <w:sz w:val="22"/>
                <w:szCs w:val="22"/>
              </w:rPr>
              <w:t>-39</w:t>
            </w:r>
          </w:p>
        </w:tc>
      </w:tr>
      <w:tr w:rsidR="002D79D9" w:rsidRPr="008F3021" w:rsidTr="002D79D9">
        <w:tc>
          <w:tcPr>
            <w:tcW w:w="4093" w:type="pct"/>
            <w:vMerge/>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b/>
                <w:sz w:val="22"/>
                <w:szCs w:val="22"/>
              </w:rPr>
            </w:pPr>
          </w:p>
        </w:tc>
        <w:tc>
          <w:tcPr>
            <w:tcW w:w="316" w:type="pct"/>
            <w:tcBorders>
              <w:top w:val="single" w:sz="4" w:space="0" w:color="auto"/>
              <w:left w:val="single" w:sz="4" w:space="0" w:color="auto"/>
              <w:bottom w:val="single" w:sz="4" w:space="0" w:color="auto"/>
              <w:right w:val="single" w:sz="4" w:space="0" w:color="auto"/>
            </w:tcBorders>
          </w:tcPr>
          <w:p w:rsidR="002D79D9" w:rsidRPr="008F3021" w:rsidRDefault="002D79D9" w:rsidP="002D79D9">
            <w:pPr>
              <w:pStyle w:val="afb"/>
              <w:ind w:firstLine="0"/>
              <w:jc w:val="left"/>
              <w:rPr>
                <w:rFonts w:ascii="Times New Roman" w:hAnsi="Times New Roman"/>
                <w:b/>
                <w:sz w:val="22"/>
                <w:szCs w:val="22"/>
              </w:rPr>
            </w:pPr>
            <w:r w:rsidRPr="008F3021">
              <w:rPr>
                <w:rFonts w:ascii="Times New Roman" w:hAnsi="Times New Roman"/>
                <w:b/>
                <w:sz w:val="22"/>
                <w:szCs w:val="22"/>
              </w:rPr>
              <w:t>0,92</w:t>
            </w:r>
          </w:p>
        </w:tc>
        <w:tc>
          <w:tcPr>
            <w:tcW w:w="591" w:type="pct"/>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sz w:val="22"/>
                <w:szCs w:val="22"/>
              </w:rPr>
            </w:pPr>
            <w:r w:rsidRPr="008F3021">
              <w:rPr>
                <w:rFonts w:ascii="Times New Roman" w:hAnsi="Times New Roman"/>
                <w:sz w:val="22"/>
                <w:szCs w:val="22"/>
              </w:rPr>
              <w:t>-36</w:t>
            </w:r>
          </w:p>
        </w:tc>
      </w:tr>
      <w:tr w:rsidR="002D79D9" w:rsidRPr="008F3021" w:rsidTr="002D79D9">
        <w:tc>
          <w:tcPr>
            <w:tcW w:w="4093" w:type="pct"/>
            <w:vMerge w:val="restart"/>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sz w:val="22"/>
                <w:szCs w:val="22"/>
              </w:rPr>
            </w:pPr>
            <w:r w:rsidRPr="008F3021">
              <w:rPr>
                <w:rFonts w:ascii="Times New Roman" w:hAnsi="Times New Roman"/>
                <w:b/>
                <w:sz w:val="22"/>
                <w:szCs w:val="22"/>
              </w:rPr>
              <w:t>Температура воздуха наиболее холодной пятидневки, ºС, обеспеченностью</w:t>
            </w:r>
          </w:p>
        </w:tc>
        <w:tc>
          <w:tcPr>
            <w:tcW w:w="316" w:type="pct"/>
            <w:tcBorders>
              <w:top w:val="single" w:sz="4" w:space="0" w:color="auto"/>
              <w:left w:val="single" w:sz="4" w:space="0" w:color="auto"/>
              <w:bottom w:val="single" w:sz="4" w:space="0" w:color="auto"/>
              <w:right w:val="single" w:sz="4" w:space="0" w:color="auto"/>
            </w:tcBorders>
          </w:tcPr>
          <w:p w:rsidR="002D79D9" w:rsidRPr="008F3021" w:rsidRDefault="002D79D9" w:rsidP="002D79D9">
            <w:pPr>
              <w:pStyle w:val="afb"/>
              <w:ind w:firstLine="0"/>
              <w:jc w:val="left"/>
              <w:rPr>
                <w:rFonts w:ascii="Times New Roman" w:hAnsi="Times New Roman"/>
                <w:b/>
                <w:sz w:val="22"/>
                <w:szCs w:val="22"/>
              </w:rPr>
            </w:pPr>
            <w:r w:rsidRPr="008F3021">
              <w:rPr>
                <w:rFonts w:ascii="Times New Roman" w:hAnsi="Times New Roman"/>
                <w:b/>
                <w:sz w:val="22"/>
                <w:szCs w:val="22"/>
              </w:rPr>
              <w:t>0,98</w:t>
            </w:r>
          </w:p>
        </w:tc>
        <w:tc>
          <w:tcPr>
            <w:tcW w:w="591" w:type="pct"/>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sz w:val="22"/>
                <w:szCs w:val="22"/>
              </w:rPr>
            </w:pPr>
            <w:r w:rsidRPr="008F3021">
              <w:rPr>
                <w:rFonts w:ascii="Times New Roman" w:hAnsi="Times New Roman"/>
                <w:sz w:val="22"/>
                <w:szCs w:val="22"/>
              </w:rPr>
              <w:t>-36</w:t>
            </w:r>
          </w:p>
        </w:tc>
      </w:tr>
      <w:tr w:rsidR="002D79D9" w:rsidRPr="008F3021" w:rsidTr="002D79D9">
        <w:tc>
          <w:tcPr>
            <w:tcW w:w="4093" w:type="pct"/>
            <w:vMerge/>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b/>
                <w:sz w:val="22"/>
                <w:szCs w:val="22"/>
              </w:rPr>
            </w:pPr>
          </w:p>
        </w:tc>
        <w:tc>
          <w:tcPr>
            <w:tcW w:w="316" w:type="pct"/>
            <w:tcBorders>
              <w:top w:val="single" w:sz="4" w:space="0" w:color="auto"/>
              <w:left w:val="single" w:sz="4" w:space="0" w:color="auto"/>
              <w:bottom w:val="single" w:sz="4" w:space="0" w:color="auto"/>
              <w:right w:val="single" w:sz="4" w:space="0" w:color="auto"/>
            </w:tcBorders>
          </w:tcPr>
          <w:p w:rsidR="002D79D9" w:rsidRPr="008F3021" w:rsidRDefault="002D79D9" w:rsidP="002D79D9">
            <w:pPr>
              <w:pStyle w:val="afb"/>
              <w:ind w:firstLine="0"/>
              <w:jc w:val="left"/>
              <w:rPr>
                <w:rFonts w:ascii="Times New Roman" w:hAnsi="Times New Roman"/>
                <w:b/>
                <w:sz w:val="22"/>
                <w:szCs w:val="22"/>
              </w:rPr>
            </w:pPr>
            <w:r w:rsidRPr="008F3021">
              <w:rPr>
                <w:rFonts w:ascii="Times New Roman" w:hAnsi="Times New Roman"/>
                <w:b/>
                <w:sz w:val="22"/>
                <w:szCs w:val="22"/>
              </w:rPr>
              <w:t>0,92</w:t>
            </w:r>
          </w:p>
        </w:tc>
        <w:tc>
          <w:tcPr>
            <w:tcW w:w="591" w:type="pct"/>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sz w:val="22"/>
                <w:szCs w:val="22"/>
              </w:rPr>
            </w:pPr>
            <w:r w:rsidRPr="008F3021">
              <w:rPr>
                <w:rFonts w:ascii="Times New Roman" w:hAnsi="Times New Roman"/>
                <w:sz w:val="22"/>
                <w:szCs w:val="22"/>
              </w:rPr>
              <w:t>-30</w:t>
            </w:r>
          </w:p>
        </w:tc>
      </w:tr>
      <w:tr w:rsidR="002D79D9" w:rsidRPr="008F3021" w:rsidTr="002D79D9">
        <w:tc>
          <w:tcPr>
            <w:tcW w:w="4409" w:type="pct"/>
            <w:gridSpan w:val="2"/>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sz w:val="22"/>
                <w:szCs w:val="22"/>
              </w:rPr>
            </w:pPr>
            <w:r w:rsidRPr="008F3021">
              <w:rPr>
                <w:rFonts w:ascii="Times New Roman" w:hAnsi="Times New Roman"/>
                <w:b/>
                <w:sz w:val="22"/>
                <w:szCs w:val="22"/>
              </w:rPr>
              <w:t>Продолжительность периода со средней суточной температурой воздуха ≤0</w:t>
            </w:r>
            <w:proofErr w:type="gramStart"/>
            <w:r w:rsidRPr="008F3021">
              <w:rPr>
                <w:rFonts w:ascii="Times New Roman" w:hAnsi="Times New Roman"/>
                <w:b/>
                <w:sz w:val="22"/>
                <w:szCs w:val="22"/>
              </w:rPr>
              <w:t xml:space="preserve"> °С</w:t>
            </w:r>
            <w:proofErr w:type="gramEnd"/>
            <w:r w:rsidRPr="008F3021">
              <w:rPr>
                <w:rFonts w:ascii="Times New Roman" w:hAnsi="Times New Roman"/>
                <w:b/>
                <w:sz w:val="22"/>
                <w:szCs w:val="22"/>
              </w:rPr>
              <w:t xml:space="preserve">, </w:t>
            </w:r>
            <w:proofErr w:type="spellStart"/>
            <w:r w:rsidRPr="008F3021">
              <w:rPr>
                <w:rFonts w:ascii="Times New Roman" w:hAnsi="Times New Roman"/>
                <w:b/>
                <w:sz w:val="22"/>
                <w:szCs w:val="22"/>
              </w:rPr>
              <w:t>сут</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2D79D9" w:rsidRPr="008F3021" w:rsidRDefault="002D79D9" w:rsidP="002D79D9">
            <w:pPr>
              <w:pStyle w:val="afb"/>
              <w:ind w:firstLine="0"/>
              <w:jc w:val="left"/>
              <w:rPr>
                <w:rFonts w:ascii="Times New Roman" w:hAnsi="Times New Roman"/>
                <w:sz w:val="22"/>
                <w:szCs w:val="22"/>
              </w:rPr>
            </w:pPr>
            <w:r w:rsidRPr="008F3021">
              <w:rPr>
                <w:rFonts w:ascii="Times New Roman" w:hAnsi="Times New Roman"/>
                <w:sz w:val="22"/>
                <w:szCs w:val="22"/>
              </w:rPr>
              <w:t>149</w:t>
            </w:r>
          </w:p>
        </w:tc>
      </w:tr>
      <w:tr w:rsidR="002D79D9" w:rsidRPr="008F3021" w:rsidTr="002D79D9">
        <w:tc>
          <w:tcPr>
            <w:tcW w:w="4409" w:type="pct"/>
            <w:gridSpan w:val="2"/>
            <w:tcBorders>
              <w:top w:val="single" w:sz="4" w:space="0" w:color="auto"/>
              <w:left w:val="single" w:sz="4" w:space="0" w:color="auto"/>
              <w:bottom w:val="single" w:sz="4" w:space="0" w:color="auto"/>
              <w:right w:val="single" w:sz="4" w:space="0" w:color="auto"/>
            </w:tcBorders>
          </w:tcPr>
          <w:p w:rsidR="002D79D9" w:rsidRPr="008F3021" w:rsidRDefault="002D79D9" w:rsidP="002D79D9">
            <w:pPr>
              <w:pStyle w:val="afb"/>
              <w:ind w:firstLine="0"/>
              <w:rPr>
                <w:rFonts w:ascii="Times New Roman" w:hAnsi="Times New Roman"/>
                <w:sz w:val="22"/>
                <w:szCs w:val="22"/>
              </w:rPr>
            </w:pPr>
            <w:proofErr w:type="gramStart"/>
            <w:r w:rsidRPr="008F3021">
              <w:rPr>
                <w:rFonts w:ascii="Times New Roman" w:hAnsi="Times New Roman"/>
                <w:b/>
                <w:sz w:val="22"/>
                <w:szCs w:val="22"/>
              </w:rPr>
              <w:t xml:space="preserve">Средний из абсолютных минимумов температуры воздуха за год, ºС </w:t>
            </w:r>
            <w:r w:rsidRPr="008F3021">
              <w:rPr>
                <w:rFonts w:ascii="Times New Roman" w:eastAsia="Batang" w:hAnsi="Times New Roman"/>
                <w:b/>
                <w:bCs w:val="0"/>
                <w:spacing w:val="-4"/>
                <w:sz w:val="22"/>
                <w:szCs w:val="22"/>
              </w:rPr>
              <w:t>(НПСК</w:t>
            </w:r>
            <w:r w:rsidRPr="008F3021">
              <w:rPr>
                <w:rFonts w:ascii="Times New Roman" w:hAnsi="Times New Roman"/>
                <w:b/>
                <w:bCs w:val="0"/>
                <w:spacing w:val="-4"/>
                <w:sz w:val="22"/>
                <w:szCs w:val="22"/>
              </w:rPr>
              <w:t>)</w:t>
            </w:r>
            <w:proofErr w:type="gramEnd"/>
          </w:p>
        </w:tc>
        <w:tc>
          <w:tcPr>
            <w:tcW w:w="591" w:type="pct"/>
            <w:tcBorders>
              <w:top w:val="single" w:sz="4" w:space="0" w:color="auto"/>
              <w:left w:val="single" w:sz="4" w:space="0" w:color="auto"/>
              <w:bottom w:val="single" w:sz="4" w:space="0" w:color="auto"/>
              <w:right w:val="single" w:sz="4" w:space="0" w:color="auto"/>
            </w:tcBorders>
          </w:tcPr>
          <w:p w:rsidR="002D79D9" w:rsidRPr="008F3021" w:rsidRDefault="002D79D9" w:rsidP="002D79D9">
            <w:pPr>
              <w:pStyle w:val="afb"/>
              <w:ind w:firstLine="0"/>
              <w:rPr>
                <w:rFonts w:ascii="Times New Roman" w:hAnsi="Times New Roman"/>
                <w:sz w:val="22"/>
                <w:szCs w:val="22"/>
              </w:rPr>
            </w:pPr>
            <w:r w:rsidRPr="008F3021">
              <w:rPr>
                <w:rFonts w:ascii="Times New Roman" w:hAnsi="Times New Roman"/>
                <w:sz w:val="22"/>
                <w:szCs w:val="22"/>
              </w:rPr>
              <w:t>-32</w:t>
            </w:r>
          </w:p>
        </w:tc>
      </w:tr>
    </w:tbl>
    <w:p w:rsidR="002D79D9" w:rsidRPr="008F3021" w:rsidRDefault="002D79D9" w:rsidP="002D79D9">
      <w:pPr>
        <w:pStyle w:val="aff9"/>
        <w:rPr>
          <w:rFonts w:ascii="Times New Roman" w:hAnsi="Times New Roman"/>
          <w:sz w:val="26"/>
          <w:szCs w:val="26"/>
        </w:rPr>
      </w:pPr>
      <w:r w:rsidRPr="008F3021">
        <w:rPr>
          <w:rFonts w:ascii="Times New Roman" w:hAnsi="Times New Roman"/>
          <w:sz w:val="26"/>
          <w:szCs w:val="26"/>
        </w:rPr>
        <w:t>Таблица</w:t>
      </w:r>
      <w:bookmarkStart w:id="87" w:name="tig33"/>
      <w:r w:rsidR="008F3021" w:rsidRPr="008F3021">
        <w:rPr>
          <w:rFonts w:ascii="Times New Roman" w:hAnsi="Times New Roman"/>
          <w:sz w:val="26"/>
          <w:szCs w:val="26"/>
        </w:rPr>
        <w:t xml:space="preserve"> 4.1</w:t>
      </w:r>
      <w:r w:rsidRPr="008F3021">
        <w:rPr>
          <w:rFonts w:ascii="Times New Roman" w:hAnsi="Times New Roman"/>
          <w:sz w:val="26"/>
          <w:szCs w:val="26"/>
        </w:rPr>
        <w:t>.</w:t>
      </w:r>
      <w:r w:rsidRPr="008F3021">
        <w:rPr>
          <w:rFonts w:ascii="Times New Roman" w:hAnsi="Times New Roman"/>
          <w:sz w:val="26"/>
          <w:szCs w:val="26"/>
        </w:rPr>
        <w:fldChar w:fldCharType="begin"/>
      </w:r>
      <w:r w:rsidRPr="008F3021">
        <w:rPr>
          <w:rFonts w:ascii="Times New Roman" w:hAnsi="Times New Roman"/>
          <w:sz w:val="26"/>
          <w:szCs w:val="26"/>
        </w:rPr>
        <w:instrText xml:space="preserve"> SEQ Таблица \* ARABIC \s 1 </w:instrText>
      </w:r>
      <w:r w:rsidRPr="008F3021">
        <w:rPr>
          <w:rFonts w:ascii="Times New Roman" w:hAnsi="Times New Roman"/>
          <w:sz w:val="26"/>
          <w:szCs w:val="26"/>
        </w:rPr>
        <w:fldChar w:fldCharType="separate"/>
      </w:r>
      <w:r w:rsidRPr="008F3021">
        <w:rPr>
          <w:rFonts w:ascii="Times New Roman" w:hAnsi="Times New Roman"/>
          <w:noProof/>
          <w:sz w:val="26"/>
          <w:szCs w:val="26"/>
        </w:rPr>
        <w:t>2</w:t>
      </w:r>
      <w:r w:rsidRPr="008F3021">
        <w:rPr>
          <w:rFonts w:ascii="Times New Roman" w:hAnsi="Times New Roman"/>
          <w:noProof/>
          <w:sz w:val="26"/>
          <w:szCs w:val="26"/>
        </w:rPr>
        <w:fldChar w:fldCharType="end"/>
      </w:r>
      <w:bookmarkEnd w:id="87"/>
      <w:r w:rsidRPr="008F3021">
        <w:rPr>
          <w:rFonts w:ascii="Times New Roman" w:hAnsi="Times New Roman"/>
          <w:sz w:val="26"/>
          <w:szCs w:val="26"/>
        </w:rPr>
        <w:t xml:space="preserve"> - Температура воздуха, </w:t>
      </w:r>
      <w:r w:rsidRPr="008F3021">
        <w:rPr>
          <w:rFonts w:ascii="Times New Roman" w:hAnsi="Times New Roman"/>
          <w:sz w:val="26"/>
          <w:szCs w:val="26"/>
        </w:rPr>
        <w:sym w:font="Symbol" w:char="F0B0"/>
      </w:r>
      <w:proofErr w:type="gramStart"/>
      <w:r w:rsidRPr="008F3021">
        <w:rPr>
          <w:rFonts w:ascii="Times New Roman" w:hAnsi="Times New Roman"/>
          <w:sz w:val="26"/>
          <w:szCs w:val="26"/>
        </w:rPr>
        <w:t>С</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702"/>
        <w:gridCol w:w="741"/>
        <w:gridCol w:w="741"/>
        <w:gridCol w:w="741"/>
        <w:gridCol w:w="741"/>
        <w:gridCol w:w="741"/>
        <w:gridCol w:w="741"/>
        <w:gridCol w:w="741"/>
        <w:gridCol w:w="741"/>
        <w:gridCol w:w="741"/>
        <w:gridCol w:w="717"/>
        <w:gridCol w:w="668"/>
      </w:tblGrid>
      <w:tr w:rsidR="002D79D9" w:rsidRPr="008F3021" w:rsidTr="002D79D9">
        <w:trPr>
          <w:cantSplit/>
          <w:trHeight w:val="340"/>
          <w:jc w:val="center"/>
        </w:trPr>
        <w:tc>
          <w:tcPr>
            <w:tcW w:w="4646" w:type="pct"/>
            <w:gridSpan w:val="12"/>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rPr>
              <w:t>Месяц</w:t>
            </w:r>
          </w:p>
        </w:tc>
        <w:tc>
          <w:tcPr>
            <w:tcW w:w="354" w:type="pct"/>
            <w:vMerge w:val="restar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rPr>
              <w:t>Год</w:t>
            </w:r>
          </w:p>
        </w:tc>
      </w:tr>
      <w:tr w:rsidR="002D79D9" w:rsidRPr="008F3021" w:rsidTr="002D79D9">
        <w:trPr>
          <w:cantSplit/>
          <w:trHeight w:val="340"/>
          <w:jc w:val="center"/>
        </w:trPr>
        <w:tc>
          <w:tcPr>
            <w:tcW w:w="357"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I</w:t>
            </w:r>
          </w:p>
        </w:tc>
        <w:tc>
          <w:tcPr>
            <w:tcW w:w="372"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II</w:t>
            </w:r>
          </w:p>
        </w:tc>
        <w:tc>
          <w:tcPr>
            <w:tcW w:w="393"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III</w:t>
            </w:r>
          </w:p>
        </w:tc>
        <w:tc>
          <w:tcPr>
            <w:tcW w:w="393"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IV</w:t>
            </w:r>
          </w:p>
        </w:tc>
        <w:tc>
          <w:tcPr>
            <w:tcW w:w="393"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V</w:t>
            </w:r>
          </w:p>
        </w:tc>
        <w:tc>
          <w:tcPr>
            <w:tcW w:w="393"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VI</w:t>
            </w:r>
          </w:p>
        </w:tc>
        <w:tc>
          <w:tcPr>
            <w:tcW w:w="393"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VII</w:t>
            </w:r>
          </w:p>
        </w:tc>
        <w:tc>
          <w:tcPr>
            <w:tcW w:w="393"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VIII</w:t>
            </w:r>
          </w:p>
        </w:tc>
        <w:tc>
          <w:tcPr>
            <w:tcW w:w="393"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IX</w:t>
            </w:r>
          </w:p>
        </w:tc>
        <w:tc>
          <w:tcPr>
            <w:tcW w:w="393"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X</w:t>
            </w:r>
          </w:p>
        </w:tc>
        <w:tc>
          <w:tcPr>
            <w:tcW w:w="393"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XI</w:t>
            </w:r>
          </w:p>
        </w:tc>
        <w:tc>
          <w:tcPr>
            <w:tcW w:w="380" w:type="pct"/>
            <w:vAlign w:val="center"/>
          </w:tcPr>
          <w:p w:rsidR="002D79D9" w:rsidRPr="008F3021" w:rsidRDefault="002D79D9" w:rsidP="002D79D9">
            <w:pPr>
              <w:pStyle w:val="afff0"/>
              <w:rPr>
                <w:rFonts w:ascii="Times New Roman" w:hAnsi="Times New Roman"/>
                <w:sz w:val="22"/>
                <w:szCs w:val="22"/>
              </w:rPr>
            </w:pPr>
            <w:r w:rsidRPr="008F3021">
              <w:rPr>
                <w:rFonts w:ascii="Times New Roman" w:hAnsi="Times New Roman"/>
                <w:sz w:val="22"/>
                <w:szCs w:val="22"/>
                <w:lang w:val="en-US"/>
              </w:rPr>
              <w:t>XII</w:t>
            </w:r>
          </w:p>
        </w:tc>
        <w:tc>
          <w:tcPr>
            <w:tcW w:w="354" w:type="pct"/>
            <w:vMerge/>
            <w:vAlign w:val="center"/>
          </w:tcPr>
          <w:p w:rsidR="002D79D9" w:rsidRPr="008F3021" w:rsidRDefault="002D79D9" w:rsidP="002D79D9">
            <w:pPr>
              <w:pStyle w:val="afff0"/>
              <w:rPr>
                <w:rFonts w:ascii="Times New Roman" w:hAnsi="Times New Roman"/>
                <w:sz w:val="22"/>
                <w:szCs w:val="22"/>
              </w:rPr>
            </w:pPr>
          </w:p>
        </w:tc>
      </w:tr>
      <w:tr w:rsidR="002D79D9" w:rsidRPr="008F3021" w:rsidTr="002D79D9">
        <w:trPr>
          <w:trHeight w:val="340"/>
          <w:jc w:val="center"/>
        </w:trPr>
        <w:tc>
          <w:tcPr>
            <w:tcW w:w="5000" w:type="pct"/>
            <w:gridSpan w:val="13"/>
            <w:vAlign w:val="center"/>
          </w:tcPr>
          <w:p w:rsidR="002D79D9" w:rsidRPr="008F3021" w:rsidRDefault="002D79D9" w:rsidP="002D79D9">
            <w:pPr>
              <w:pStyle w:val="affe"/>
              <w:spacing w:before="0"/>
              <w:jc w:val="center"/>
              <w:rPr>
                <w:rFonts w:ascii="Times New Roman" w:hAnsi="Times New Roman"/>
                <w:b/>
                <w:sz w:val="22"/>
                <w:szCs w:val="22"/>
              </w:rPr>
            </w:pPr>
            <w:r w:rsidRPr="008F3021">
              <w:rPr>
                <w:rFonts w:ascii="Times New Roman" w:hAnsi="Times New Roman"/>
                <w:b/>
                <w:sz w:val="22"/>
                <w:szCs w:val="22"/>
              </w:rPr>
              <w:t>Средняя месячная температура воздуха (</w:t>
            </w:r>
            <w:r w:rsidRPr="008F3021">
              <w:rPr>
                <w:rFonts w:ascii="Times New Roman" w:hAnsi="Times New Roman"/>
                <w:b/>
                <w:bCs/>
                <w:spacing w:val="-2"/>
                <w:sz w:val="22"/>
                <w:szCs w:val="22"/>
              </w:rPr>
              <w:t>СП 131.13330.2012</w:t>
            </w:r>
            <w:r w:rsidRPr="008F3021">
              <w:rPr>
                <w:rFonts w:ascii="Times New Roman" w:hAnsi="Times New Roman"/>
                <w:b/>
                <w:bCs/>
                <w:sz w:val="22"/>
                <w:szCs w:val="22"/>
              </w:rPr>
              <w:t>)</w:t>
            </w:r>
          </w:p>
        </w:tc>
      </w:tr>
      <w:tr w:rsidR="002D79D9" w:rsidRPr="008F3021" w:rsidTr="002D79D9">
        <w:trPr>
          <w:trHeight w:val="340"/>
          <w:jc w:val="center"/>
        </w:trPr>
        <w:tc>
          <w:tcPr>
            <w:tcW w:w="357"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-13,5</w:t>
            </w:r>
          </w:p>
        </w:tc>
        <w:tc>
          <w:tcPr>
            <w:tcW w:w="372"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-12,6</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-5,8</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5,8</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14,3</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18,6</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20,4</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19,0</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12,8</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4,2</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-3,4</w:t>
            </w:r>
          </w:p>
        </w:tc>
        <w:tc>
          <w:tcPr>
            <w:tcW w:w="380"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-9,6</w:t>
            </w:r>
          </w:p>
        </w:tc>
        <w:tc>
          <w:tcPr>
            <w:tcW w:w="354"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4,2</w:t>
            </w:r>
          </w:p>
        </w:tc>
      </w:tr>
      <w:tr w:rsidR="002D79D9" w:rsidRPr="008F3021" w:rsidTr="002D79D9">
        <w:trPr>
          <w:trHeight w:val="340"/>
          <w:jc w:val="center"/>
        </w:trPr>
        <w:tc>
          <w:tcPr>
            <w:tcW w:w="5000" w:type="pct"/>
            <w:gridSpan w:val="13"/>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eastAsia="Batang" w:hAnsi="Times New Roman"/>
                <w:b/>
                <w:bCs/>
                <w:sz w:val="22"/>
                <w:szCs w:val="22"/>
              </w:rPr>
              <w:t>Абсолютный максимум температуры воздуха (НПСК</w:t>
            </w:r>
            <w:r w:rsidRPr="008F3021">
              <w:rPr>
                <w:rFonts w:ascii="Times New Roman" w:hAnsi="Times New Roman"/>
                <w:b/>
                <w:bCs/>
                <w:sz w:val="22"/>
                <w:szCs w:val="22"/>
              </w:rPr>
              <w:t>)</w:t>
            </w:r>
          </w:p>
        </w:tc>
      </w:tr>
      <w:tr w:rsidR="002D79D9" w:rsidRPr="008F3021" w:rsidTr="002D79D9">
        <w:trPr>
          <w:trHeight w:val="340"/>
          <w:jc w:val="center"/>
        </w:trPr>
        <w:tc>
          <w:tcPr>
            <w:tcW w:w="357"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4</w:t>
            </w:r>
          </w:p>
        </w:tc>
        <w:tc>
          <w:tcPr>
            <w:tcW w:w="372"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4</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14</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31</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34</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38</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39</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38</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34</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26</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12</w:t>
            </w:r>
          </w:p>
        </w:tc>
        <w:tc>
          <w:tcPr>
            <w:tcW w:w="380"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7</w:t>
            </w:r>
          </w:p>
        </w:tc>
        <w:tc>
          <w:tcPr>
            <w:tcW w:w="354"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39</w:t>
            </w:r>
          </w:p>
        </w:tc>
      </w:tr>
      <w:tr w:rsidR="002D79D9" w:rsidRPr="008F3021" w:rsidTr="002D79D9">
        <w:trPr>
          <w:trHeight w:val="340"/>
          <w:jc w:val="center"/>
        </w:trPr>
        <w:tc>
          <w:tcPr>
            <w:tcW w:w="5000" w:type="pct"/>
            <w:gridSpan w:val="13"/>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eastAsia="Batang" w:hAnsi="Times New Roman"/>
                <w:b/>
                <w:bCs/>
                <w:sz w:val="22"/>
                <w:szCs w:val="22"/>
              </w:rPr>
              <w:t>Абсолютный минимум температуры воздуха (НПСК</w:t>
            </w:r>
            <w:r w:rsidRPr="008F3021">
              <w:rPr>
                <w:rFonts w:ascii="Times New Roman" w:hAnsi="Times New Roman"/>
                <w:b/>
                <w:bCs/>
                <w:sz w:val="22"/>
                <w:szCs w:val="22"/>
              </w:rPr>
              <w:t>)</w:t>
            </w:r>
          </w:p>
        </w:tc>
      </w:tr>
      <w:tr w:rsidR="002D79D9" w:rsidRPr="008F3021" w:rsidTr="002D79D9">
        <w:trPr>
          <w:trHeight w:val="340"/>
          <w:jc w:val="center"/>
        </w:trPr>
        <w:tc>
          <w:tcPr>
            <w:tcW w:w="357"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-43</w:t>
            </w:r>
          </w:p>
        </w:tc>
        <w:tc>
          <w:tcPr>
            <w:tcW w:w="372"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-37</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-31</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-21</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-5</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-0,4</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6</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2</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-3</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-16</w:t>
            </w:r>
          </w:p>
        </w:tc>
        <w:tc>
          <w:tcPr>
            <w:tcW w:w="393"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-28</w:t>
            </w:r>
          </w:p>
        </w:tc>
        <w:tc>
          <w:tcPr>
            <w:tcW w:w="380"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-41</w:t>
            </w:r>
          </w:p>
        </w:tc>
        <w:tc>
          <w:tcPr>
            <w:tcW w:w="354" w:type="pct"/>
            <w:vAlign w:val="center"/>
          </w:tcPr>
          <w:p w:rsidR="002D79D9" w:rsidRPr="008F3021" w:rsidRDefault="002D79D9" w:rsidP="002D79D9">
            <w:pPr>
              <w:pStyle w:val="affe"/>
              <w:spacing w:before="0"/>
              <w:jc w:val="center"/>
              <w:rPr>
                <w:rFonts w:ascii="Times New Roman" w:hAnsi="Times New Roman"/>
                <w:sz w:val="22"/>
                <w:szCs w:val="22"/>
              </w:rPr>
            </w:pPr>
            <w:r w:rsidRPr="008F3021">
              <w:rPr>
                <w:rFonts w:ascii="Times New Roman" w:hAnsi="Times New Roman"/>
                <w:sz w:val="22"/>
                <w:szCs w:val="22"/>
              </w:rPr>
              <w:t>-43</w:t>
            </w:r>
          </w:p>
        </w:tc>
      </w:tr>
    </w:tbl>
    <w:p w:rsidR="002D79D9" w:rsidRPr="00A160C0" w:rsidRDefault="002D79D9" w:rsidP="002D79D9">
      <w:pPr>
        <w:spacing w:before="120"/>
        <w:ind w:firstLine="680"/>
        <w:jc w:val="both"/>
        <w:rPr>
          <w:sz w:val="26"/>
          <w:szCs w:val="26"/>
        </w:rPr>
      </w:pPr>
      <w:r w:rsidRPr="00A160C0">
        <w:rPr>
          <w:b/>
          <w:bCs/>
          <w:iCs/>
          <w:sz w:val="26"/>
          <w:szCs w:val="26"/>
        </w:rPr>
        <w:t>В</w:t>
      </w:r>
      <w:r w:rsidRPr="00A160C0">
        <w:rPr>
          <w:b/>
          <w:bCs/>
          <w:sz w:val="26"/>
          <w:szCs w:val="26"/>
        </w:rPr>
        <w:t>етер</w:t>
      </w:r>
      <w:r w:rsidRPr="00A160C0">
        <w:rPr>
          <w:bCs/>
          <w:sz w:val="26"/>
          <w:szCs w:val="26"/>
        </w:rPr>
        <w:t xml:space="preserve"> на территории преобладает западной четверти (44% повторяемости, рисун</w:t>
      </w:r>
      <w:r w:rsidR="00A160C0">
        <w:rPr>
          <w:bCs/>
          <w:sz w:val="26"/>
          <w:szCs w:val="26"/>
        </w:rPr>
        <w:t>ок 4</w:t>
      </w:r>
      <w:r w:rsidRPr="00A160C0">
        <w:rPr>
          <w:bCs/>
          <w:sz w:val="26"/>
          <w:szCs w:val="26"/>
        </w:rPr>
        <w:t>.1), штиль за год составляет 3%.</w:t>
      </w:r>
      <w:r w:rsidR="00A160C0">
        <w:rPr>
          <w:sz w:val="26"/>
          <w:szCs w:val="26"/>
        </w:rPr>
        <w:t xml:space="preserve"> В таблицах 4.1.3-4.1</w:t>
      </w:r>
      <w:r w:rsidRPr="00A160C0">
        <w:rPr>
          <w:sz w:val="26"/>
          <w:szCs w:val="26"/>
        </w:rPr>
        <w:t>.5 представлены основные характеристики ветрового режима района изысканий.</w:t>
      </w:r>
    </w:p>
    <w:p w:rsidR="002D79D9" w:rsidRPr="0086629D" w:rsidRDefault="002D79D9" w:rsidP="002D79D9">
      <w:pPr>
        <w:pStyle w:val="afb"/>
        <w:ind w:firstLine="0"/>
        <w:jc w:val="center"/>
      </w:pPr>
      <w:r w:rsidRPr="0086629D">
        <w:rPr>
          <w:noProof/>
        </w:rPr>
        <w:lastRenderedPageBreak/>
        <w:drawing>
          <wp:inline distT="0" distB="0" distL="0" distR="0" wp14:anchorId="45DCEE46" wp14:editId="47ADD6B6">
            <wp:extent cx="2905125" cy="2762250"/>
            <wp:effectExtent l="0" t="0" r="952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79D9" w:rsidRPr="00A160C0" w:rsidRDefault="002D79D9" w:rsidP="002D79D9">
      <w:pPr>
        <w:keepLines/>
        <w:spacing w:before="120"/>
        <w:ind w:left="720"/>
        <w:jc w:val="center"/>
        <w:rPr>
          <w:b/>
          <w:sz w:val="26"/>
          <w:szCs w:val="26"/>
        </w:rPr>
      </w:pPr>
      <w:r w:rsidRPr="00A160C0">
        <w:rPr>
          <w:b/>
          <w:sz w:val="26"/>
          <w:szCs w:val="26"/>
        </w:rPr>
        <w:t>Рисунок</w:t>
      </w:r>
      <w:bookmarkStart w:id="88" w:name="tig2"/>
      <w:r w:rsidR="00A160C0" w:rsidRPr="00A160C0">
        <w:rPr>
          <w:b/>
          <w:sz w:val="26"/>
          <w:szCs w:val="26"/>
        </w:rPr>
        <w:t xml:space="preserve"> 4</w:t>
      </w:r>
      <w:r w:rsidRPr="00A160C0">
        <w:rPr>
          <w:b/>
          <w:sz w:val="26"/>
          <w:szCs w:val="26"/>
        </w:rPr>
        <w:t>.</w:t>
      </w:r>
      <w:r w:rsidRPr="00A160C0">
        <w:rPr>
          <w:b/>
          <w:sz w:val="26"/>
          <w:szCs w:val="26"/>
        </w:rPr>
        <w:fldChar w:fldCharType="begin"/>
      </w:r>
      <w:r w:rsidRPr="00A160C0">
        <w:rPr>
          <w:b/>
          <w:sz w:val="26"/>
          <w:szCs w:val="26"/>
        </w:rPr>
        <w:instrText xml:space="preserve"> SEQ Рисунок \* ARABIC \s 1 </w:instrText>
      </w:r>
      <w:r w:rsidRPr="00A160C0">
        <w:rPr>
          <w:b/>
          <w:sz w:val="26"/>
          <w:szCs w:val="26"/>
        </w:rPr>
        <w:fldChar w:fldCharType="separate"/>
      </w:r>
      <w:r w:rsidRPr="00A160C0">
        <w:rPr>
          <w:b/>
          <w:noProof/>
          <w:sz w:val="26"/>
          <w:szCs w:val="26"/>
        </w:rPr>
        <w:t>1</w:t>
      </w:r>
      <w:r w:rsidRPr="00A160C0">
        <w:rPr>
          <w:b/>
          <w:sz w:val="26"/>
          <w:szCs w:val="26"/>
        </w:rPr>
        <w:fldChar w:fldCharType="end"/>
      </w:r>
      <w:bookmarkEnd w:id="88"/>
      <w:r w:rsidRPr="00A160C0">
        <w:rPr>
          <w:b/>
          <w:sz w:val="26"/>
          <w:szCs w:val="26"/>
        </w:rPr>
        <w:t xml:space="preserve"> </w:t>
      </w:r>
      <w:r w:rsidRPr="00A160C0">
        <w:rPr>
          <w:sz w:val="26"/>
          <w:szCs w:val="26"/>
        </w:rPr>
        <w:t xml:space="preserve">- </w:t>
      </w:r>
      <w:r w:rsidRPr="00A160C0">
        <w:rPr>
          <w:b/>
          <w:sz w:val="26"/>
          <w:szCs w:val="26"/>
        </w:rPr>
        <w:t>Годовая повторяемость направлений ветра, %</w:t>
      </w:r>
    </w:p>
    <w:p w:rsidR="002D79D9" w:rsidRPr="00A160C0" w:rsidRDefault="002D79D9" w:rsidP="002D79D9">
      <w:pPr>
        <w:keepLines/>
        <w:spacing w:before="120" w:after="120"/>
        <w:jc w:val="both"/>
        <w:rPr>
          <w:b/>
          <w:sz w:val="26"/>
          <w:szCs w:val="26"/>
        </w:rPr>
      </w:pPr>
      <w:r w:rsidRPr="00A160C0">
        <w:rPr>
          <w:b/>
          <w:sz w:val="26"/>
          <w:szCs w:val="26"/>
        </w:rPr>
        <w:t>Таблица</w:t>
      </w:r>
      <w:r w:rsidR="00A160C0" w:rsidRPr="00A160C0">
        <w:rPr>
          <w:b/>
          <w:sz w:val="26"/>
          <w:szCs w:val="26"/>
        </w:rPr>
        <w:t xml:space="preserve"> 4.1</w:t>
      </w:r>
      <w:r w:rsidRPr="00A160C0">
        <w:rPr>
          <w:b/>
          <w:sz w:val="26"/>
          <w:szCs w:val="26"/>
        </w:rPr>
        <w:t>.</w:t>
      </w:r>
      <w:r w:rsidRPr="00A160C0">
        <w:rPr>
          <w:b/>
          <w:sz w:val="26"/>
          <w:szCs w:val="26"/>
        </w:rPr>
        <w:fldChar w:fldCharType="begin"/>
      </w:r>
      <w:r w:rsidRPr="00A160C0">
        <w:rPr>
          <w:b/>
          <w:sz w:val="26"/>
          <w:szCs w:val="26"/>
        </w:rPr>
        <w:instrText xml:space="preserve"> SEQ Таблица \* ARABIC \s 1 </w:instrText>
      </w:r>
      <w:r w:rsidRPr="00A160C0">
        <w:rPr>
          <w:b/>
          <w:sz w:val="26"/>
          <w:szCs w:val="26"/>
        </w:rPr>
        <w:fldChar w:fldCharType="separate"/>
      </w:r>
      <w:r w:rsidRPr="00A160C0">
        <w:rPr>
          <w:b/>
          <w:noProof/>
          <w:sz w:val="26"/>
          <w:szCs w:val="26"/>
        </w:rPr>
        <w:t>3</w:t>
      </w:r>
      <w:r w:rsidRPr="00A160C0">
        <w:rPr>
          <w:b/>
          <w:sz w:val="26"/>
          <w:szCs w:val="26"/>
        </w:rPr>
        <w:fldChar w:fldCharType="end"/>
      </w:r>
      <w:r w:rsidRPr="00A160C0">
        <w:rPr>
          <w:sz w:val="26"/>
          <w:szCs w:val="26"/>
        </w:rPr>
        <w:t xml:space="preserve"> </w:t>
      </w:r>
      <w:r w:rsidRPr="00A160C0">
        <w:rPr>
          <w:b/>
          <w:sz w:val="26"/>
          <w:szCs w:val="26"/>
        </w:rPr>
        <w:t xml:space="preserve">– Средняя месячная и годовая скорость ветра, </w:t>
      </w:r>
      <w:r w:rsidRPr="00A160C0">
        <w:rPr>
          <w:b/>
          <w:spacing w:val="-2"/>
          <w:sz w:val="26"/>
          <w:szCs w:val="26"/>
        </w:rPr>
        <w:t>максимальная скорость и порыв ветра (</w:t>
      </w:r>
      <w:proofErr w:type="gramStart"/>
      <w:r w:rsidRPr="00A160C0">
        <w:rPr>
          <w:b/>
          <w:spacing w:val="-2"/>
          <w:sz w:val="26"/>
          <w:szCs w:val="26"/>
        </w:rPr>
        <w:t>м</w:t>
      </w:r>
      <w:proofErr w:type="gramEnd"/>
      <w:r w:rsidRPr="00A160C0">
        <w:rPr>
          <w:b/>
          <w:spacing w:val="-2"/>
          <w:sz w:val="26"/>
          <w:szCs w:val="26"/>
        </w:rPr>
        <w:t xml:space="preserve">/с) по флюгеру (ф) и анеморумбометру (а) </w:t>
      </w:r>
      <w:r w:rsidRPr="00A160C0">
        <w:rPr>
          <w:rFonts w:eastAsia="Batang"/>
          <w:b/>
          <w:bCs/>
          <w:sz w:val="26"/>
          <w:szCs w:val="26"/>
        </w:rPr>
        <w:t>(НПСК</w:t>
      </w:r>
      <w:r w:rsidRPr="00A160C0">
        <w:rPr>
          <w:rFonts w:cs="Arial"/>
          <w:b/>
          <w:bCs/>
          <w:sz w:val="26"/>
          <w:szCs w:val="26"/>
        </w:rPr>
        <w:t>)</w:t>
      </w:r>
    </w:p>
    <w:tbl>
      <w:tblPr>
        <w:tblW w:w="494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1"/>
        <w:gridCol w:w="720"/>
        <w:gridCol w:w="724"/>
        <w:gridCol w:w="726"/>
        <w:gridCol w:w="726"/>
        <w:gridCol w:w="726"/>
        <w:gridCol w:w="726"/>
        <w:gridCol w:w="726"/>
        <w:gridCol w:w="726"/>
        <w:gridCol w:w="726"/>
        <w:gridCol w:w="726"/>
        <w:gridCol w:w="733"/>
        <w:gridCol w:w="625"/>
      </w:tblGrid>
      <w:tr w:rsidR="002D79D9" w:rsidRPr="00A160C0" w:rsidTr="002D79D9">
        <w:trPr>
          <w:trHeight w:val="408"/>
          <w:jc w:val="center"/>
        </w:trPr>
        <w:tc>
          <w:tcPr>
            <w:tcW w:w="4665" w:type="pct"/>
            <w:gridSpan w:val="12"/>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Месяц</w:t>
            </w:r>
          </w:p>
        </w:tc>
        <w:tc>
          <w:tcPr>
            <w:tcW w:w="335" w:type="pct"/>
            <w:vMerge w:val="restart"/>
            <w:tcBorders>
              <w:top w:val="single" w:sz="4" w:space="0" w:color="auto"/>
              <w:left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Год</w:t>
            </w:r>
          </w:p>
        </w:tc>
      </w:tr>
      <w:tr w:rsidR="002D79D9" w:rsidRPr="00A160C0" w:rsidTr="002D79D9">
        <w:trPr>
          <w:trHeight w:val="408"/>
          <w:jc w:val="center"/>
        </w:trPr>
        <w:tc>
          <w:tcPr>
            <w:tcW w:w="386"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I</w:t>
            </w:r>
          </w:p>
        </w:tc>
        <w:tc>
          <w:tcPr>
            <w:tcW w:w="386"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II</w:t>
            </w:r>
          </w:p>
        </w:tc>
        <w:tc>
          <w:tcPr>
            <w:tcW w:w="388"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III</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IV</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V</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VI</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VII</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VIII</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IX</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X</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XI</w:t>
            </w:r>
          </w:p>
        </w:tc>
        <w:tc>
          <w:tcPr>
            <w:tcW w:w="391"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r w:rsidRPr="00A160C0">
              <w:rPr>
                <w:b/>
                <w:snapToGrid w:val="0"/>
                <w:sz w:val="22"/>
                <w:szCs w:val="22"/>
              </w:rPr>
              <w:t>XII</w:t>
            </w:r>
          </w:p>
        </w:tc>
        <w:tc>
          <w:tcPr>
            <w:tcW w:w="335" w:type="pct"/>
            <w:vMerge/>
            <w:tcBorders>
              <w:left w:val="single" w:sz="4" w:space="0" w:color="auto"/>
              <w:bottom w:val="single" w:sz="4" w:space="0" w:color="auto"/>
              <w:right w:val="single" w:sz="4" w:space="0" w:color="auto"/>
            </w:tcBorders>
            <w:vAlign w:val="center"/>
          </w:tcPr>
          <w:p w:rsidR="002D79D9" w:rsidRPr="00A160C0" w:rsidRDefault="002D79D9" w:rsidP="002D79D9">
            <w:pPr>
              <w:jc w:val="center"/>
              <w:rPr>
                <w:b/>
                <w:snapToGrid w:val="0"/>
                <w:sz w:val="22"/>
                <w:szCs w:val="22"/>
              </w:rPr>
            </w:pPr>
          </w:p>
        </w:tc>
      </w:tr>
      <w:tr w:rsidR="002D79D9" w:rsidRPr="00A160C0" w:rsidTr="002D79D9">
        <w:trPr>
          <w:trHeight w:val="408"/>
          <w:jc w:val="center"/>
        </w:trPr>
        <w:tc>
          <w:tcPr>
            <w:tcW w:w="5000" w:type="pct"/>
            <w:gridSpan w:val="13"/>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b/>
                <w:sz w:val="22"/>
                <w:szCs w:val="22"/>
              </w:rPr>
              <w:t>Средняя скорость</w:t>
            </w:r>
          </w:p>
        </w:tc>
      </w:tr>
      <w:tr w:rsidR="002D79D9" w:rsidRPr="00A160C0" w:rsidTr="002D79D9">
        <w:trPr>
          <w:trHeight w:val="408"/>
          <w:jc w:val="center"/>
        </w:trPr>
        <w:tc>
          <w:tcPr>
            <w:tcW w:w="386"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4,2</w:t>
            </w:r>
          </w:p>
        </w:tc>
        <w:tc>
          <w:tcPr>
            <w:tcW w:w="386"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4,1</w:t>
            </w:r>
          </w:p>
        </w:tc>
        <w:tc>
          <w:tcPr>
            <w:tcW w:w="388"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4,0</w:t>
            </w:r>
          </w:p>
        </w:tc>
        <w:tc>
          <w:tcPr>
            <w:tcW w:w="389"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3,8</w:t>
            </w:r>
          </w:p>
        </w:tc>
        <w:tc>
          <w:tcPr>
            <w:tcW w:w="389"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3,7</w:t>
            </w:r>
          </w:p>
        </w:tc>
        <w:tc>
          <w:tcPr>
            <w:tcW w:w="389"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3,2</w:t>
            </w:r>
          </w:p>
        </w:tc>
        <w:tc>
          <w:tcPr>
            <w:tcW w:w="389"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3,0</w:t>
            </w:r>
          </w:p>
        </w:tc>
        <w:tc>
          <w:tcPr>
            <w:tcW w:w="389"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3,0</w:t>
            </w:r>
          </w:p>
        </w:tc>
        <w:tc>
          <w:tcPr>
            <w:tcW w:w="389"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3,2</w:t>
            </w:r>
          </w:p>
        </w:tc>
        <w:tc>
          <w:tcPr>
            <w:tcW w:w="389"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3,9</w:t>
            </w:r>
          </w:p>
        </w:tc>
        <w:tc>
          <w:tcPr>
            <w:tcW w:w="389"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4,2</w:t>
            </w:r>
          </w:p>
        </w:tc>
        <w:tc>
          <w:tcPr>
            <w:tcW w:w="391"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4,2</w:t>
            </w:r>
          </w:p>
        </w:tc>
        <w:tc>
          <w:tcPr>
            <w:tcW w:w="335" w:type="pct"/>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snapToGrid w:val="0"/>
                <w:sz w:val="22"/>
                <w:szCs w:val="22"/>
              </w:rPr>
              <w:t>3,7</w:t>
            </w:r>
          </w:p>
        </w:tc>
      </w:tr>
      <w:tr w:rsidR="002D79D9" w:rsidRPr="00A160C0" w:rsidTr="002D79D9">
        <w:trPr>
          <w:trHeight w:val="408"/>
          <w:jc w:val="center"/>
        </w:trPr>
        <w:tc>
          <w:tcPr>
            <w:tcW w:w="5000" w:type="pct"/>
            <w:gridSpan w:val="13"/>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b/>
                <w:snapToGrid w:val="0"/>
                <w:sz w:val="22"/>
                <w:szCs w:val="22"/>
              </w:rPr>
            </w:pPr>
            <w:r w:rsidRPr="00A160C0">
              <w:rPr>
                <w:b/>
                <w:spacing w:val="-2"/>
                <w:sz w:val="22"/>
                <w:szCs w:val="22"/>
              </w:rPr>
              <w:t>Максимальная скорость</w:t>
            </w:r>
          </w:p>
        </w:tc>
      </w:tr>
      <w:tr w:rsidR="002D79D9" w:rsidRPr="00A160C0" w:rsidTr="002D79D9">
        <w:trPr>
          <w:trHeight w:val="408"/>
          <w:jc w:val="center"/>
        </w:trPr>
        <w:tc>
          <w:tcPr>
            <w:tcW w:w="386"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24ф</w:t>
            </w:r>
          </w:p>
        </w:tc>
        <w:tc>
          <w:tcPr>
            <w:tcW w:w="386"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20ф</w:t>
            </w:r>
          </w:p>
        </w:tc>
        <w:tc>
          <w:tcPr>
            <w:tcW w:w="388"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20ф</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18ф</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20ф</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20ф</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17ф</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17ф</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17ф</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17ф</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18ф</w:t>
            </w:r>
          </w:p>
        </w:tc>
        <w:tc>
          <w:tcPr>
            <w:tcW w:w="391"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20ф</w:t>
            </w:r>
          </w:p>
        </w:tc>
        <w:tc>
          <w:tcPr>
            <w:tcW w:w="335"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24ф</w:t>
            </w:r>
          </w:p>
        </w:tc>
      </w:tr>
      <w:tr w:rsidR="002D79D9" w:rsidRPr="00A160C0" w:rsidTr="002D79D9">
        <w:trPr>
          <w:trHeight w:val="408"/>
          <w:jc w:val="center"/>
        </w:trPr>
        <w:tc>
          <w:tcPr>
            <w:tcW w:w="5000" w:type="pct"/>
            <w:gridSpan w:val="13"/>
            <w:tcBorders>
              <w:top w:val="single" w:sz="4" w:space="0" w:color="auto"/>
              <w:left w:val="single" w:sz="4" w:space="0" w:color="auto"/>
              <w:bottom w:val="single" w:sz="4" w:space="0" w:color="auto"/>
              <w:right w:val="single" w:sz="4" w:space="0" w:color="auto"/>
            </w:tcBorders>
          </w:tcPr>
          <w:p w:rsidR="002D79D9" w:rsidRPr="00A160C0" w:rsidRDefault="002D79D9" w:rsidP="002D79D9">
            <w:pPr>
              <w:spacing w:before="120"/>
              <w:jc w:val="center"/>
              <w:rPr>
                <w:snapToGrid w:val="0"/>
                <w:sz w:val="22"/>
                <w:szCs w:val="22"/>
              </w:rPr>
            </w:pPr>
            <w:r w:rsidRPr="00A160C0">
              <w:rPr>
                <w:b/>
                <w:bCs/>
                <w:sz w:val="22"/>
                <w:szCs w:val="22"/>
              </w:rPr>
              <w:t>Порыв</w:t>
            </w:r>
          </w:p>
        </w:tc>
      </w:tr>
      <w:tr w:rsidR="002D79D9" w:rsidRPr="00A160C0" w:rsidTr="002D79D9">
        <w:trPr>
          <w:trHeight w:val="408"/>
          <w:jc w:val="center"/>
        </w:trPr>
        <w:tc>
          <w:tcPr>
            <w:tcW w:w="386"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w:t>
            </w:r>
          </w:p>
        </w:tc>
        <w:tc>
          <w:tcPr>
            <w:tcW w:w="386"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25а</w:t>
            </w:r>
          </w:p>
        </w:tc>
        <w:tc>
          <w:tcPr>
            <w:tcW w:w="388"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24а</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23а</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23а</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rPr>
                <w:sz w:val="22"/>
                <w:szCs w:val="22"/>
              </w:rPr>
            </w:pPr>
            <w:r w:rsidRPr="00A160C0">
              <w:rPr>
                <w:sz w:val="22"/>
                <w:szCs w:val="22"/>
              </w:rPr>
              <w:t xml:space="preserve"> 4ф</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21а</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20а</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23а</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28а</w:t>
            </w:r>
          </w:p>
        </w:tc>
        <w:tc>
          <w:tcPr>
            <w:tcW w:w="389"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22а</w:t>
            </w:r>
          </w:p>
        </w:tc>
        <w:tc>
          <w:tcPr>
            <w:tcW w:w="391"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22а</w:t>
            </w:r>
          </w:p>
        </w:tc>
        <w:tc>
          <w:tcPr>
            <w:tcW w:w="335" w:type="pct"/>
            <w:tcBorders>
              <w:top w:val="single" w:sz="4" w:space="0" w:color="auto"/>
              <w:left w:val="single" w:sz="4" w:space="0" w:color="auto"/>
              <w:bottom w:val="single" w:sz="4" w:space="0" w:color="auto"/>
              <w:right w:val="single" w:sz="4" w:space="0" w:color="auto"/>
            </w:tcBorders>
            <w:vAlign w:val="center"/>
          </w:tcPr>
          <w:p w:rsidR="002D79D9" w:rsidRPr="00A160C0" w:rsidRDefault="002D79D9" w:rsidP="002D79D9">
            <w:pPr>
              <w:jc w:val="center"/>
              <w:rPr>
                <w:sz w:val="22"/>
                <w:szCs w:val="22"/>
              </w:rPr>
            </w:pPr>
            <w:r w:rsidRPr="00A160C0">
              <w:rPr>
                <w:sz w:val="22"/>
                <w:szCs w:val="22"/>
              </w:rPr>
              <w:t>28а</w:t>
            </w:r>
          </w:p>
        </w:tc>
      </w:tr>
    </w:tbl>
    <w:p w:rsidR="002D79D9" w:rsidRPr="00A160C0" w:rsidRDefault="002D79D9" w:rsidP="00A160C0">
      <w:pPr>
        <w:pStyle w:val="afb"/>
        <w:ind w:firstLine="0"/>
        <w:rPr>
          <w:rFonts w:ascii="Times New Roman" w:hAnsi="Times New Roman"/>
          <w:b/>
          <w:sz w:val="26"/>
          <w:szCs w:val="26"/>
        </w:rPr>
      </w:pPr>
      <w:r w:rsidRPr="00A160C0">
        <w:rPr>
          <w:rFonts w:ascii="Times New Roman" w:hAnsi="Times New Roman"/>
          <w:b/>
          <w:sz w:val="26"/>
          <w:szCs w:val="26"/>
        </w:rPr>
        <w:t>Таблица</w:t>
      </w:r>
      <w:bookmarkStart w:id="89" w:name="tig310"/>
      <w:r w:rsidR="00A160C0">
        <w:rPr>
          <w:rFonts w:ascii="Times New Roman" w:hAnsi="Times New Roman"/>
          <w:b/>
          <w:sz w:val="26"/>
          <w:szCs w:val="26"/>
        </w:rPr>
        <w:t xml:space="preserve"> 4.1</w:t>
      </w:r>
      <w:r w:rsidRPr="00A160C0">
        <w:rPr>
          <w:rFonts w:ascii="Times New Roman" w:hAnsi="Times New Roman"/>
          <w:b/>
          <w:sz w:val="26"/>
          <w:szCs w:val="26"/>
        </w:rPr>
        <w:t>.</w:t>
      </w:r>
      <w:r w:rsidRPr="00A160C0">
        <w:rPr>
          <w:rFonts w:ascii="Times New Roman" w:hAnsi="Times New Roman"/>
          <w:b/>
          <w:sz w:val="26"/>
          <w:szCs w:val="26"/>
        </w:rPr>
        <w:fldChar w:fldCharType="begin"/>
      </w:r>
      <w:r w:rsidRPr="00A160C0">
        <w:rPr>
          <w:rFonts w:ascii="Times New Roman" w:hAnsi="Times New Roman"/>
          <w:b/>
          <w:sz w:val="26"/>
          <w:szCs w:val="26"/>
        </w:rPr>
        <w:instrText xml:space="preserve"> SEQ Таблица \* ARABIC \s 1 </w:instrText>
      </w:r>
      <w:r w:rsidRPr="00A160C0">
        <w:rPr>
          <w:rFonts w:ascii="Times New Roman" w:hAnsi="Times New Roman"/>
          <w:b/>
          <w:sz w:val="26"/>
          <w:szCs w:val="26"/>
        </w:rPr>
        <w:fldChar w:fldCharType="separate"/>
      </w:r>
      <w:r w:rsidRPr="00A160C0">
        <w:rPr>
          <w:rFonts w:ascii="Times New Roman" w:hAnsi="Times New Roman"/>
          <w:b/>
          <w:noProof/>
          <w:sz w:val="26"/>
          <w:szCs w:val="26"/>
        </w:rPr>
        <w:t>4</w:t>
      </w:r>
      <w:r w:rsidRPr="00A160C0">
        <w:rPr>
          <w:rFonts w:ascii="Times New Roman" w:hAnsi="Times New Roman"/>
          <w:b/>
          <w:noProof/>
          <w:sz w:val="26"/>
          <w:szCs w:val="26"/>
        </w:rPr>
        <w:fldChar w:fldCharType="end"/>
      </w:r>
      <w:bookmarkEnd w:id="89"/>
      <w:r w:rsidRPr="00A160C0">
        <w:rPr>
          <w:rFonts w:ascii="Times New Roman" w:hAnsi="Times New Roman"/>
          <w:b/>
          <w:sz w:val="26"/>
          <w:szCs w:val="26"/>
        </w:rPr>
        <w:t xml:space="preserve"> – Средняя годовая скорость ветра по направлениям, </w:t>
      </w:r>
      <w:proofErr w:type="gramStart"/>
      <w:r w:rsidRPr="00A160C0">
        <w:rPr>
          <w:rFonts w:ascii="Times New Roman" w:hAnsi="Times New Roman"/>
          <w:b/>
          <w:sz w:val="26"/>
          <w:szCs w:val="26"/>
        </w:rPr>
        <w:t>м</w:t>
      </w:r>
      <w:proofErr w:type="gramEnd"/>
      <w:r w:rsidRPr="00A160C0">
        <w:rPr>
          <w:rFonts w:ascii="Times New Roman" w:hAnsi="Times New Roman"/>
          <w:b/>
          <w:sz w:val="26"/>
          <w:szCs w:val="26"/>
        </w:rPr>
        <w:t>/с (Н.А. Попов «Климат Куйбышева»</w:t>
      </w:r>
      <w:r w:rsidRPr="00A160C0">
        <w:rPr>
          <w:rFonts w:ascii="Times New Roman" w:hAnsi="Times New Roman"/>
          <w:b/>
          <w:bCs w:val="0"/>
          <w:sz w:val="26"/>
          <w:szCs w:val="26"/>
        </w:rPr>
        <w:t>)</w:t>
      </w:r>
    </w:p>
    <w:tbl>
      <w:tblPr>
        <w:tblW w:w="4951" w:type="pct"/>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1154"/>
        <w:gridCol w:w="1154"/>
        <w:gridCol w:w="1156"/>
        <w:gridCol w:w="1156"/>
        <w:gridCol w:w="1156"/>
        <w:gridCol w:w="1156"/>
        <w:gridCol w:w="1176"/>
      </w:tblGrid>
      <w:tr w:rsidR="002D79D9" w:rsidRPr="00A160C0" w:rsidTr="002D79D9">
        <w:trPr>
          <w:trHeight w:val="340"/>
          <w:jc w:val="center"/>
        </w:trPr>
        <w:tc>
          <w:tcPr>
            <w:tcW w:w="5000" w:type="pct"/>
            <w:gridSpan w:val="8"/>
            <w:vAlign w:val="center"/>
          </w:tcPr>
          <w:p w:rsidR="002D79D9" w:rsidRPr="00A160C0" w:rsidRDefault="002D79D9" w:rsidP="002D79D9">
            <w:pPr>
              <w:jc w:val="center"/>
              <w:rPr>
                <w:b/>
                <w:bCs/>
                <w:sz w:val="22"/>
                <w:szCs w:val="22"/>
              </w:rPr>
            </w:pPr>
            <w:r w:rsidRPr="00A160C0">
              <w:rPr>
                <w:b/>
                <w:bCs/>
                <w:sz w:val="22"/>
                <w:szCs w:val="22"/>
              </w:rPr>
              <w:t>Направление</w:t>
            </w:r>
          </w:p>
        </w:tc>
      </w:tr>
      <w:tr w:rsidR="002D79D9" w:rsidRPr="00A160C0" w:rsidTr="002D79D9">
        <w:trPr>
          <w:jc w:val="center"/>
        </w:trPr>
        <w:tc>
          <w:tcPr>
            <w:tcW w:w="658" w:type="pct"/>
          </w:tcPr>
          <w:p w:rsidR="002D79D9" w:rsidRPr="00A160C0" w:rsidRDefault="002D79D9" w:rsidP="002D79D9">
            <w:pPr>
              <w:spacing w:before="120"/>
              <w:jc w:val="center"/>
              <w:rPr>
                <w:b/>
                <w:bCs/>
                <w:sz w:val="22"/>
                <w:szCs w:val="22"/>
              </w:rPr>
            </w:pPr>
            <w:r w:rsidRPr="00A160C0">
              <w:rPr>
                <w:b/>
                <w:bCs/>
                <w:sz w:val="22"/>
                <w:szCs w:val="22"/>
              </w:rPr>
              <w:t>С</w:t>
            </w:r>
          </w:p>
        </w:tc>
        <w:tc>
          <w:tcPr>
            <w:tcW w:w="618" w:type="pct"/>
          </w:tcPr>
          <w:p w:rsidR="002D79D9" w:rsidRPr="00A160C0" w:rsidRDefault="002D79D9" w:rsidP="002D79D9">
            <w:pPr>
              <w:spacing w:before="120"/>
              <w:jc w:val="center"/>
              <w:rPr>
                <w:b/>
                <w:bCs/>
                <w:sz w:val="22"/>
                <w:szCs w:val="22"/>
              </w:rPr>
            </w:pPr>
            <w:proofErr w:type="gramStart"/>
            <w:r w:rsidRPr="00A160C0">
              <w:rPr>
                <w:b/>
                <w:bCs/>
                <w:sz w:val="22"/>
                <w:szCs w:val="22"/>
              </w:rPr>
              <w:t>СВ</w:t>
            </w:r>
            <w:proofErr w:type="gramEnd"/>
          </w:p>
        </w:tc>
        <w:tc>
          <w:tcPr>
            <w:tcW w:w="618" w:type="pct"/>
          </w:tcPr>
          <w:p w:rsidR="002D79D9" w:rsidRPr="00A160C0" w:rsidRDefault="002D79D9" w:rsidP="002D79D9">
            <w:pPr>
              <w:spacing w:before="120"/>
              <w:jc w:val="center"/>
              <w:rPr>
                <w:b/>
                <w:bCs/>
                <w:sz w:val="22"/>
                <w:szCs w:val="22"/>
              </w:rPr>
            </w:pPr>
            <w:r w:rsidRPr="00A160C0">
              <w:rPr>
                <w:b/>
                <w:bCs/>
                <w:sz w:val="22"/>
                <w:szCs w:val="22"/>
              </w:rPr>
              <w:t>В</w:t>
            </w:r>
          </w:p>
        </w:tc>
        <w:tc>
          <w:tcPr>
            <w:tcW w:w="619" w:type="pct"/>
          </w:tcPr>
          <w:p w:rsidR="002D79D9" w:rsidRPr="00A160C0" w:rsidRDefault="002D79D9" w:rsidP="002D79D9">
            <w:pPr>
              <w:spacing w:before="120"/>
              <w:jc w:val="center"/>
              <w:rPr>
                <w:b/>
                <w:bCs/>
                <w:sz w:val="22"/>
                <w:szCs w:val="22"/>
              </w:rPr>
            </w:pPr>
            <w:r w:rsidRPr="00A160C0">
              <w:rPr>
                <w:b/>
                <w:bCs/>
                <w:sz w:val="22"/>
                <w:szCs w:val="22"/>
              </w:rPr>
              <w:t>ЮВ</w:t>
            </w:r>
          </w:p>
        </w:tc>
        <w:tc>
          <w:tcPr>
            <w:tcW w:w="619" w:type="pct"/>
          </w:tcPr>
          <w:p w:rsidR="002D79D9" w:rsidRPr="00A160C0" w:rsidRDefault="002D79D9" w:rsidP="002D79D9">
            <w:pPr>
              <w:spacing w:before="120"/>
              <w:jc w:val="center"/>
              <w:rPr>
                <w:b/>
                <w:bCs/>
                <w:sz w:val="22"/>
                <w:szCs w:val="22"/>
              </w:rPr>
            </w:pPr>
            <w:proofErr w:type="gramStart"/>
            <w:r w:rsidRPr="00A160C0">
              <w:rPr>
                <w:b/>
                <w:bCs/>
                <w:sz w:val="22"/>
                <w:szCs w:val="22"/>
              </w:rPr>
              <w:t>Ю</w:t>
            </w:r>
            <w:proofErr w:type="gramEnd"/>
          </w:p>
        </w:tc>
        <w:tc>
          <w:tcPr>
            <w:tcW w:w="619" w:type="pct"/>
          </w:tcPr>
          <w:p w:rsidR="002D79D9" w:rsidRPr="00A160C0" w:rsidRDefault="002D79D9" w:rsidP="002D79D9">
            <w:pPr>
              <w:spacing w:before="120"/>
              <w:jc w:val="center"/>
              <w:rPr>
                <w:b/>
                <w:bCs/>
                <w:sz w:val="22"/>
                <w:szCs w:val="22"/>
              </w:rPr>
            </w:pPr>
            <w:r w:rsidRPr="00A160C0">
              <w:rPr>
                <w:b/>
                <w:bCs/>
                <w:sz w:val="22"/>
                <w:szCs w:val="22"/>
              </w:rPr>
              <w:t>ЮЗ</w:t>
            </w:r>
          </w:p>
        </w:tc>
        <w:tc>
          <w:tcPr>
            <w:tcW w:w="619" w:type="pct"/>
          </w:tcPr>
          <w:p w:rsidR="002D79D9" w:rsidRPr="00A160C0" w:rsidRDefault="002D79D9" w:rsidP="002D79D9">
            <w:pPr>
              <w:spacing w:before="120"/>
              <w:jc w:val="center"/>
              <w:rPr>
                <w:b/>
                <w:bCs/>
                <w:sz w:val="22"/>
                <w:szCs w:val="22"/>
              </w:rPr>
            </w:pPr>
            <w:proofErr w:type="gramStart"/>
            <w:r w:rsidRPr="00A160C0">
              <w:rPr>
                <w:b/>
                <w:bCs/>
                <w:sz w:val="22"/>
                <w:szCs w:val="22"/>
              </w:rPr>
              <w:t>З</w:t>
            </w:r>
            <w:proofErr w:type="gramEnd"/>
          </w:p>
        </w:tc>
        <w:tc>
          <w:tcPr>
            <w:tcW w:w="630" w:type="pct"/>
          </w:tcPr>
          <w:p w:rsidR="002D79D9" w:rsidRPr="00A160C0" w:rsidRDefault="002D79D9" w:rsidP="002D79D9">
            <w:pPr>
              <w:spacing w:before="120"/>
              <w:jc w:val="center"/>
              <w:rPr>
                <w:b/>
                <w:bCs/>
                <w:sz w:val="22"/>
                <w:szCs w:val="22"/>
              </w:rPr>
            </w:pPr>
            <w:r w:rsidRPr="00A160C0">
              <w:rPr>
                <w:b/>
                <w:bCs/>
                <w:sz w:val="22"/>
                <w:szCs w:val="22"/>
              </w:rPr>
              <w:t>СЗ</w:t>
            </w:r>
          </w:p>
        </w:tc>
      </w:tr>
      <w:tr w:rsidR="002D79D9" w:rsidRPr="00A160C0" w:rsidTr="002D79D9">
        <w:trPr>
          <w:jc w:val="center"/>
        </w:trPr>
        <w:tc>
          <w:tcPr>
            <w:tcW w:w="658" w:type="pct"/>
          </w:tcPr>
          <w:p w:rsidR="002D79D9" w:rsidRPr="00A160C0" w:rsidRDefault="002D79D9" w:rsidP="002D79D9">
            <w:pPr>
              <w:spacing w:before="120"/>
              <w:jc w:val="center"/>
              <w:rPr>
                <w:bCs/>
                <w:sz w:val="22"/>
                <w:szCs w:val="22"/>
              </w:rPr>
            </w:pPr>
            <w:r w:rsidRPr="00A160C0">
              <w:rPr>
                <w:bCs/>
                <w:sz w:val="22"/>
                <w:szCs w:val="22"/>
              </w:rPr>
              <w:t>4,6</w:t>
            </w:r>
          </w:p>
        </w:tc>
        <w:tc>
          <w:tcPr>
            <w:tcW w:w="618" w:type="pct"/>
          </w:tcPr>
          <w:p w:rsidR="002D79D9" w:rsidRPr="00A160C0" w:rsidRDefault="002D79D9" w:rsidP="002D79D9">
            <w:pPr>
              <w:spacing w:before="120"/>
              <w:jc w:val="center"/>
              <w:rPr>
                <w:bCs/>
                <w:sz w:val="22"/>
                <w:szCs w:val="22"/>
              </w:rPr>
            </w:pPr>
            <w:r w:rsidRPr="00A160C0">
              <w:rPr>
                <w:bCs/>
                <w:sz w:val="22"/>
                <w:szCs w:val="22"/>
              </w:rPr>
              <w:t>4,4</w:t>
            </w:r>
          </w:p>
        </w:tc>
        <w:tc>
          <w:tcPr>
            <w:tcW w:w="618" w:type="pct"/>
          </w:tcPr>
          <w:p w:rsidR="002D79D9" w:rsidRPr="00A160C0" w:rsidRDefault="002D79D9" w:rsidP="002D79D9">
            <w:pPr>
              <w:spacing w:before="120"/>
              <w:jc w:val="center"/>
              <w:rPr>
                <w:bCs/>
                <w:sz w:val="22"/>
                <w:szCs w:val="22"/>
              </w:rPr>
            </w:pPr>
            <w:r w:rsidRPr="00A160C0">
              <w:rPr>
                <w:bCs/>
                <w:sz w:val="22"/>
                <w:szCs w:val="22"/>
              </w:rPr>
              <w:t>4,4</w:t>
            </w:r>
          </w:p>
        </w:tc>
        <w:tc>
          <w:tcPr>
            <w:tcW w:w="619" w:type="pct"/>
          </w:tcPr>
          <w:p w:rsidR="002D79D9" w:rsidRPr="00A160C0" w:rsidRDefault="002D79D9" w:rsidP="002D79D9">
            <w:pPr>
              <w:spacing w:before="120"/>
              <w:jc w:val="center"/>
              <w:rPr>
                <w:bCs/>
                <w:sz w:val="22"/>
                <w:szCs w:val="22"/>
              </w:rPr>
            </w:pPr>
            <w:r w:rsidRPr="00A160C0">
              <w:rPr>
                <w:bCs/>
                <w:sz w:val="22"/>
                <w:szCs w:val="22"/>
              </w:rPr>
              <w:t>4,7</w:t>
            </w:r>
          </w:p>
        </w:tc>
        <w:tc>
          <w:tcPr>
            <w:tcW w:w="619" w:type="pct"/>
          </w:tcPr>
          <w:p w:rsidR="002D79D9" w:rsidRPr="00A160C0" w:rsidRDefault="002D79D9" w:rsidP="002D79D9">
            <w:pPr>
              <w:spacing w:before="120"/>
              <w:jc w:val="center"/>
              <w:rPr>
                <w:bCs/>
                <w:sz w:val="22"/>
                <w:szCs w:val="22"/>
              </w:rPr>
            </w:pPr>
            <w:r w:rsidRPr="00A160C0">
              <w:rPr>
                <w:bCs/>
                <w:sz w:val="22"/>
                <w:szCs w:val="22"/>
              </w:rPr>
              <w:t>5,2</w:t>
            </w:r>
          </w:p>
        </w:tc>
        <w:tc>
          <w:tcPr>
            <w:tcW w:w="619" w:type="pct"/>
          </w:tcPr>
          <w:p w:rsidR="002D79D9" w:rsidRPr="00A160C0" w:rsidRDefault="002D79D9" w:rsidP="002D79D9">
            <w:pPr>
              <w:spacing w:before="120"/>
              <w:jc w:val="center"/>
              <w:rPr>
                <w:bCs/>
                <w:sz w:val="22"/>
                <w:szCs w:val="22"/>
              </w:rPr>
            </w:pPr>
            <w:r w:rsidRPr="00A160C0">
              <w:rPr>
                <w:bCs/>
                <w:sz w:val="22"/>
                <w:szCs w:val="22"/>
              </w:rPr>
              <w:t>4,5</w:t>
            </w:r>
          </w:p>
        </w:tc>
        <w:tc>
          <w:tcPr>
            <w:tcW w:w="619" w:type="pct"/>
          </w:tcPr>
          <w:p w:rsidR="002D79D9" w:rsidRPr="00A160C0" w:rsidRDefault="002D79D9" w:rsidP="002D79D9">
            <w:pPr>
              <w:spacing w:before="120"/>
              <w:jc w:val="center"/>
              <w:rPr>
                <w:bCs/>
                <w:sz w:val="22"/>
                <w:szCs w:val="22"/>
              </w:rPr>
            </w:pPr>
            <w:r w:rsidRPr="00A160C0">
              <w:rPr>
                <w:bCs/>
                <w:sz w:val="22"/>
                <w:szCs w:val="22"/>
              </w:rPr>
              <w:t>3,8</w:t>
            </w:r>
          </w:p>
        </w:tc>
        <w:tc>
          <w:tcPr>
            <w:tcW w:w="630" w:type="pct"/>
          </w:tcPr>
          <w:p w:rsidR="002D79D9" w:rsidRPr="00A160C0" w:rsidRDefault="002D79D9" w:rsidP="002D79D9">
            <w:pPr>
              <w:spacing w:before="120"/>
              <w:jc w:val="center"/>
              <w:rPr>
                <w:bCs/>
                <w:sz w:val="22"/>
                <w:szCs w:val="22"/>
              </w:rPr>
            </w:pPr>
            <w:r w:rsidRPr="00A160C0">
              <w:rPr>
                <w:bCs/>
                <w:sz w:val="22"/>
                <w:szCs w:val="22"/>
              </w:rPr>
              <w:t>4,0</w:t>
            </w:r>
          </w:p>
        </w:tc>
      </w:tr>
    </w:tbl>
    <w:p w:rsidR="002D79D9" w:rsidRPr="00A160C0" w:rsidRDefault="002D79D9" w:rsidP="002D79D9">
      <w:pPr>
        <w:spacing w:before="120"/>
        <w:ind w:firstLine="680"/>
        <w:jc w:val="both"/>
        <w:rPr>
          <w:bCs/>
          <w:iCs/>
          <w:sz w:val="26"/>
          <w:szCs w:val="26"/>
        </w:rPr>
      </w:pPr>
      <w:r w:rsidRPr="00A160C0">
        <w:rPr>
          <w:bCs/>
          <w:sz w:val="26"/>
          <w:szCs w:val="26"/>
        </w:rPr>
        <w:t xml:space="preserve">По карте </w:t>
      </w:r>
      <w:r w:rsidRPr="00A160C0">
        <w:rPr>
          <w:bCs/>
          <w:iCs/>
          <w:sz w:val="26"/>
          <w:szCs w:val="26"/>
        </w:rPr>
        <w:t xml:space="preserve">районирования </w:t>
      </w:r>
      <w:r w:rsidRPr="00A160C0">
        <w:rPr>
          <w:bCs/>
          <w:sz w:val="26"/>
          <w:szCs w:val="26"/>
        </w:rPr>
        <w:t>(карта 2, СП 20.13330.2016 «Нагрузки и воздействия» [36])</w:t>
      </w:r>
      <w:r w:rsidRPr="00A160C0">
        <w:rPr>
          <w:bCs/>
          <w:iCs/>
          <w:sz w:val="26"/>
          <w:szCs w:val="26"/>
        </w:rPr>
        <w:t xml:space="preserve"> территория изысканий по давлению ветра относится к </w:t>
      </w:r>
      <w:r w:rsidRPr="00A160C0">
        <w:rPr>
          <w:bCs/>
          <w:sz w:val="26"/>
          <w:szCs w:val="26"/>
        </w:rPr>
        <w:t>III району</w:t>
      </w:r>
      <w:r w:rsidRPr="00A160C0">
        <w:rPr>
          <w:bCs/>
          <w:iCs/>
          <w:sz w:val="26"/>
          <w:szCs w:val="26"/>
        </w:rPr>
        <w:t xml:space="preserve"> со значением показателя 0,38 кПа.</w:t>
      </w:r>
    </w:p>
    <w:p w:rsidR="002D79D9" w:rsidRPr="00A160C0" w:rsidRDefault="002D79D9" w:rsidP="002D79D9">
      <w:pPr>
        <w:spacing w:before="120"/>
        <w:ind w:firstLine="680"/>
        <w:jc w:val="both"/>
        <w:rPr>
          <w:sz w:val="26"/>
          <w:szCs w:val="26"/>
        </w:rPr>
      </w:pPr>
      <w:r w:rsidRPr="00A160C0">
        <w:rPr>
          <w:bCs/>
          <w:sz w:val="26"/>
          <w:szCs w:val="26"/>
        </w:rPr>
        <w:t xml:space="preserve">По картам </w:t>
      </w:r>
      <w:r w:rsidRPr="00A160C0">
        <w:rPr>
          <w:bCs/>
          <w:iCs/>
          <w:sz w:val="26"/>
          <w:szCs w:val="26"/>
        </w:rPr>
        <w:t xml:space="preserve">районирования </w:t>
      </w:r>
      <w:r w:rsidRPr="00A160C0">
        <w:rPr>
          <w:bCs/>
          <w:sz w:val="26"/>
          <w:szCs w:val="26"/>
        </w:rPr>
        <w:t>(ПУЭ-7) территория изысканий находится в III ветровом районе</w:t>
      </w:r>
      <w:r w:rsidRPr="00A160C0">
        <w:rPr>
          <w:bCs/>
          <w:iCs/>
          <w:sz w:val="26"/>
          <w:szCs w:val="26"/>
        </w:rPr>
        <w:t xml:space="preserve"> со значением показателя 0,65 кПа (</w:t>
      </w:r>
      <w:r w:rsidRPr="00A160C0">
        <w:rPr>
          <w:bCs/>
          <w:sz w:val="26"/>
          <w:szCs w:val="26"/>
        </w:rPr>
        <w:t>32 м/с), в зоне с частой и интенсивной пляской</w:t>
      </w:r>
      <w:r w:rsidRPr="00A160C0">
        <w:rPr>
          <w:sz w:val="26"/>
          <w:szCs w:val="26"/>
        </w:rPr>
        <w:t xml:space="preserve"> проводов (частота повторяемости пляски более 1 раз в 5 лет).</w:t>
      </w:r>
    </w:p>
    <w:p w:rsidR="002D79D9" w:rsidRPr="00A160C0" w:rsidRDefault="002D79D9" w:rsidP="002D79D9">
      <w:pPr>
        <w:spacing w:before="120"/>
        <w:ind w:firstLine="680"/>
        <w:jc w:val="both"/>
        <w:rPr>
          <w:sz w:val="26"/>
          <w:szCs w:val="26"/>
        </w:rPr>
      </w:pPr>
      <w:r w:rsidRPr="00A160C0">
        <w:rPr>
          <w:b/>
          <w:bCs/>
          <w:sz w:val="26"/>
          <w:szCs w:val="26"/>
        </w:rPr>
        <w:t>Влажность воздуха</w:t>
      </w:r>
      <w:r w:rsidRPr="00A160C0">
        <w:rPr>
          <w:bCs/>
          <w:sz w:val="26"/>
          <w:szCs w:val="26"/>
        </w:rPr>
        <w:t xml:space="preserve"> характеризуется, прежде всего, упругостью водяного пара (парциальное давление) и относительной влажностью (</w:t>
      </w:r>
      <w:r w:rsidR="00A94C53">
        <w:rPr>
          <w:sz w:val="26"/>
          <w:szCs w:val="26"/>
        </w:rPr>
        <w:t>таблицы 4.1.5, 4.1</w:t>
      </w:r>
      <w:r w:rsidRPr="00A160C0">
        <w:rPr>
          <w:sz w:val="26"/>
          <w:szCs w:val="26"/>
        </w:rPr>
        <w:t>.6).</w:t>
      </w:r>
      <w:r w:rsidRPr="00A160C0">
        <w:rPr>
          <w:bCs/>
          <w:sz w:val="26"/>
          <w:szCs w:val="26"/>
        </w:rPr>
        <w:t xml:space="preserve"> </w:t>
      </w:r>
      <w:r w:rsidRPr="00A160C0">
        <w:rPr>
          <w:bCs/>
          <w:sz w:val="26"/>
          <w:szCs w:val="26"/>
        </w:rPr>
        <w:lastRenderedPageBreak/>
        <w:t>Наиболее низкие значения последней наблюдаются обычно весной, когда приходящие воздушные массы сформированы над холодным морем. Согласно СП 50.13330.2012 «Тепловая защита зданий», по относительной влажности территория изысканий относится к 3 (сухой) зоне</w:t>
      </w:r>
      <w:r w:rsidRPr="00A160C0">
        <w:rPr>
          <w:sz w:val="26"/>
          <w:szCs w:val="26"/>
        </w:rPr>
        <w:t>.</w:t>
      </w:r>
    </w:p>
    <w:p w:rsidR="002D79D9" w:rsidRPr="00A160C0" w:rsidRDefault="002D79D9" w:rsidP="002D79D9">
      <w:pPr>
        <w:pStyle w:val="afff9"/>
        <w:keepNext/>
        <w:rPr>
          <w:rFonts w:ascii="Times New Roman" w:hAnsi="Times New Roman"/>
          <w:sz w:val="26"/>
          <w:szCs w:val="26"/>
        </w:rPr>
      </w:pPr>
      <w:r w:rsidRPr="00A160C0">
        <w:rPr>
          <w:rFonts w:ascii="Times New Roman" w:hAnsi="Times New Roman"/>
          <w:sz w:val="26"/>
          <w:szCs w:val="26"/>
        </w:rPr>
        <w:t>Таблица</w:t>
      </w:r>
      <w:bookmarkStart w:id="90" w:name="tig313"/>
      <w:r w:rsidR="00A160C0">
        <w:rPr>
          <w:rFonts w:ascii="Times New Roman" w:hAnsi="Times New Roman"/>
          <w:sz w:val="26"/>
          <w:szCs w:val="26"/>
        </w:rPr>
        <w:t xml:space="preserve"> 4.1</w:t>
      </w:r>
      <w:r w:rsidRPr="00A160C0">
        <w:rPr>
          <w:rFonts w:ascii="Times New Roman" w:hAnsi="Times New Roman"/>
          <w:sz w:val="26"/>
          <w:szCs w:val="26"/>
        </w:rPr>
        <w:t>.</w:t>
      </w:r>
      <w:r w:rsidRPr="00A160C0">
        <w:rPr>
          <w:rFonts w:ascii="Times New Roman" w:hAnsi="Times New Roman"/>
          <w:sz w:val="26"/>
          <w:szCs w:val="26"/>
        </w:rPr>
        <w:fldChar w:fldCharType="begin"/>
      </w:r>
      <w:r w:rsidRPr="00A160C0">
        <w:rPr>
          <w:rFonts w:ascii="Times New Roman" w:hAnsi="Times New Roman"/>
          <w:sz w:val="26"/>
          <w:szCs w:val="26"/>
        </w:rPr>
        <w:instrText xml:space="preserve"> SEQ Таблица \* ARABIC \s 1 </w:instrText>
      </w:r>
      <w:r w:rsidRPr="00A160C0">
        <w:rPr>
          <w:rFonts w:ascii="Times New Roman" w:hAnsi="Times New Roman"/>
          <w:sz w:val="26"/>
          <w:szCs w:val="26"/>
        </w:rPr>
        <w:fldChar w:fldCharType="separate"/>
      </w:r>
      <w:r w:rsidRPr="00A160C0">
        <w:rPr>
          <w:rFonts w:ascii="Times New Roman" w:hAnsi="Times New Roman"/>
          <w:noProof/>
          <w:sz w:val="26"/>
          <w:szCs w:val="26"/>
        </w:rPr>
        <w:t>5</w:t>
      </w:r>
      <w:r w:rsidRPr="00A160C0">
        <w:rPr>
          <w:rFonts w:ascii="Times New Roman" w:hAnsi="Times New Roman"/>
          <w:noProof/>
          <w:sz w:val="26"/>
          <w:szCs w:val="26"/>
        </w:rPr>
        <w:fldChar w:fldCharType="end"/>
      </w:r>
      <w:bookmarkEnd w:id="90"/>
      <w:r w:rsidRPr="00A160C0">
        <w:rPr>
          <w:rFonts w:ascii="Times New Roman" w:hAnsi="Times New Roman"/>
          <w:sz w:val="26"/>
          <w:szCs w:val="26"/>
        </w:rPr>
        <w:t xml:space="preserve"> - Средняя месячная относительная влажность воздуха </w:t>
      </w:r>
      <w:r w:rsidRPr="00A160C0">
        <w:rPr>
          <w:rFonts w:ascii="Times New Roman" w:hAnsi="Times New Roman"/>
          <w:spacing w:val="-2"/>
          <w:sz w:val="26"/>
          <w:szCs w:val="26"/>
        </w:rPr>
        <w:t>(</w:t>
      </w:r>
      <w:r w:rsidRPr="00A160C0">
        <w:rPr>
          <w:rFonts w:ascii="Times New Roman" w:hAnsi="Times New Roman"/>
          <w:bCs/>
          <w:spacing w:val="-2"/>
          <w:sz w:val="26"/>
          <w:szCs w:val="26"/>
        </w:rPr>
        <w:t>СП 131.13330.2012)</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642"/>
      </w:tblGrid>
      <w:tr w:rsidR="002D79D9" w:rsidRPr="00A160C0" w:rsidTr="002D79D9">
        <w:tc>
          <w:tcPr>
            <w:tcW w:w="2520" w:type="pct"/>
            <w:shd w:val="clear" w:color="auto" w:fill="auto"/>
            <w:vAlign w:val="center"/>
          </w:tcPr>
          <w:p w:rsidR="002D79D9" w:rsidRPr="00A160C0" w:rsidRDefault="002D79D9" w:rsidP="002D79D9">
            <w:pPr>
              <w:tabs>
                <w:tab w:val="left" w:pos="993"/>
              </w:tabs>
              <w:ind w:right="27"/>
              <w:jc w:val="center"/>
              <w:rPr>
                <w:b/>
                <w:sz w:val="22"/>
                <w:szCs w:val="22"/>
              </w:rPr>
            </w:pPr>
            <w:r w:rsidRPr="00A160C0">
              <w:rPr>
                <w:rFonts w:eastAsia="Batang"/>
                <w:b/>
                <w:bCs/>
                <w:sz w:val="22"/>
                <w:szCs w:val="22"/>
              </w:rPr>
              <w:t>Средняя месячная относительная влажность воздуха наиболее холодного месяца, %</w:t>
            </w:r>
          </w:p>
        </w:tc>
        <w:tc>
          <w:tcPr>
            <w:tcW w:w="2480" w:type="pct"/>
            <w:shd w:val="clear" w:color="auto" w:fill="auto"/>
            <w:vAlign w:val="center"/>
          </w:tcPr>
          <w:p w:rsidR="002D79D9" w:rsidRPr="00A160C0" w:rsidRDefault="002D79D9" w:rsidP="002D79D9">
            <w:pPr>
              <w:tabs>
                <w:tab w:val="left" w:pos="993"/>
              </w:tabs>
              <w:ind w:right="27"/>
              <w:jc w:val="center"/>
              <w:rPr>
                <w:b/>
                <w:sz w:val="22"/>
                <w:szCs w:val="22"/>
              </w:rPr>
            </w:pPr>
            <w:r w:rsidRPr="00A160C0">
              <w:rPr>
                <w:rFonts w:eastAsia="Batang"/>
                <w:b/>
                <w:bCs/>
                <w:sz w:val="22"/>
                <w:szCs w:val="22"/>
              </w:rPr>
              <w:t>Средняя месячная относительная влажность воздуха наиболее теплого месяца, %</w:t>
            </w:r>
          </w:p>
        </w:tc>
      </w:tr>
      <w:tr w:rsidR="002D79D9" w:rsidRPr="00A160C0" w:rsidTr="002D79D9">
        <w:trPr>
          <w:trHeight w:val="340"/>
        </w:trPr>
        <w:tc>
          <w:tcPr>
            <w:tcW w:w="2520" w:type="pct"/>
            <w:shd w:val="clear" w:color="auto" w:fill="auto"/>
            <w:vAlign w:val="center"/>
          </w:tcPr>
          <w:p w:rsidR="002D79D9" w:rsidRPr="00A160C0" w:rsidRDefault="002D79D9" w:rsidP="002D79D9">
            <w:pPr>
              <w:tabs>
                <w:tab w:val="left" w:pos="993"/>
              </w:tabs>
              <w:ind w:right="27"/>
              <w:jc w:val="center"/>
              <w:rPr>
                <w:sz w:val="22"/>
                <w:szCs w:val="22"/>
              </w:rPr>
            </w:pPr>
            <w:r w:rsidRPr="00A160C0">
              <w:rPr>
                <w:sz w:val="22"/>
                <w:szCs w:val="22"/>
              </w:rPr>
              <w:t>84</w:t>
            </w:r>
          </w:p>
        </w:tc>
        <w:tc>
          <w:tcPr>
            <w:tcW w:w="2480" w:type="pct"/>
            <w:shd w:val="clear" w:color="auto" w:fill="auto"/>
            <w:vAlign w:val="center"/>
          </w:tcPr>
          <w:p w:rsidR="002D79D9" w:rsidRPr="00A160C0" w:rsidRDefault="002D79D9" w:rsidP="002D79D9">
            <w:pPr>
              <w:tabs>
                <w:tab w:val="left" w:pos="993"/>
              </w:tabs>
              <w:ind w:right="27"/>
              <w:jc w:val="center"/>
              <w:rPr>
                <w:sz w:val="22"/>
                <w:szCs w:val="22"/>
              </w:rPr>
            </w:pPr>
            <w:r w:rsidRPr="00A160C0">
              <w:rPr>
                <w:sz w:val="22"/>
                <w:szCs w:val="22"/>
              </w:rPr>
              <w:t>49</w:t>
            </w:r>
          </w:p>
        </w:tc>
      </w:tr>
    </w:tbl>
    <w:p w:rsidR="002D79D9" w:rsidRPr="00A160C0" w:rsidRDefault="002D79D9" w:rsidP="002D79D9">
      <w:pPr>
        <w:pStyle w:val="aff9"/>
        <w:keepLines w:val="0"/>
        <w:jc w:val="both"/>
        <w:rPr>
          <w:rFonts w:ascii="Times New Roman" w:hAnsi="Times New Roman"/>
          <w:sz w:val="26"/>
          <w:szCs w:val="26"/>
        </w:rPr>
      </w:pPr>
      <w:r w:rsidRPr="00A160C0">
        <w:rPr>
          <w:rFonts w:ascii="Times New Roman" w:hAnsi="Times New Roman"/>
          <w:sz w:val="26"/>
          <w:szCs w:val="26"/>
        </w:rPr>
        <w:t>Таблица</w:t>
      </w:r>
      <w:bookmarkStart w:id="91" w:name="tig314"/>
      <w:r w:rsidR="00A160C0" w:rsidRPr="00A160C0">
        <w:rPr>
          <w:rFonts w:ascii="Times New Roman" w:hAnsi="Times New Roman"/>
          <w:sz w:val="26"/>
          <w:szCs w:val="26"/>
        </w:rPr>
        <w:t xml:space="preserve"> 4.1</w:t>
      </w:r>
      <w:r w:rsidRPr="00A160C0">
        <w:rPr>
          <w:rFonts w:ascii="Times New Roman" w:hAnsi="Times New Roman"/>
          <w:sz w:val="26"/>
          <w:szCs w:val="26"/>
        </w:rPr>
        <w:t>.</w:t>
      </w:r>
      <w:r w:rsidRPr="00A160C0">
        <w:rPr>
          <w:rFonts w:ascii="Times New Roman" w:hAnsi="Times New Roman"/>
          <w:sz w:val="26"/>
          <w:szCs w:val="26"/>
        </w:rPr>
        <w:fldChar w:fldCharType="begin"/>
      </w:r>
      <w:r w:rsidRPr="00A160C0">
        <w:rPr>
          <w:rFonts w:ascii="Times New Roman" w:hAnsi="Times New Roman"/>
          <w:sz w:val="26"/>
          <w:szCs w:val="26"/>
        </w:rPr>
        <w:instrText xml:space="preserve"> SEQ Таблица \* ARABIC \s 1 </w:instrText>
      </w:r>
      <w:r w:rsidRPr="00A160C0">
        <w:rPr>
          <w:rFonts w:ascii="Times New Roman" w:hAnsi="Times New Roman"/>
          <w:sz w:val="26"/>
          <w:szCs w:val="26"/>
        </w:rPr>
        <w:fldChar w:fldCharType="separate"/>
      </w:r>
      <w:r w:rsidRPr="00A160C0">
        <w:rPr>
          <w:rFonts w:ascii="Times New Roman" w:hAnsi="Times New Roman"/>
          <w:noProof/>
          <w:sz w:val="26"/>
          <w:szCs w:val="26"/>
        </w:rPr>
        <w:t>6</w:t>
      </w:r>
      <w:r w:rsidRPr="00A160C0">
        <w:rPr>
          <w:rFonts w:ascii="Times New Roman" w:hAnsi="Times New Roman"/>
          <w:noProof/>
          <w:sz w:val="26"/>
          <w:szCs w:val="26"/>
        </w:rPr>
        <w:fldChar w:fldCharType="end"/>
      </w:r>
      <w:bookmarkEnd w:id="91"/>
      <w:r w:rsidRPr="00A160C0">
        <w:rPr>
          <w:rFonts w:ascii="Times New Roman" w:hAnsi="Times New Roman"/>
          <w:sz w:val="26"/>
          <w:szCs w:val="26"/>
        </w:rPr>
        <w:t xml:space="preserve"> - Среднее месячное и годовое парциальное давление водяного пара, </w:t>
      </w:r>
      <w:proofErr w:type="spellStart"/>
      <w:r w:rsidRPr="00A160C0">
        <w:rPr>
          <w:rFonts w:ascii="Times New Roman" w:hAnsi="Times New Roman"/>
          <w:sz w:val="26"/>
          <w:szCs w:val="26"/>
        </w:rPr>
        <w:t>гПа</w:t>
      </w:r>
      <w:proofErr w:type="spellEnd"/>
      <w:r w:rsidRPr="00A160C0">
        <w:rPr>
          <w:rFonts w:ascii="Times New Roman" w:hAnsi="Times New Roman"/>
          <w:sz w:val="26"/>
          <w:szCs w:val="26"/>
        </w:rPr>
        <w:t xml:space="preserve"> (СП 131.13330.2012)</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699"/>
        <w:gridCol w:w="741"/>
        <w:gridCol w:w="741"/>
        <w:gridCol w:w="741"/>
        <w:gridCol w:w="741"/>
        <w:gridCol w:w="741"/>
        <w:gridCol w:w="741"/>
        <w:gridCol w:w="741"/>
        <w:gridCol w:w="741"/>
        <w:gridCol w:w="741"/>
        <w:gridCol w:w="721"/>
        <w:gridCol w:w="597"/>
      </w:tblGrid>
      <w:tr w:rsidR="002D79D9" w:rsidRPr="00A160C0" w:rsidTr="002D79D9">
        <w:trPr>
          <w:cantSplit/>
          <w:trHeight w:val="340"/>
        </w:trPr>
        <w:tc>
          <w:tcPr>
            <w:tcW w:w="4681" w:type="pct"/>
            <w:gridSpan w:val="12"/>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rPr>
              <w:t>Месяц</w:t>
            </w:r>
          </w:p>
        </w:tc>
        <w:tc>
          <w:tcPr>
            <w:tcW w:w="319" w:type="pct"/>
            <w:vMerge w:val="restar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rPr>
              <w:t>Год</w:t>
            </w:r>
          </w:p>
        </w:tc>
      </w:tr>
      <w:tr w:rsidR="002D79D9" w:rsidRPr="00A160C0" w:rsidTr="002D79D9">
        <w:trPr>
          <w:cantSplit/>
          <w:trHeight w:val="340"/>
        </w:trPr>
        <w:tc>
          <w:tcPr>
            <w:tcW w:w="359"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w:t>
            </w:r>
          </w:p>
        </w:tc>
        <w:tc>
          <w:tcPr>
            <w:tcW w:w="373"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II</w:t>
            </w:r>
          </w:p>
        </w:tc>
        <w:tc>
          <w:tcPr>
            <w:tcW w:w="396"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III</w:t>
            </w:r>
          </w:p>
        </w:tc>
        <w:tc>
          <w:tcPr>
            <w:tcW w:w="396"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IV</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VI</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VII</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VIII</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IX</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X</w:t>
            </w:r>
          </w:p>
        </w:tc>
        <w:tc>
          <w:tcPr>
            <w:tcW w:w="396"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XI</w:t>
            </w:r>
          </w:p>
        </w:tc>
        <w:tc>
          <w:tcPr>
            <w:tcW w:w="384"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XII</w:t>
            </w:r>
          </w:p>
        </w:tc>
        <w:tc>
          <w:tcPr>
            <w:tcW w:w="319" w:type="pct"/>
            <w:vMerge/>
            <w:vAlign w:val="center"/>
          </w:tcPr>
          <w:p w:rsidR="002D79D9" w:rsidRPr="00A160C0" w:rsidRDefault="002D79D9" w:rsidP="002D79D9">
            <w:pPr>
              <w:pStyle w:val="afff0"/>
              <w:rPr>
                <w:rFonts w:ascii="Times New Roman" w:hAnsi="Times New Roman"/>
                <w:sz w:val="22"/>
                <w:szCs w:val="22"/>
              </w:rPr>
            </w:pPr>
          </w:p>
        </w:tc>
      </w:tr>
      <w:tr w:rsidR="002D79D9" w:rsidRPr="00A160C0" w:rsidTr="002D79D9">
        <w:trPr>
          <w:trHeight w:val="340"/>
        </w:trPr>
        <w:tc>
          <w:tcPr>
            <w:tcW w:w="359" w:type="pct"/>
            <w:vAlign w:val="center"/>
          </w:tcPr>
          <w:p w:rsidR="002D79D9" w:rsidRPr="00A160C0" w:rsidRDefault="002D79D9" w:rsidP="002D79D9">
            <w:pPr>
              <w:jc w:val="center"/>
              <w:rPr>
                <w:sz w:val="22"/>
                <w:szCs w:val="22"/>
              </w:rPr>
            </w:pPr>
            <w:r w:rsidRPr="00A160C0">
              <w:rPr>
                <w:sz w:val="22"/>
                <w:szCs w:val="22"/>
              </w:rPr>
              <w:t>2,2</w:t>
            </w:r>
          </w:p>
        </w:tc>
        <w:tc>
          <w:tcPr>
            <w:tcW w:w="373" w:type="pct"/>
            <w:vAlign w:val="center"/>
          </w:tcPr>
          <w:p w:rsidR="002D79D9" w:rsidRPr="00A160C0" w:rsidRDefault="002D79D9" w:rsidP="002D79D9">
            <w:pPr>
              <w:jc w:val="center"/>
              <w:rPr>
                <w:sz w:val="22"/>
                <w:szCs w:val="22"/>
              </w:rPr>
            </w:pPr>
            <w:r w:rsidRPr="00A160C0">
              <w:rPr>
                <w:sz w:val="22"/>
                <w:szCs w:val="22"/>
              </w:rPr>
              <w:t>2,2</w:t>
            </w:r>
          </w:p>
        </w:tc>
        <w:tc>
          <w:tcPr>
            <w:tcW w:w="396" w:type="pct"/>
            <w:vAlign w:val="center"/>
          </w:tcPr>
          <w:p w:rsidR="002D79D9" w:rsidRPr="00A160C0" w:rsidRDefault="002D79D9" w:rsidP="002D79D9">
            <w:pPr>
              <w:jc w:val="center"/>
              <w:rPr>
                <w:sz w:val="22"/>
                <w:szCs w:val="22"/>
              </w:rPr>
            </w:pPr>
            <w:r w:rsidRPr="00A160C0">
              <w:rPr>
                <w:sz w:val="22"/>
                <w:szCs w:val="22"/>
              </w:rPr>
              <w:t>3,6</w:t>
            </w:r>
          </w:p>
        </w:tc>
        <w:tc>
          <w:tcPr>
            <w:tcW w:w="396" w:type="pct"/>
            <w:vAlign w:val="center"/>
          </w:tcPr>
          <w:p w:rsidR="002D79D9" w:rsidRPr="00A160C0" w:rsidRDefault="002D79D9" w:rsidP="002D79D9">
            <w:pPr>
              <w:jc w:val="center"/>
              <w:rPr>
                <w:sz w:val="22"/>
                <w:szCs w:val="22"/>
              </w:rPr>
            </w:pPr>
            <w:r w:rsidRPr="00A160C0">
              <w:rPr>
                <w:sz w:val="22"/>
                <w:szCs w:val="22"/>
              </w:rPr>
              <w:t>6,2</w:t>
            </w:r>
          </w:p>
        </w:tc>
        <w:tc>
          <w:tcPr>
            <w:tcW w:w="396" w:type="pct"/>
            <w:vAlign w:val="center"/>
          </w:tcPr>
          <w:p w:rsidR="002D79D9" w:rsidRPr="00A160C0" w:rsidRDefault="002D79D9" w:rsidP="002D79D9">
            <w:pPr>
              <w:jc w:val="center"/>
              <w:rPr>
                <w:sz w:val="22"/>
                <w:szCs w:val="22"/>
              </w:rPr>
            </w:pPr>
            <w:r w:rsidRPr="00A160C0">
              <w:rPr>
                <w:sz w:val="22"/>
                <w:szCs w:val="22"/>
              </w:rPr>
              <w:t>8,5</w:t>
            </w:r>
          </w:p>
        </w:tc>
        <w:tc>
          <w:tcPr>
            <w:tcW w:w="396" w:type="pct"/>
            <w:vAlign w:val="center"/>
          </w:tcPr>
          <w:p w:rsidR="002D79D9" w:rsidRPr="00A160C0" w:rsidRDefault="002D79D9" w:rsidP="002D79D9">
            <w:pPr>
              <w:jc w:val="center"/>
              <w:rPr>
                <w:sz w:val="22"/>
                <w:szCs w:val="22"/>
              </w:rPr>
            </w:pPr>
            <w:r w:rsidRPr="00A160C0">
              <w:rPr>
                <w:sz w:val="22"/>
                <w:szCs w:val="22"/>
              </w:rPr>
              <w:t>12,2</w:t>
            </w:r>
          </w:p>
        </w:tc>
        <w:tc>
          <w:tcPr>
            <w:tcW w:w="396" w:type="pct"/>
            <w:vAlign w:val="center"/>
          </w:tcPr>
          <w:p w:rsidR="002D79D9" w:rsidRPr="00A160C0" w:rsidRDefault="002D79D9" w:rsidP="002D79D9">
            <w:pPr>
              <w:jc w:val="center"/>
              <w:rPr>
                <w:sz w:val="22"/>
                <w:szCs w:val="22"/>
              </w:rPr>
            </w:pPr>
            <w:r w:rsidRPr="00A160C0">
              <w:rPr>
                <w:sz w:val="22"/>
                <w:szCs w:val="22"/>
              </w:rPr>
              <w:t>14,7</w:t>
            </w:r>
          </w:p>
        </w:tc>
        <w:tc>
          <w:tcPr>
            <w:tcW w:w="396" w:type="pct"/>
            <w:vAlign w:val="center"/>
          </w:tcPr>
          <w:p w:rsidR="002D79D9" w:rsidRPr="00A160C0" w:rsidRDefault="002D79D9" w:rsidP="002D79D9">
            <w:pPr>
              <w:jc w:val="center"/>
              <w:rPr>
                <w:sz w:val="22"/>
                <w:szCs w:val="22"/>
              </w:rPr>
            </w:pPr>
            <w:r w:rsidRPr="00A160C0">
              <w:rPr>
                <w:sz w:val="22"/>
                <w:szCs w:val="22"/>
              </w:rPr>
              <w:t>13,1</w:t>
            </w:r>
          </w:p>
        </w:tc>
        <w:tc>
          <w:tcPr>
            <w:tcW w:w="396" w:type="pct"/>
            <w:vAlign w:val="center"/>
          </w:tcPr>
          <w:p w:rsidR="002D79D9" w:rsidRPr="00A160C0" w:rsidRDefault="002D79D9" w:rsidP="002D79D9">
            <w:pPr>
              <w:jc w:val="center"/>
              <w:rPr>
                <w:sz w:val="22"/>
                <w:szCs w:val="22"/>
              </w:rPr>
            </w:pPr>
            <w:r w:rsidRPr="00A160C0">
              <w:rPr>
                <w:sz w:val="22"/>
                <w:szCs w:val="22"/>
              </w:rPr>
              <w:t>9,5</w:t>
            </w:r>
          </w:p>
        </w:tc>
        <w:tc>
          <w:tcPr>
            <w:tcW w:w="396" w:type="pct"/>
            <w:vAlign w:val="center"/>
          </w:tcPr>
          <w:p w:rsidR="002D79D9" w:rsidRPr="00A160C0" w:rsidRDefault="002D79D9" w:rsidP="002D79D9">
            <w:pPr>
              <w:jc w:val="center"/>
              <w:rPr>
                <w:sz w:val="22"/>
                <w:szCs w:val="22"/>
              </w:rPr>
            </w:pPr>
            <w:r w:rsidRPr="00A160C0">
              <w:rPr>
                <w:sz w:val="22"/>
                <w:szCs w:val="22"/>
              </w:rPr>
              <w:t>6,3</w:t>
            </w:r>
          </w:p>
        </w:tc>
        <w:tc>
          <w:tcPr>
            <w:tcW w:w="396" w:type="pct"/>
            <w:vAlign w:val="center"/>
          </w:tcPr>
          <w:p w:rsidR="002D79D9" w:rsidRPr="00A160C0" w:rsidRDefault="002D79D9" w:rsidP="002D79D9">
            <w:pPr>
              <w:jc w:val="center"/>
              <w:rPr>
                <w:sz w:val="22"/>
                <w:szCs w:val="22"/>
              </w:rPr>
            </w:pPr>
            <w:r w:rsidRPr="00A160C0">
              <w:rPr>
                <w:sz w:val="22"/>
                <w:szCs w:val="22"/>
              </w:rPr>
              <w:t>4,5</w:t>
            </w:r>
          </w:p>
        </w:tc>
        <w:tc>
          <w:tcPr>
            <w:tcW w:w="384" w:type="pct"/>
            <w:vAlign w:val="center"/>
          </w:tcPr>
          <w:p w:rsidR="002D79D9" w:rsidRPr="00A160C0" w:rsidRDefault="002D79D9" w:rsidP="002D79D9">
            <w:pPr>
              <w:jc w:val="center"/>
              <w:rPr>
                <w:sz w:val="22"/>
                <w:szCs w:val="22"/>
              </w:rPr>
            </w:pPr>
            <w:r w:rsidRPr="00A160C0">
              <w:rPr>
                <w:sz w:val="22"/>
                <w:szCs w:val="22"/>
              </w:rPr>
              <w:t>3,0</w:t>
            </w:r>
          </w:p>
        </w:tc>
        <w:tc>
          <w:tcPr>
            <w:tcW w:w="319" w:type="pct"/>
            <w:vAlign w:val="center"/>
          </w:tcPr>
          <w:p w:rsidR="002D79D9" w:rsidRPr="00A160C0" w:rsidRDefault="002D79D9" w:rsidP="002D79D9">
            <w:pPr>
              <w:jc w:val="center"/>
              <w:rPr>
                <w:sz w:val="22"/>
                <w:szCs w:val="22"/>
              </w:rPr>
            </w:pPr>
            <w:r w:rsidRPr="00A160C0">
              <w:rPr>
                <w:sz w:val="22"/>
                <w:szCs w:val="22"/>
              </w:rPr>
              <w:t>7,2</w:t>
            </w:r>
          </w:p>
        </w:tc>
      </w:tr>
    </w:tbl>
    <w:p w:rsidR="002D79D9" w:rsidRPr="00A160C0" w:rsidRDefault="002D79D9" w:rsidP="002D79D9">
      <w:pPr>
        <w:spacing w:before="120"/>
        <w:ind w:firstLine="680"/>
        <w:jc w:val="both"/>
        <w:rPr>
          <w:sz w:val="26"/>
          <w:szCs w:val="26"/>
        </w:rPr>
      </w:pPr>
      <w:r w:rsidRPr="00A160C0">
        <w:rPr>
          <w:b/>
          <w:bCs/>
          <w:sz w:val="26"/>
          <w:szCs w:val="26"/>
        </w:rPr>
        <w:t xml:space="preserve">Осадки </w:t>
      </w:r>
      <w:r w:rsidRPr="00A160C0">
        <w:rPr>
          <w:bCs/>
          <w:sz w:val="26"/>
          <w:szCs w:val="26"/>
        </w:rPr>
        <w:t>на территории составляют в среднем за год</w:t>
      </w:r>
      <w:r w:rsidR="00A94C53">
        <w:rPr>
          <w:bCs/>
          <w:sz w:val="26"/>
          <w:szCs w:val="26"/>
        </w:rPr>
        <w:t xml:space="preserve"> 483 мм (таблицы 4.1.7, 4.1</w:t>
      </w:r>
      <w:r w:rsidRPr="00A160C0">
        <w:rPr>
          <w:bCs/>
          <w:sz w:val="26"/>
          <w:szCs w:val="26"/>
        </w:rPr>
        <w:t xml:space="preserve">.8). Главную роль в формировании стока играют осадки зимнего периода, большая часть жидких осадков расходуется на испарение и просачивание. </w:t>
      </w:r>
      <w:r w:rsidRPr="00A160C0">
        <w:rPr>
          <w:sz w:val="26"/>
          <w:szCs w:val="26"/>
        </w:rPr>
        <w:t xml:space="preserve">Согласно НПСК на МС Самара наибольшее количество осадков (72 мм) отмечено 21.09.1916. Суточный максимум осадков 1% вероятности превышения равен 72 мм. </w:t>
      </w:r>
      <w:r w:rsidRPr="00A160C0">
        <w:rPr>
          <w:bCs/>
          <w:sz w:val="26"/>
          <w:szCs w:val="26"/>
        </w:rPr>
        <w:t>Согласно СП 131.13330.2012 в годовом ходе на теплый период (апрель – октябрь) приходится 307 мм осадков, на холодный (ноябрь – март) – 176 мм.</w:t>
      </w:r>
    </w:p>
    <w:p w:rsidR="002D79D9" w:rsidRPr="00A160C0" w:rsidRDefault="002D79D9" w:rsidP="002D79D9">
      <w:pPr>
        <w:pStyle w:val="aff9"/>
        <w:rPr>
          <w:rFonts w:ascii="Times New Roman" w:hAnsi="Times New Roman"/>
          <w:sz w:val="26"/>
          <w:szCs w:val="26"/>
        </w:rPr>
      </w:pPr>
      <w:r w:rsidRPr="00A160C0">
        <w:rPr>
          <w:rFonts w:ascii="Times New Roman" w:hAnsi="Times New Roman"/>
          <w:sz w:val="26"/>
          <w:szCs w:val="26"/>
        </w:rPr>
        <w:t>Таблица</w:t>
      </w:r>
      <w:r w:rsidR="00A160C0">
        <w:rPr>
          <w:rFonts w:ascii="Times New Roman" w:hAnsi="Times New Roman"/>
          <w:sz w:val="26"/>
          <w:szCs w:val="26"/>
        </w:rPr>
        <w:t xml:space="preserve"> 4.1</w:t>
      </w:r>
      <w:r w:rsidRPr="00A160C0">
        <w:rPr>
          <w:rFonts w:ascii="Times New Roman" w:hAnsi="Times New Roman"/>
          <w:sz w:val="26"/>
          <w:szCs w:val="26"/>
        </w:rPr>
        <w:t>.</w:t>
      </w:r>
      <w:r w:rsidRPr="00A160C0">
        <w:rPr>
          <w:rFonts w:ascii="Times New Roman" w:hAnsi="Times New Roman"/>
          <w:sz w:val="26"/>
          <w:szCs w:val="26"/>
        </w:rPr>
        <w:fldChar w:fldCharType="begin"/>
      </w:r>
      <w:r w:rsidRPr="00A160C0">
        <w:rPr>
          <w:rFonts w:ascii="Times New Roman" w:hAnsi="Times New Roman"/>
          <w:sz w:val="26"/>
          <w:szCs w:val="26"/>
        </w:rPr>
        <w:instrText xml:space="preserve"> SEQ Таблица \* ARABIC \s 1 </w:instrText>
      </w:r>
      <w:r w:rsidRPr="00A160C0">
        <w:rPr>
          <w:rFonts w:ascii="Times New Roman" w:hAnsi="Times New Roman"/>
          <w:sz w:val="26"/>
          <w:szCs w:val="26"/>
        </w:rPr>
        <w:fldChar w:fldCharType="separate"/>
      </w:r>
      <w:r w:rsidRPr="00A160C0">
        <w:rPr>
          <w:rFonts w:ascii="Times New Roman" w:hAnsi="Times New Roman"/>
          <w:noProof/>
          <w:sz w:val="26"/>
          <w:szCs w:val="26"/>
        </w:rPr>
        <w:t>7</w:t>
      </w:r>
      <w:r w:rsidRPr="00A160C0">
        <w:rPr>
          <w:rFonts w:ascii="Times New Roman" w:hAnsi="Times New Roman"/>
          <w:noProof/>
          <w:sz w:val="26"/>
          <w:szCs w:val="26"/>
        </w:rPr>
        <w:fldChar w:fldCharType="end"/>
      </w:r>
      <w:r w:rsidRPr="00A160C0">
        <w:rPr>
          <w:rFonts w:ascii="Times New Roman" w:hAnsi="Times New Roman"/>
          <w:sz w:val="26"/>
          <w:szCs w:val="26"/>
        </w:rPr>
        <w:t xml:space="preserve"> - Среднее месячное и годовое количество осадков, </w:t>
      </w:r>
      <w:proofErr w:type="gramStart"/>
      <w:r w:rsidRPr="00A160C0">
        <w:rPr>
          <w:rFonts w:ascii="Times New Roman" w:hAnsi="Times New Roman"/>
          <w:sz w:val="26"/>
          <w:szCs w:val="26"/>
        </w:rPr>
        <w:t>мм</w:t>
      </w:r>
      <w:proofErr w:type="gramEnd"/>
      <w:r w:rsidRPr="00A160C0">
        <w:rPr>
          <w:rFonts w:ascii="Times New Roman" w:hAnsi="Times New Roman"/>
          <w:sz w:val="26"/>
          <w:szCs w:val="26"/>
        </w:rPr>
        <w:t xml:space="preserve"> </w:t>
      </w:r>
      <w:r w:rsidRPr="00A160C0">
        <w:rPr>
          <w:rFonts w:ascii="Times New Roman" w:eastAsia="Batang" w:hAnsi="Times New Roman"/>
          <w:bCs/>
          <w:sz w:val="26"/>
          <w:szCs w:val="26"/>
        </w:rPr>
        <w:t>(НПСК</w:t>
      </w:r>
      <w:r w:rsidRPr="00A160C0">
        <w:rPr>
          <w:rFonts w:ascii="Times New Roman" w:hAnsi="Times New Roman"/>
          <w:bCs/>
          <w:sz w:val="26"/>
          <w:szCs w:val="26"/>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701"/>
        <w:gridCol w:w="741"/>
        <w:gridCol w:w="741"/>
        <w:gridCol w:w="741"/>
        <w:gridCol w:w="741"/>
        <w:gridCol w:w="741"/>
        <w:gridCol w:w="741"/>
        <w:gridCol w:w="741"/>
        <w:gridCol w:w="741"/>
        <w:gridCol w:w="741"/>
        <w:gridCol w:w="721"/>
        <w:gridCol w:w="597"/>
      </w:tblGrid>
      <w:tr w:rsidR="002D79D9" w:rsidRPr="00A160C0" w:rsidTr="002D79D9">
        <w:trPr>
          <w:cantSplit/>
          <w:trHeight w:val="340"/>
        </w:trPr>
        <w:tc>
          <w:tcPr>
            <w:tcW w:w="4681" w:type="pct"/>
            <w:gridSpan w:val="12"/>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rPr>
              <w:t>Месяц</w:t>
            </w:r>
          </w:p>
        </w:tc>
        <w:tc>
          <w:tcPr>
            <w:tcW w:w="319" w:type="pct"/>
            <w:vMerge w:val="restar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rPr>
              <w:t>Год</w:t>
            </w:r>
          </w:p>
        </w:tc>
      </w:tr>
      <w:tr w:rsidR="002D79D9" w:rsidRPr="00A160C0" w:rsidTr="002D79D9">
        <w:trPr>
          <w:cantSplit/>
          <w:trHeight w:val="340"/>
        </w:trPr>
        <w:tc>
          <w:tcPr>
            <w:tcW w:w="358"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w:t>
            </w:r>
          </w:p>
        </w:tc>
        <w:tc>
          <w:tcPr>
            <w:tcW w:w="374"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II</w:t>
            </w:r>
          </w:p>
        </w:tc>
        <w:tc>
          <w:tcPr>
            <w:tcW w:w="396"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III</w:t>
            </w:r>
          </w:p>
        </w:tc>
        <w:tc>
          <w:tcPr>
            <w:tcW w:w="396"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IV</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VI</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VII</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VIII</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IX</w:t>
            </w:r>
          </w:p>
        </w:tc>
        <w:tc>
          <w:tcPr>
            <w:tcW w:w="396"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X</w:t>
            </w:r>
          </w:p>
        </w:tc>
        <w:tc>
          <w:tcPr>
            <w:tcW w:w="396"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XI</w:t>
            </w:r>
          </w:p>
        </w:tc>
        <w:tc>
          <w:tcPr>
            <w:tcW w:w="384"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XII</w:t>
            </w:r>
          </w:p>
        </w:tc>
        <w:tc>
          <w:tcPr>
            <w:tcW w:w="319" w:type="pct"/>
            <w:vMerge/>
            <w:vAlign w:val="center"/>
          </w:tcPr>
          <w:p w:rsidR="002D79D9" w:rsidRPr="00A160C0" w:rsidRDefault="002D79D9" w:rsidP="002D79D9">
            <w:pPr>
              <w:pStyle w:val="afff0"/>
              <w:rPr>
                <w:rFonts w:ascii="Times New Roman" w:hAnsi="Times New Roman"/>
                <w:sz w:val="22"/>
                <w:szCs w:val="22"/>
              </w:rPr>
            </w:pPr>
          </w:p>
        </w:tc>
      </w:tr>
      <w:tr w:rsidR="002D79D9" w:rsidRPr="00A160C0" w:rsidTr="002D79D9">
        <w:trPr>
          <w:trHeight w:val="340"/>
        </w:trPr>
        <w:tc>
          <w:tcPr>
            <w:tcW w:w="358" w:type="pct"/>
          </w:tcPr>
          <w:p w:rsidR="002D79D9" w:rsidRPr="00A160C0" w:rsidRDefault="002D79D9" w:rsidP="002D79D9">
            <w:pPr>
              <w:spacing w:before="120"/>
              <w:jc w:val="center"/>
              <w:rPr>
                <w:bCs/>
                <w:sz w:val="22"/>
                <w:szCs w:val="22"/>
              </w:rPr>
            </w:pPr>
            <w:r w:rsidRPr="00A160C0">
              <w:rPr>
                <w:bCs/>
                <w:sz w:val="22"/>
                <w:szCs w:val="22"/>
              </w:rPr>
              <w:t>36</w:t>
            </w:r>
          </w:p>
        </w:tc>
        <w:tc>
          <w:tcPr>
            <w:tcW w:w="374" w:type="pct"/>
          </w:tcPr>
          <w:p w:rsidR="002D79D9" w:rsidRPr="00A160C0" w:rsidRDefault="002D79D9" w:rsidP="002D79D9">
            <w:pPr>
              <w:spacing w:before="120"/>
              <w:jc w:val="center"/>
              <w:rPr>
                <w:bCs/>
                <w:sz w:val="22"/>
                <w:szCs w:val="22"/>
              </w:rPr>
            </w:pPr>
            <w:r w:rsidRPr="00A160C0">
              <w:rPr>
                <w:bCs/>
                <w:sz w:val="22"/>
                <w:szCs w:val="22"/>
              </w:rPr>
              <w:t>29</w:t>
            </w:r>
          </w:p>
        </w:tc>
        <w:tc>
          <w:tcPr>
            <w:tcW w:w="396" w:type="pct"/>
          </w:tcPr>
          <w:p w:rsidR="002D79D9" w:rsidRPr="00A160C0" w:rsidRDefault="002D79D9" w:rsidP="002D79D9">
            <w:pPr>
              <w:spacing w:before="120"/>
              <w:jc w:val="center"/>
              <w:rPr>
                <w:bCs/>
                <w:sz w:val="22"/>
                <w:szCs w:val="22"/>
              </w:rPr>
            </w:pPr>
            <w:r w:rsidRPr="00A160C0">
              <w:rPr>
                <w:bCs/>
                <w:sz w:val="22"/>
                <w:szCs w:val="22"/>
              </w:rPr>
              <w:t>32</w:t>
            </w:r>
          </w:p>
        </w:tc>
        <w:tc>
          <w:tcPr>
            <w:tcW w:w="396" w:type="pct"/>
          </w:tcPr>
          <w:p w:rsidR="002D79D9" w:rsidRPr="00A160C0" w:rsidRDefault="002D79D9" w:rsidP="002D79D9">
            <w:pPr>
              <w:spacing w:before="120"/>
              <w:jc w:val="center"/>
              <w:rPr>
                <w:bCs/>
                <w:sz w:val="22"/>
                <w:szCs w:val="22"/>
              </w:rPr>
            </w:pPr>
            <w:r w:rsidRPr="00A160C0">
              <w:rPr>
                <w:bCs/>
                <w:sz w:val="22"/>
                <w:szCs w:val="22"/>
              </w:rPr>
              <w:t>35</w:t>
            </w:r>
          </w:p>
        </w:tc>
        <w:tc>
          <w:tcPr>
            <w:tcW w:w="396" w:type="pct"/>
          </w:tcPr>
          <w:p w:rsidR="002D79D9" w:rsidRPr="00A160C0" w:rsidRDefault="002D79D9" w:rsidP="002D79D9">
            <w:pPr>
              <w:spacing w:before="120"/>
              <w:jc w:val="center"/>
              <w:rPr>
                <w:bCs/>
                <w:sz w:val="22"/>
                <w:szCs w:val="22"/>
              </w:rPr>
            </w:pPr>
            <w:r w:rsidRPr="00A160C0">
              <w:rPr>
                <w:bCs/>
                <w:sz w:val="22"/>
                <w:szCs w:val="22"/>
              </w:rPr>
              <w:t>40</w:t>
            </w:r>
          </w:p>
        </w:tc>
        <w:tc>
          <w:tcPr>
            <w:tcW w:w="396" w:type="pct"/>
          </w:tcPr>
          <w:p w:rsidR="002D79D9" w:rsidRPr="00A160C0" w:rsidRDefault="002D79D9" w:rsidP="002D79D9">
            <w:pPr>
              <w:spacing w:before="120"/>
              <w:jc w:val="center"/>
              <w:rPr>
                <w:bCs/>
                <w:sz w:val="22"/>
                <w:szCs w:val="22"/>
              </w:rPr>
            </w:pPr>
            <w:r w:rsidRPr="00A160C0">
              <w:rPr>
                <w:bCs/>
                <w:sz w:val="22"/>
                <w:szCs w:val="22"/>
              </w:rPr>
              <w:t>45</w:t>
            </w:r>
          </w:p>
        </w:tc>
        <w:tc>
          <w:tcPr>
            <w:tcW w:w="396" w:type="pct"/>
          </w:tcPr>
          <w:p w:rsidR="002D79D9" w:rsidRPr="00A160C0" w:rsidRDefault="002D79D9" w:rsidP="002D79D9">
            <w:pPr>
              <w:spacing w:before="120"/>
              <w:jc w:val="center"/>
              <w:rPr>
                <w:bCs/>
                <w:sz w:val="22"/>
                <w:szCs w:val="22"/>
              </w:rPr>
            </w:pPr>
            <w:r w:rsidRPr="00A160C0">
              <w:rPr>
                <w:bCs/>
                <w:sz w:val="22"/>
                <w:szCs w:val="22"/>
              </w:rPr>
              <w:t>53</w:t>
            </w:r>
          </w:p>
        </w:tc>
        <w:tc>
          <w:tcPr>
            <w:tcW w:w="396" w:type="pct"/>
          </w:tcPr>
          <w:p w:rsidR="002D79D9" w:rsidRPr="00A160C0" w:rsidRDefault="002D79D9" w:rsidP="002D79D9">
            <w:pPr>
              <w:spacing w:before="120"/>
              <w:jc w:val="center"/>
              <w:rPr>
                <w:bCs/>
                <w:sz w:val="22"/>
                <w:szCs w:val="22"/>
              </w:rPr>
            </w:pPr>
            <w:r w:rsidRPr="00A160C0">
              <w:rPr>
                <w:bCs/>
                <w:sz w:val="22"/>
                <w:szCs w:val="22"/>
              </w:rPr>
              <w:t>45</w:t>
            </w:r>
          </w:p>
        </w:tc>
        <w:tc>
          <w:tcPr>
            <w:tcW w:w="396" w:type="pct"/>
          </w:tcPr>
          <w:p w:rsidR="002D79D9" w:rsidRPr="00A160C0" w:rsidRDefault="002D79D9" w:rsidP="002D79D9">
            <w:pPr>
              <w:spacing w:before="120"/>
              <w:jc w:val="center"/>
              <w:rPr>
                <w:bCs/>
                <w:sz w:val="22"/>
                <w:szCs w:val="22"/>
              </w:rPr>
            </w:pPr>
            <w:r w:rsidRPr="00A160C0">
              <w:rPr>
                <w:bCs/>
                <w:sz w:val="22"/>
                <w:szCs w:val="22"/>
              </w:rPr>
              <w:t>40</w:t>
            </w:r>
          </w:p>
        </w:tc>
        <w:tc>
          <w:tcPr>
            <w:tcW w:w="396" w:type="pct"/>
          </w:tcPr>
          <w:p w:rsidR="002D79D9" w:rsidRPr="00A160C0" w:rsidRDefault="002D79D9" w:rsidP="002D79D9">
            <w:pPr>
              <w:spacing w:before="120"/>
              <w:jc w:val="center"/>
              <w:rPr>
                <w:bCs/>
                <w:sz w:val="22"/>
                <w:szCs w:val="22"/>
              </w:rPr>
            </w:pPr>
            <w:r w:rsidRPr="00A160C0">
              <w:rPr>
                <w:bCs/>
                <w:sz w:val="22"/>
                <w:szCs w:val="22"/>
              </w:rPr>
              <w:t>49</w:t>
            </w:r>
          </w:p>
        </w:tc>
        <w:tc>
          <w:tcPr>
            <w:tcW w:w="396" w:type="pct"/>
          </w:tcPr>
          <w:p w:rsidR="002D79D9" w:rsidRPr="00A160C0" w:rsidRDefault="002D79D9" w:rsidP="002D79D9">
            <w:pPr>
              <w:spacing w:before="120"/>
              <w:jc w:val="center"/>
              <w:rPr>
                <w:bCs/>
                <w:sz w:val="22"/>
                <w:szCs w:val="22"/>
              </w:rPr>
            </w:pPr>
            <w:r w:rsidRPr="00A160C0">
              <w:rPr>
                <w:bCs/>
                <w:sz w:val="22"/>
                <w:szCs w:val="22"/>
              </w:rPr>
              <w:t>41</w:t>
            </w:r>
          </w:p>
        </w:tc>
        <w:tc>
          <w:tcPr>
            <w:tcW w:w="384" w:type="pct"/>
          </w:tcPr>
          <w:p w:rsidR="002D79D9" w:rsidRPr="00A160C0" w:rsidRDefault="002D79D9" w:rsidP="002D79D9">
            <w:pPr>
              <w:spacing w:before="120"/>
              <w:jc w:val="center"/>
              <w:rPr>
                <w:bCs/>
                <w:sz w:val="22"/>
                <w:szCs w:val="22"/>
              </w:rPr>
            </w:pPr>
            <w:r w:rsidRPr="00A160C0">
              <w:rPr>
                <w:bCs/>
                <w:sz w:val="22"/>
                <w:szCs w:val="22"/>
              </w:rPr>
              <w:t>38</w:t>
            </w:r>
          </w:p>
        </w:tc>
        <w:tc>
          <w:tcPr>
            <w:tcW w:w="319" w:type="pct"/>
          </w:tcPr>
          <w:p w:rsidR="002D79D9" w:rsidRPr="00A160C0" w:rsidRDefault="002D79D9" w:rsidP="002D79D9">
            <w:pPr>
              <w:spacing w:before="120"/>
              <w:jc w:val="center"/>
              <w:rPr>
                <w:bCs/>
                <w:sz w:val="22"/>
                <w:szCs w:val="22"/>
              </w:rPr>
            </w:pPr>
            <w:r w:rsidRPr="00A160C0">
              <w:rPr>
                <w:bCs/>
                <w:sz w:val="22"/>
                <w:szCs w:val="22"/>
              </w:rPr>
              <w:t>483</w:t>
            </w:r>
          </w:p>
        </w:tc>
      </w:tr>
    </w:tbl>
    <w:p w:rsidR="002D79D9" w:rsidRPr="00A160C0" w:rsidRDefault="002D79D9" w:rsidP="002D79D9">
      <w:pPr>
        <w:pStyle w:val="afff9"/>
        <w:keepNext/>
        <w:jc w:val="both"/>
        <w:rPr>
          <w:rFonts w:ascii="Times New Roman" w:hAnsi="Times New Roman"/>
          <w:spacing w:val="-2"/>
          <w:sz w:val="26"/>
          <w:szCs w:val="26"/>
        </w:rPr>
      </w:pPr>
      <w:r w:rsidRPr="00A160C0">
        <w:rPr>
          <w:rFonts w:ascii="Times New Roman" w:hAnsi="Times New Roman"/>
          <w:spacing w:val="-2"/>
          <w:sz w:val="26"/>
          <w:szCs w:val="26"/>
        </w:rPr>
        <w:t>Таблица</w:t>
      </w:r>
      <w:r w:rsidR="00A160C0" w:rsidRPr="00A160C0">
        <w:rPr>
          <w:rFonts w:ascii="Times New Roman" w:hAnsi="Times New Roman"/>
          <w:spacing w:val="-2"/>
          <w:sz w:val="26"/>
          <w:szCs w:val="26"/>
        </w:rPr>
        <w:t xml:space="preserve"> 4.1</w:t>
      </w:r>
      <w:r w:rsidRPr="00A160C0">
        <w:rPr>
          <w:rFonts w:ascii="Times New Roman" w:hAnsi="Times New Roman"/>
          <w:spacing w:val="-2"/>
          <w:sz w:val="26"/>
          <w:szCs w:val="26"/>
        </w:rPr>
        <w:t>.</w:t>
      </w:r>
      <w:r w:rsidRPr="00A160C0">
        <w:rPr>
          <w:rFonts w:ascii="Times New Roman" w:hAnsi="Times New Roman"/>
          <w:spacing w:val="-2"/>
          <w:sz w:val="26"/>
          <w:szCs w:val="26"/>
        </w:rPr>
        <w:fldChar w:fldCharType="begin"/>
      </w:r>
      <w:r w:rsidRPr="00A160C0">
        <w:rPr>
          <w:rFonts w:ascii="Times New Roman" w:hAnsi="Times New Roman"/>
          <w:spacing w:val="-2"/>
          <w:sz w:val="26"/>
          <w:szCs w:val="26"/>
        </w:rPr>
        <w:instrText xml:space="preserve"> SEQ Таблица \* ARABIC \s 1 </w:instrText>
      </w:r>
      <w:r w:rsidRPr="00A160C0">
        <w:rPr>
          <w:rFonts w:ascii="Times New Roman" w:hAnsi="Times New Roman"/>
          <w:spacing w:val="-2"/>
          <w:sz w:val="26"/>
          <w:szCs w:val="26"/>
        </w:rPr>
        <w:fldChar w:fldCharType="separate"/>
      </w:r>
      <w:r w:rsidRPr="00A160C0">
        <w:rPr>
          <w:rFonts w:ascii="Times New Roman" w:hAnsi="Times New Roman"/>
          <w:noProof/>
          <w:spacing w:val="-2"/>
          <w:sz w:val="26"/>
          <w:szCs w:val="26"/>
        </w:rPr>
        <w:t>8</w:t>
      </w:r>
      <w:r w:rsidRPr="00A160C0">
        <w:rPr>
          <w:rFonts w:ascii="Times New Roman" w:hAnsi="Times New Roman"/>
          <w:spacing w:val="-2"/>
          <w:sz w:val="26"/>
          <w:szCs w:val="26"/>
        </w:rPr>
        <w:fldChar w:fldCharType="end"/>
      </w:r>
      <w:r w:rsidRPr="00A160C0">
        <w:rPr>
          <w:rFonts w:ascii="Times New Roman" w:hAnsi="Times New Roman"/>
          <w:spacing w:val="-2"/>
          <w:sz w:val="26"/>
          <w:szCs w:val="26"/>
        </w:rPr>
        <w:t xml:space="preserve"> – Месячное и годовое количество жидких (ж), твердых (т) и смешанных (с) осадков, </w:t>
      </w:r>
      <w:proofErr w:type="gramStart"/>
      <w:r w:rsidRPr="00A160C0">
        <w:rPr>
          <w:rFonts w:ascii="Times New Roman" w:hAnsi="Times New Roman"/>
          <w:spacing w:val="-2"/>
          <w:sz w:val="26"/>
          <w:szCs w:val="26"/>
        </w:rPr>
        <w:t>мм</w:t>
      </w:r>
      <w:proofErr w:type="gramEnd"/>
      <w:r w:rsidRPr="00A160C0">
        <w:rPr>
          <w:rFonts w:ascii="Times New Roman" w:hAnsi="Times New Roman"/>
          <w:spacing w:val="-2"/>
          <w:sz w:val="26"/>
          <w:szCs w:val="26"/>
        </w:rPr>
        <w:t xml:space="preserve"> </w:t>
      </w:r>
      <w:r w:rsidRPr="00A160C0">
        <w:rPr>
          <w:rFonts w:ascii="Times New Roman" w:eastAsia="Batang" w:hAnsi="Times New Roman"/>
          <w:bCs/>
          <w:sz w:val="26"/>
          <w:szCs w:val="26"/>
        </w:rPr>
        <w:t>(НПСК</w:t>
      </w:r>
      <w:r w:rsidRPr="00A160C0">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597"/>
        <w:gridCol w:w="623"/>
        <w:gridCol w:w="663"/>
        <w:gridCol w:w="664"/>
        <w:gridCol w:w="664"/>
        <w:gridCol w:w="664"/>
        <w:gridCol w:w="664"/>
        <w:gridCol w:w="664"/>
        <w:gridCol w:w="664"/>
        <w:gridCol w:w="664"/>
        <w:gridCol w:w="664"/>
        <w:gridCol w:w="639"/>
        <w:gridCol w:w="578"/>
      </w:tblGrid>
      <w:tr w:rsidR="002D79D9" w:rsidRPr="00A160C0" w:rsidTr="002D79D9">
        <w:trPr>
          <w:cantSplit/>
          <w:trHeight w:val="340"/>
        </w:trPr>
        <w:tc>
          <w:tcPr>
            <w:tcW w:w="540" w:type="pct"/>
            <w:vMerge w:val="restar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rPr>
              <w:t>Вид осадков</w:t>
            </w:r>
          </w:p>
        </w:tc>
        <w:tc>
          <w:tcPr>
            <w:tcW w:w="4155" w:type="pct"/>
            <w:gridSpan w:val="12"/>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rPr>
              <w:t>Месяц</w:t>
            </w:r>
          </w:p>
        </w:tc>
        <w:tc>
          <w:tcPr>
            <w:tcW w:w="305" w:type="pct"/>
            <w:vMerge w:val="restar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rPr>
              <w:t>Год</w:t>
            </w:r>
          </w:p>
        </w:tc>
      </w:tr>
      <w:tr w:rsidR="002D79D9" w:rsidRPr="00A160C0" w:rsidTr="002D79D9">
        <w:trPr>
          <w:cantSplit/>
          <w:trHeight w:val="340"/>
        </w:trPr>
        <w:tc>
          <w:tcPr>
            <w:tcW w:w="540" w:type="pct"/>
            <w:vMerge/>
          </w:tcPr>
          <w:p w:rsidR="002D79D9" w:rsidRPr="00A160C0" w:rsidRDefault="002D79D9" w:rsidP="002D79D9">
            <w:pPr>
              <w:pStyle w:val="afff0"/>
              <w:rPr>
                <w:rFonts w:ascii="Times New Roman" w:hAnsi="Times New Roman"/>
                <w:sz w:val="22"/>
                <w:szCs w:val="22"/>
                <w:lang w:val="en-US"/>
              </w:rPr>
            </w:pPr>
          </w:p>
        </w:tc>
        <w:tc>
          <w:tcPr>
            <w:tcW w:w="317"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w:t>
            </w:r>
          </w:p>
        </w:tc>
        <w:tc>
          <w:tcPr>
            <w:tcW w:w="331"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II</w:t>
            </w:r>
          </w:p>
        </w:tc>
        <w:tc>
          <w:tcPr>
            <w:tcW w:w="352"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III</w:t>
            </w:r>
          </w:p>
        </w:tc>
        <w:tc>
          <w:tcPr>
            <w:tcW w:w="352"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IV</w:t>
            </w:r>
          </w:p>
        </w:tc>
        <w:tc>
          <w:tcPr>
            <w:tcW w:w="352"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w:t>
            </w:r>
          </w:p>
        </w:tc>
        <w:tc>
          <w:tcPr>
            <w:tcW w:w="352"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VI</w:t>
            </w:r>
          </w:p>
        </w:tc>
        <w:tc>
          <w:tcPr>
            <w:tcW w:w="352"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VII</w:t>
            </w:r>
          </w:p>
        </w:tc>
        <w:tc>
          <w:tcPr>
            <w:tcW w:w="352"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VIII</w:t>
            </w:r>
          </w:p>
        </w:tc>
        <w:tc>
          <w:tcPr>
            <w:tcW w:w="352"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IX</w:t>
            </w:r>
          </w:p>
        </w:tc>
        <w:tc>
          <w:tcPr>
            <w:tcW w:w="352" w:type="pct"/>
            <w:vAlign w:val="center"/>
          </w:tcPr>
          <w:p w:rsidR="002D79D9" w:rsidRPr="00A160C0" w:rsidRDefault="002D79D9" w:rsidP="002D79D9">
            <w:pPr>
              <w:pStyle w:val="afff0"/>
              <w:rPr>
                <w:rFonts w:ascii="Times New Roman" w:hAnsi="Times New Roman"/>
                <w:sz w:val="22"/>
                <w:szCs w:val="22"/>
                <w:lang w:val="en-US"/>
              </w:rPr>
            </w:pPr>
            <w:r w:rsidRPr="00A160C0">
              <w:rPr>
                <w:rFonts w:ascii="Times New Roman" w:hAnsi="Times New Roman"/>
                <w:sz w:val="22"/>
                <w:szCs w:val="22"/>
                <w:lang w:val="en-US"/>
              </w:rPr>
              <w:t>X</w:t>
            </w:r>
          </w:p>
        </w:tc>
        <w:tc>
          <w:tcPr>
            <w:tcW w:w="352"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XI</w:t>
            </w:r>
          </w:p>
        </w:tc>
        <w:tc>
          <w:tcPr>
            <w:tcW w:w="339" w:type="pct"/>
            <w:vAlign w:val="center"/>
          </w:tcPr>
          <w:p w:rsidR="002D79D9" w:rsidRPr="00A160C0" w:rsidRDefault="002D79D9" w:rsidP="002D79D9">
            <w:pPr>
              <w:pStyle w:val="afff0"/>
              <w:rPr>
                <w:rFonts w:ascii="Times New Roman" w:hAnsi="Times New Roman"/>
                <w:sz w:val="22"/>
                <w:szCs w:val="22"/>
              </w:rPr>
            </w:pPr>
            <w:r w:rsidRPr="00A160C0">
              <w:rPr>
                <w:rFonts w:ascii="Times New Roman" w:hAnsi="Times New Roman"/>
                <w:sz w:val="22"/>
                <w:szCs w:val="22"/>
                <w:lang w:val="en-US"/>
              </w:rPr>
              <w:t>XII</w:t>
            </w:r>
          </w:p>
        </w:tc>
        <w:tc>
          <w:tcPr>
            <w:tcW w:w="305" w:type="pct"/>
            <w:vMerge/>
            <w:vAlign w:val="center"/>
          </w:tcPr>
          <w:p w:rsidR="002D79D9" w:rsidRPr="00A160C0" w:rsidRDefault="002D79D9" w:rsidP="002D79D9">
            <w:pPr>
              <w:pStyle w:val="afff0"/>
              <w:rPr>
                <w:rFonts w:ascii="Times New Roman" w:hAnsi="Times New Roman"/>
                <w:sz w:val="22"/>
                <w:szCs w:val="22"/>
              </w:rPr>
            </w:pPr>
          </w:p>
        </w:tc>
      </w:tr>
      <w:tr w:rsidR="002D79D9" w:rsidRPr="00A160C0" w:rsidTr="002D79D9">
        <w:trPr>
          <w:trHeight w:val="340"/>
        </w:trPr>
        <w:tc>
          <w:tcPr>
            <w:tcW w:w="540" w:type="pct"/>
            <w:vAlign w:val="center"/>
          </w:tcPr>
          <w:p w:rsidR="002D79D9" w:rsidRPr="00A160C0" w:rsidRDefault="002D79D9" w:rsidP="002D79D9">
            <w:pPr>
              <w:pStyle w:val="affe"/>
              <w:spacing w:before="0"/>
              <w:rPr>
                <w:rFonts w:ascii="Times New Roman" w:hAnsi="Times New Roman"/>
                <w:b/>
                <w:sz w:val="22"/>
                <w:szCs w:val="22"/>
              </w:rPr>
            </w:pPr>
            <w:r w:rsidRPr="00A160C0">
              <w:rPr>
                <w:rFonts w:ascii="Times New Roman" w:hAnsi="Times New Roman"/>
                <w:b/>
                <w:sz w:val="22"/>
                <w:szCs w:val="22"/>
              </w:rPr>
              <w:t>Ж</w:t>
            </w:r>
          </w:p>
        </w:tc>
        <w:tc>
          <w:tcPr>
            <w:tcW w:w="317" w:type="pct"/>
            <w:vAlign w:val="center"/>
          </w:tcPr>
          <w:p w:rsidR="002D79D9" w:rsidRPr="00A160C0" w:rsidRDefault="002D79D9" w:rsidP="002D79D9">
            <w:pPr>
              <w:jc w:val="center"/>
              <w:rPr>
                <w:bCs/>
                <w:sz w:val="22"/>
                <w:szCs w:val="22"/>
              </w:rPr>
            </w:pPr>
            <w:r w:rsidRPr="00A160C0">
              <w:rPr>
                <w:bCs/>
                <w:sz w:val="22"/>
                <w:szCs w:val="22"/>
              </w:rPr>
              <w:t>1</w:t>
            </w:r>
          </w:p>
        </w:tc>
        <w:tc>
          <w:tcPr>
            <w:tcW w:w="331" w:type="pct"/>
            <w:vAlign w:val="center"/>
          </w:tcPr>
          <w:p w:rsidR="002D79D9" w:rsidRPr="00A160C0" w:rsidRDefault="002D79D9" w:rsidP="002D79D9">
            <w:pPr>
              <w:jc w:val="center"/>
              <w:rPr>
                <w:bCs/>
                <w:sz w:val="22"/>
                <w:szCs w:val="22"/>
              </w:rPr>
            </w:pPr>
            <w:r w:rsidRPr="00A160C0">
              <w:rPr>
                <w:bCs/>
                <w:sz w:val="22"/>
                <w:szCs w:val="22"/>
              </w:rPr>
              <w:t>1</w:t>
            </w:r>
          </w:p>
        </w:tc>
        <w:tc>
          <w:tcPr>
            <w:tcW w:w="352" w:type="pct"/>
            <w:vAlign w:val="center"/>
          </w:tcPr>
          <w:p w:rsidR="002D79D9" w:rsidRPr="00A160C0" w:rsidRDefault="002D79D9" w:rsidP="002D79D9">
            <w:pPr>
              <w:jc w:val="center"/>
              <w:rPr>
                <w:bCs/>
                <w:sz w:val="22"/>
                <w:szCs w:val="22"/>
              </w:rPr>
            </w:pPr>
            <w:r w:rsidRPr="00A160C0">
              <w:rPr>
                <w:bCs/>
                <w:sz w:val="22"/>
                <w:szCs w:val="22"/>
              </w:rPr>
              <w:t>3</w:t>
            </w:r>
          </w:p>
        </w:tc>
        <w:tc>
          <w:tcPr>
            <w:tcW w:w="352" w:type="pct"/>
            <w:vAlign w:val="center"/>
          </w:tcPr>
          <w:p w:rsidR="002D79D9" w:rsidRPr="00A160C0" w:rsidRDefault="002D79D9" w:rsidP="002D79D9">
            <w:pPr>
              <w:jc w:val="center"/>
              <w:rPr>
                <w:bCs/>
                <w:sz w:val="22"/>
                <w:szCs w:val="22"/>
              </w:rPr>
            </w:pPr>
            <w:r w:rsidRPr="00A160C0">
              <w:rPr>
                <w:bCs/>
                <w:sz w:val="22"/>
                <w:szCs w:val="22"/>
              </w:rPr>
              <w:t>20</w:t>
            </w:r>
          </w:p>
        </w:tc>
        <w:tc>
          <w:tcPr>
            <w:tcW w:w="352" w:type="pct"/>
            <w:vAlign w:val="center"/>
          </w:tcPr>
          <w:p w:rsidR="002D79D9" w:rsidRPr="00A160C0" w:rsidRDefault="002D79D9" w:rsidP="002D79D9">
            <w:pPr>
              <w:jc w:val="center"/>
              <w:rPr>
                <w:bCs/>
                <w:sz w:val="22"/>
                <w:szCs w:val="22"/>
              </w:rPr>
            </w:pPr>
            <w:r w:rsidRPr="00A160C0">
              <w:rPr>
                <w:bCs/>
                <w:sz w:val="22"/>
                <w:szCs w:val="22"/>
              </w:rPr>
              <w:t>38</w:t>
            </w:r>
          </w:p>
        </w:tc>
        <w:tc>
          <w:tcPr>
            <w:tcW w:w="352" w:type="pct"/>
            <w:vAlign w:val="center"/>
          </w:tcPr>
          <w:p w:rsidR="002D79D9" w:rsidRPr="00A160C0" w:rsidRDefault="002D79D9" w:rsidP="002D79D9">
            <w:pPr>
              <w:jc w:val="center"/>
              <w:rPr>
                <w:bCs/>
                <w:sz w:val="22"/>
                <w:szCs w:val="22"/>
              </w:rPr>
            </w:pPr>
            <w:r w:rsidRPr="00A160C0">
              <w:rPr>
                <w:bCs/>
                <w:sz w:val="22"/>
                <w:szCs w:val="22"/>
              </w:rPr>
              <w:t>45</w:t>
            </w:r>
          </w:p>
        </w:tc>
        <w:tc>
          <w:tcPr>
            <w:tcW w:w="352" w:type="pct"/>
            <w:vAlign w:val="center"/>
          </w:tcPr>
          <w:p w:rsidR="002D79D9" w:rsidRPr="00A160C0" w:rsidRDefault="002D79D9" w:rsidP="002D79D9">
            <w:pPr>
              <w:jc w:val="center"/>
              <w:rPr>
                <w:bCs/>
                <w:sz w:val="22"/>
                <w:szCs w:val="22"/>
              </w:rPr>
            </w:pPr>
            <w:r w:rsidRPr="00A160C0">
              <w:rPr>
                <w:bCs/>
                <w:sz w:val="22"/>
                <w:szCs w:val="22"/>
              </w:rPr>
              <w:t>53</w:t>
            </w:r>
          </w:p>
        </w:tc>
        <w:tc>
          <w:tcPr>
            <w:tcW w:w="352" w:type="pct"/>
            <w:vAlign w:val="center"/>
          </w:tcPr>
          <w:p w:rsidR="002D79D9" w:rsidRPr="00A160C0" w:rsidRDefault="002D79D9" w:rsidP="002D79D9">
            <w:pPr>
              <w:jc w:val="center"/>
              <w:rPr>
                <w:bCs/>
                <w:sz w:val="22"/>
                <w:szCs w:val="22"/>
              </w:rPr>
            </w:pPr>
            <w:r w:rsidRPr="00A160C0">
              <w:rPr>
                <w:bCs/>
                <w:sz w:val="22"/>
                <w:szCs w:val="22"/>
              </w:rPr>
              <w:t>45</w:t>
            </w:r>
          </w:p>
        </w:tc>
        <w:tc>
          <w:tcPr>
            <w:tcW w:w="352" w:type="pct"/>
            <w:vAlign w:val="center"/>
          </w:tcPr>
          <w:p w:rsidR="002D79D9" w:rsidRPr="00A160C0" w:rsidRDefault="002D79D9" w:rsidP="002D79D9">
            <w:pPr>
              <w:jc w:val="center"/>
              <w:rPr>
                <w:bCs/>
                <w:sz w:val="22"/>
                <w:szCs w:val="22"/>
              </w:rPr>
            </w:pPr>
            <w:r w:rsidRPr="00A160C0">
              <w:rPr>
                <w:bCs/>
                <w:sz w:val="22"/>
                <w:szCs w:val="22"/>
              </w:rPr>
              <w:t>39</w:t>
            </w:r>
          </w:p>
        </w:tc>
        <w:tc>
          <w:tcPr>
            <w:tcW w:w="352" w:type="pct"/>
            <w:vAlign w:val="center"/>
          </w:tcPr>
          <w:p w:rsidR="002D79D9" w:rsidRPr="00A160C0" w:rsidRDefault="002D79D9" w:rsidP="002D79D9">
            <w:pPr>
              <w:jc w:val="center"/>
              <w:rPr>
                <w:bCs/>
                <w:sz w:val="22"/>
                <w:szCs w:val="22"/>
              </w:rPr>
            </w:pPr>
            <w:r w:rsidRPr="00A160C0">
              <w:rPr>
                <w:bCs/>
                <w:sz w:val="22"/>
                <w:szCs w:val="22"/>
              </w:rPr>
              <w:t>31</w:t>
            </w:r>
          </w:p>
        </w:tc>
        <w:tc>
          <w:tcPr>
            <w:tcW w:w="352" w:type="pct"/>
            <w:vAlign w:val="center"/>
          </w:tcPr>
          <w:p w:rsidR="002D79D9" w:rsidRPr="00A160C0" w:rsidRDefault="002D79D9" w:rsidP="002D79D9">
            <w:pPr>
              <w:jc w:val="center"/>
              <w:rPr>
                <w:bCs/>
                <w:sz w:val="22"/>
                <w:szCs w:val="22"/>
              </w:rPr>
            </w:pPr>
            <w:r w:rsidRPr="00A160C0">
              <w:rPr>
                <w:bCs/>
                <w:sz w:val="22"/>
                <w:szCs w:val="22"/>
              </w:rPr>
              <w:t>12</w:t>
            </w:r>
          </w:p>
        </w:tc>
        <w:tc>
          <w:tcPr>
            <w:tcW w:w="339" w:type="pct"/>
            <w:vAlign w:val="center"/>
          </w:tcPr>
          <w:p w:rsidR="002D79D9" w:rsidRPr="00A160C0" w:rsidRDefault="002D79D9" w:rsidP="002D79D9">
            <w:pPr>
              <w:jc w:val="center"/>
              <w:rPr>
                <w:bCs/>
                <w:sz w:val="22"/>
                <w:szCs w:val="22"/>
              </w:rPr>
            </w:pPr>
            <w:r w:rsidRPr="00A160C0">
              <w:rPr>
                <w:bCs/>
                <w:sz w:val="22"/>
                <w:szCs w:val="22"/>
              </w:rPr>
              <w:t>3</w:t>
            </w:r>
          </w:p>
        </w:tc>
        <w:tc>
          <w:tcPr>
            <w:tcW w:w="305" w:type="pct"/>
            <w:vAlign w:val="center"/>
          </w:tcPr>
          <w:p w:rsidR="002D79D9" w:rsidRPr="00A160C0" w:rsidRDefault="002D79D9" w:rsidP="002D79D9">
            <w:pPr>
              <w:jc w:val="center"/>
              <w:rPr>
                <w:bCs/>
                <w:sz w:val="22"/>
                <w:szCs w:val="22"/>
              </w:rPr>
            </w:pPr>
            <w:r w:rsidRPr="00A160C0">
              <w:rPr>
                <w:bCs/>
                <w:sz w:val="22"/>
                <w:szCs w:val="22"/>
              </w:rPr>
              <w:t>291</w:t>
            </w:r>
          </w:p>
        </w:tc>
      </w:tr>
      <w:tr w:rsidR="002D79D9" w:rsidRPr="00A160C0" w:rsidTr="002D79D9">
        <w:trPr>
          <w:trHeight w:val="340"/>
        </w:trPr>
        <w:tc>
          <w:tcPr>
            <w:tcW w:w="540" w:type="pct"/>
            <w:vAlign w:val="center"/>
          </w:tcPr>
          <w:p w:rsidR="002D79D9" w:rsidRPr="00A160C0" w:rsidRDefault="002D79D9" w:rsidP="002D79D9">
            <w:pPr>
              <w:pStyle w:val="affe"/>
              <w:spacing w:before="0"/>
              <w:rPr>
                <w:rFonts w:ascii="Times New Roman" w:hAnsi="Times New Roman"/>
                <w:b/>
                <w:sz w:val="22"/>
                <w:szCs w:val="22"/>
              </w:rPr>
            </w:pPr>
            <w:r w:rsidRPr="00A160C0">
              <w:rPr>
                <w:rFonts w:ascii="Times New Roman" w:hAnsi="Times New Roman"/>
                <w:b/>
                <w:sz w:val="22"/>
                <w:szCs w:val="22"/>
              </w:rPr>
              <w:t>Т</w:t>
            </w:r>
          </w:p>
        </w:tc>
        <w:tc>
          <w:tcPr>
            <w:tcW w:w="317" w:type="pct"/>
            <w:vAlign w:val="center"/>
          </w:tcPr>
          <w:p w:rsidR="002D79D9" w:rsidRPr="00A160C0" w:rsidRDefault="002D79D9" w:rsidP="002D79D9">
            <w:pPr>
              <w:jc w:val="center"/>
              <w:rPr>
                <w:bCs/>
                <w:sz w:val="22"/>
                <w:szCs w:val="22"/>
              </w:rPr>
            </w:pPr>
            <w:r w:rsidRPr="00A160C0">
              <w:rPr>
                <w:bCs/>
                <w:sz w:val="22"/>
                <w:szCs w:val="22"/>
              </w:rPr>
              <w:t>28</w:t>
            </w:r>
          </w:p>
        </w:tc>
        <w:tc>
          <w:tcPr>
            <w:tcW w:w="331" w:type="pct"/>
            <w:vAlign w:val="center"/>
          </w:tcPr>
          <w:p w:rsidR="002D79D9" w:rsidRPr="00A160C0" w:rsidRDefault="002D79D9" w:rsidP="002D79D9">
            <w:pPr>
              <w:jc w:val="center"/>
              <w:rPr>
                <w:bCs/>
                <w:sz w:val="22"/>
                <w:szCs w:val="22"/>
              </w:rPr>
            </w:pPr>
            <w:r w:rsidRPr="00A160C0">
              <w:rPr>
                <w:bCs/>
                <w:sz w:val="22"/>
                <w:szCs w:val="22"/>
              </w:rPr>
              <w:t>17</w:t>
            </w:r>
          </w:p>
        </w:tc>
        <w:tc>
          <w:tcPr>
            <w:tcW w:w="352" w:type="pct"/>
            <w:vAlign w:val="center"/>
          </w:tcPr>
          <w:p w:rsidR="002D79D9" w:rsidRPr="00A160C0" w:rsidRDefault="002D79D9" w:rsidP="002D79D9">
            <w:pPr>
              <w:jc w:val="center"/>
              <w:rPr>
                <w:bCs/>
                <w:sz w:val="22"/>
                <w:szCs w:val="22"/>
              </w:rPr>
            </w:pPr>
            <w:r w:rsidRPr="00A160C0">
              <w:rPr>
                <w:bCs/>
                <w:sz w:val="22"/>
                <w:szCs w:val="22"/>
              </w:rPr>
              <w:t>19</w:t>
            </w:r>
          </w:p>
        </w:tc>
        <w:tc>
          <w:tcPr>
            <w:tcW w:w="352" w:type="pct"/>
            <w:vAlign w:val="center"/>
          </w:tcPr>
          <w:p w:rsidR="002D79D9" w:rsidRPr="00A160C0" w:rsidRDefault="002D79D9" w:rsidP="002D79D9">
            <w:pPr>
              <w:jc w:val="center"/>
              <w:rPr>
                <w:bCs/>
                <w:sz w:val="22"/>
                <w:szCs w:val="22"/>
              </w:rPr>
            </w:pPr>
            <w:r w:rsidRPr="00A160C0">
              <w:rPr>
                <w:bCs/>
                <w:sz w:val="22"/>
                <w:szCs w:val="22"/>
              </w:rPr>
              <w:t>4</w:t>
            </w:r>
          </w:p>
        </w:tc>
        <w:tc>
          <w:tcPr>
            <w:tcW w:w="352" w:type="pct"/>
            <w:vAlign w:val="center"/>
          </w:tcPr>
          <w:p w:rsidR="002D79D9" w:rsidRPr="00A160C0" w:rsidRDefault="002D79D9" w:rsidP="002D79D9">
            <w:pPr>
              <w:jc w:val="center"/>
              <w:rPr>
                <w:bCs/>
                <w:sz w:val="22"/>
                <w:szCs w:val="22"/>
              </w:rPr>
            </w:pPr>
            <w:r w:rsidRPr="00A160C0">
              <w:rPr>
                <w:bCs/>
                <w:sz w:val="22"/>
                <w:szCs w:val="22"/>
              </w:rPr>
              <w:t>-</w:t>
            </w:r>
          </w:p>
        </w:tc>
        <w:tc>
          <w:tcPr>
            <w:tcW w:w="352" w:type="pct"/>
            <w:vAlign w:val="center"/>
          </w:tcPr>
          <w:p w:rsidR="002D79D9" w:rsidRPr="00A160C0" w:rsidRDefault="002D79D9" w:rsidP="002D79D9">
            <w:pPr>
              <w:jc w:val="center"/>
              <w:rPr>
                <w:bCs/>
                <w:sz w:val="22"/>
                <w:szCs w:val="22"/>
              </w:rPr>
            </w:pPr>
            <w:r w:rsidRPr="00A160C0">
              <w:rPr>
                <w:bCs/>
                <w:sz w:val="22"/>
                <w:szCs w:val="22"/>
              </w:rPr>
              <w:t>-</w:t>
            </w:r>
          </w:p>
        </w:tc>
        <w:tc>
          <w:tcPr>
            <w:tcW w:w="352" w:type="pct"/>
            <w:vAlign w:val="center"/>
          </w:tcPr>
          <w:p w:rsidR="002D79D9" w:rsidRPr="00A160C0" w:rsidRDefault="002D79D9" w:rsidP="002D79D9">
            <w:pPr>
              <w:jc w:val="center"/>
              <w:rPr>
                <w:bCs/>
                <w:sz w:val="22"/>
                <w:szCs w:val="22"/>
              </w:rPr>
            </w:pPr>
            <w:r w:rsidRPr="00A160C0">
              <w:rPr>
                <w:bCs/>
                <w:sz w:val="22"/>
                <w:szCs w:val="22"/>
              </w:rPr>
              <w:t>-</w:t>
            </w:r>
          </w:p>
        </w:tc>
        <w:tc>
          <w:tcPr>
            <w:tcW w:w="352" w:type="pct"/>
            <w:vAlign w:val="center"/>
          </w:tcPr>
          <w:p w:rsidR="002D79D9" w:rsidRPr="00A160C0" w:rsidRDefault="002D79D9" w:rsidP="002D79D9">
            <w:pPr>
              <w:jc w:val="center"/>
              <w:rPr>
                <w:bCs/>
                <w:sz w:val="22"/>
                <w:szCs w:val="22"/>
              </w:rPr>
            </w:pPr>
            <w:r w:rsidRPr="00A160C0">
              <w:rPr>
                <w:bCs/>
                <w:sz w:val="22"/>
                <w:szCs w:val="22"/>
              </w:rPr>
              <w:t>-</w:t>
            </w:r>
          </w:p>
        </w:tc>
        <w:tc>
          <w:tcPr>
            <w:tcW w:w="352" w:type="pct"/>
            <w:vAlign w:val="center"/>
          </w:tcPr>
          <w:p w:rsidR="002D79D9" w:rsidRPr="00A160C0" w:rsidRDefault="002D79D9" w:rsidP="002D79D9">
            <w:pPr>
              <w:jc w:val="center"/>
              <w:rPr>
                <w:bCs/>
                <w:sz w:val="22"/>
                <w:szCs w:val="22"/>
              </w:rPr>
            </w:pPr>
            <w:r w:rsidRPr="00A160C0">
              <w:rPr>
                <w:bCs/>
                <w:sz w:val="22"/>
                <w:szCs w:val="22"/>
              </w:rPr>
              <w:t>-</w:t>
            </w:r>
          </w:p>
        </w:tc>
        <w:tc>
          <w:tcPr>
            <w:tcW w:w="352" w:type="pct"/>
            <w:vAlign w:val="center"/>
          </w:tcPr>
          <w:p w:rsidR="002D79D9" w:rsidRPr="00A160C0" w:rsidRDefault="002D79D9" w:rsidP="002D79D9">
            <w:pPr>
              <w:jc w:val="center"/>
              <w:rPr>
                <w:bCs/>
                <w:sz w:val="22"/>
                <w:szCs w:val="22"/>
              </w:rPr>
            </w:pPr>
            <w:r w:rsidRPr="00A160C0">
              <w:rPr>
                <w:bCs/>
                <w:sz w:val="22"/>
                <w:szCs w:val="22"/>
              </w:rPr>
              <w:t>5</w:t>
            </w:r>
          </w:p>
        </w:tc>
        <w:tc>
          <w:tcPr>
            <w:tcW w:w="352" w:type="pct"/>
            <w:vAlign w:val="center"/>
          </w:tcPr>
          <w:p w:rsidR="002D79D9" w:rsidRPr="00A160C0" w:rsidRDefault="002D79D9" w:rsidP="002D79D9">
            <w:pPr>
              <w:jc w:val="center"/>
              <w:rPr>
                <w:bCs/>
                <w:sz w:val="22"/>
                <w:szCs w:val="22"/>
              </w:rPr>
            </w:pPr>
            <w:r w:rsidRPr="00A160C0">
              <w:rPr>
                <w:bCs/>
                <w:sz w:val="22"/>
                <w:szCs w:val="22"/>
              </w:rPr>
              <w:t>15</w:t>
            </w:r>
          </w:p>
        </w:tc>
        <w:tc>
          <w:tcPr>
            <w:tcW w:w="339" w:type="pct"/>
            <w:vAlign w:val="center"/>
          </w:tcPr>
          <w:p w:rsidR="002D79D9" w:rsidRPr="00A160C0" w:rsidRDefault="002D79D9" w:rsidP="002D79D9">
            <w:pPr>
              <w:jc w:val="center"/>
              <w:rPr>
                <w:bCs/>
                <w:sz w:val="22"/>
                <w:szCs w:val="22"/>
              </w:rPr>
            </w:pPr>
            <w:r w:rsidRPr="00A160C0">
              <w:rPr>
                <w:bCs/>
                <w:sz w:val="22"/>
                <w:szCs w:val="22"/>
              </w:rPr>
              <w:t>23</w:t>
            </w:r>
          </w:p>
        </w:tc>
        <w:tc>
          <w:tcPr>
            <w:tcW w:w="305" w:type="pct"/>
            <w:vAlign w:val="center"/>
          </w:tcPr>
          <w:p w:rsidR="002D79D9" w:rsidRPr="00A160C0" w:rsidRDefault="002D79D9" w:rsidP="002D79D9">
            <w:pPr>
              <w:jc w:val="center"/>
              <w:rPr>
                <w:bCs/>
                <w:sz w:val="22"/>
                <w:szCs w:val="22"/>
              </w:rPr>
            </w:pPr>
            <w:r w:rsidRPr="00A160C0">
              <w:rPr>
                <w:bCs/>
                <w:sz w:val="22"/>
                <w:szCs w:val="22"/>
              </w:rPr>
              <w:t>111</w:t>
            </w:r>
          </w:p>
        </w:tc>
      </w:tr>
      <w:tr w:rsidR="002D79D9" w:rsidRPr="00A160C0" w:rsidTr="002D79D9">
        <w:trPr>
          <w:trHeight w:val="340"/>
        </w:trPr>
        <w:tc>
          <w:tcPr>
            <w:tcW w:w="540" w:type="pct"/>
            <w:vAlign w:val="center"/>
          </w:tcPr>
          <w:p w:rsidR="002D79D9" w:rsidRPr="00A160C0" w:rsidRDefault="002D79D9" w:rsidP="002D79D9">
            <w:pPr>
              <w:pStyle w:val="affe"/>
              <w:spacing w:before="0"/>
              <w:rPr>
                <w:rFonts w:ascii="Times New Roman" w:hAnsi="Times New Roman"/>
                <w:b/>
                <w:sz w:val="22"/>
                <w:szCs w:val="22"/>
              </w:rPr>
            </w:pPr>
            <w:r w:rsidRPr="00A160C0">
              <w:rPr>
                <w:rFonts w:ascii="Times New Roman" w:hAnsi="Times New Roman"/>
                <w:b/>
                <w:sz w:val="22"/>
                <w:szCs w:val="22"/>
              </w:rPr>
              <w:t>С</w:t>
            </w:r>
          </w:p>
        </w:tc>
        <w:tc>
          <w:tcPr>
            <w:tcW w:w="317" w:type="pct"/>
            <w:vAlign w:val="center"/>
          </w:tcPr>
          <w:p w:rsidR="002D79D9" w:rsidRPr="00A160C0" w:rsidRDefault="002D79D9" w:rsidP="002D79D9">
            <w:pPr>
              <w:jc w:val="center"/>
              <w:rPr>
                <w:bCs/>
                <w:sz w:val="22"/>
                <w:szCs w:val="22"/>
              </w:rPr>
            </w:pPr>
            <w:r w:rsidRPr="00A160C0">
              <w:rPr>
                <w:bCs/>
                <w:sz w:val="22"/>
                <w:szCs w:val="22"/>
              </w:rPr>
              <w:t>7</w:t>
            </w:r>
          </w:p>
        </w:tc>
        <w:tc>
          <w:tcPr>
            <w:tcW w:w="331" w:type="pct"/>
            <w:vAlign w:val="center"/>
          </w:tcPr>
          <w:p w:rsidR="002D79D9" w:rsidRPr="00A160C0" w:rsidRDefault="002D79D9" w:rsidP="002D79D9">
            <w:pPr>
              <w:jc w:val="center"/>
              <w:rPr>
                <w:bCs/>
                <w:sz w:val="22"/>
                <w:szCs w:val="22"/>
              </w:rPr>
            </w:pPr>
            <w:r w:rsidRPr="00A160C0">
              <w:rPr>
                <w:bCs/>
                <w:sz w:val="22"/>
                <w:szCs w:val="22"/>
              </w:rPr>
              <w:t>11</w:t>
            </w:r>
          </w:p>
        </w:tc>
        <w:tc>
          <w:tcPr>
            <w:tcW w:w="352" w:type="pct"/>
            <w:vAlign w:val="center"/>
          </w:tcPr>
          <w:p w:rsidR="002D79D9" w:rsidRPr="00A160C0" w:rsidRDefault="002D79D9" w:rsidP="002D79D9">
            <w:pPr>
              <w:jc w:val="center"/>
              <w:rPr>
                <w:bCs/>
                <w:sz w:val="22"/>
                <w:szCs w:val="22"/>
              </w:rPr>
            </w:pPr>
            <w:r w:rsidRPr="00A160C0">
              <w:rPr>
                <w:bCs/>
                <w:sz w:val="22"/>
                <w:szCs w:val="22"/>
              </w:rPr>
              <w:t>10</w:t>
            </w:r>
          </w:p>
        </w:tc>
        <w:tc>
          <w:tcPr>
            <w:tcW w:w="352" w:type="pct"/>
            <w:vAlign w:val="center"/>
          </w:tcPr>
          <w:p w:rsidR="002D79D9" w:rsidRPr="00A160C0" w:rsidRDefault="002D79D9" w:rsidP="002D79D9">
            <w:pPr>
              <w:jc w:val="center"/>
              <w:rPr>
                <w:bCs/>
                <w:sz w:val="22"/>
                <w:szCs w:val="22"/>
              </w:rPr>
            </w:pPr>
            <w:r w:rsidRPr="00A160C0">
              <w:rPr>
                <w:bCs/>
                <w:sz w:val="22"/>
                <w:szCs w:val="22"/>
              </w:rPr>
              <w:t>11</w:t>
            </w:r>
          </w:p>
        </w:tc>
        <w:tc>
          <w:tcPr>
            <w:tcW w:w="352" w:type="pct"/>
            <w:vAlign w:val="center"/>
          </w:tcPr>
          <w:p w:rsidR="002D79D9" w:rsidRPr="00A160C0" w:rsidRDefault="002D79D9" w:rsidP="002D79D9">
            <w:pPr>
              <w:jc w:val="center"/>
              <w:rPr>
                <w:bCs/>
                <w:sz w:val="22"/>
                <w:szCs w:val="22"/>
              </w:rPr>
            </w:pPr>
            <w:r w:rsidRPr="00A160C0">
              <w:rPr>
                <w:bCs/>
                <w:sz w:val="22"/>
                <w:szCs w:val="22"/>
              </w:rPr>
              <w:t>2</w:t>
            </w:r>
          </w:p>
        </w:tc>
        <w:tc>
          <w:tcPr>
            <w:tcW w:w="352" w:type="pct"/>
            <w:vAlign w:val="center"/>
          </w:tcPr>
          <w:p w:rsidR="002D79D9" w:rsidRPr="00A160C0" w:rsidRDefault="002D79D9" w:rsidP="002D79D9">
            <w:pPr>
              <w:jc w:val="center"/>
              <w:rPr>
                <w:bCs/>
                <w:sz w:val="22"/>
                <w:szCs w:val="22"/>
              </w:rPr>
            </w:pPr>
            <w:r w:rsidRPr="00A160C0">
              <w:rPr>
                <w:bCs/>
                <w:sz w:val="22"/>
                <w:szCs w:val="22"/>
              </w:rPr>
              <w:t>-</w:t>
            </w:r>
          </w:p>
        </w:tc>
        <w:tc>
          <w:tcPr>
            <w:tcW w:w="352" w:type="pct"/>
            <w:vAlign w:val="center"/>
          </w:tcPr>
          <w:p w:rsidR="002D79D9" w:rsidRPr="00A160C0" w:rsidRDefault="002D79D9" w:rsidP="002D79D9">
            <w:pPr>
              <w:jc w:val="center"/>
              <w:rPr>
                <w:bCs/>
                <w:sz w:val="22"/>
                <w:szCs w:val="22"/>
              </w:rPr>
            </w:pPr>
            <w:r w:rsidRPr="00A160C0">
              <w:rPr>
                <w:bCs/>
                <w:sz w:val="22"/>
                <w:szCs w:val="22"/>
              </w:rPr>
              <w:t>-</w:t>
            </w:r>
          </w:p>
        </w:tc>
        <w:tc>
          <w:tcPr>
            <w:tcW w:w="352" w:type="pct"/>
            <w:vAlign w:val="center"/>
          </w:tcPr>
          <w:p w:rsidR="002D79D9" w:rsidRPr="00A160C0" w:rsidRDefault="002D79D9" w:rsidP="002D79D9">
            <w:pPr>
              <w:jc w:val="center"/>
              <w:rPr>
                <w:bCs/>
                <w:sz w:val="22"/>
                <w:szCs w:val="22"/>
              </w:rPr>
            </w:pPr>
            <w:r w:rsidRPr="00A160C0">
              <w:rPr>
                <w:bCs/>
                <w:sz w:val="22"/>
                <w:szCs w:val="22"/>
              </w:rPr>
              <w:t>-</w:t>
            </w:r>
          </w:p>
        </w:tc>
        <w:tc>
          <w:tcPr>
            <w:tcW w:w="352" w:type="pct"/>
            <w:vAlign w:val="center"/>
          </w:tcPr>
          <w:p w:rsidR="002D79D9" w:rsidRPr="00A160C0" w:rsidRDefault="002D79D9" w:rsidP="002D79D9">
            <w:pPr>
              <w:jc w:val="center"/>
              <w:rPr>
                <w:bCs/>
                <w:sz w:val="22"/>
                <w:szCs w:val="22"/>
              </w:rPr>
            </w:pPr>
            <w:r w:rsidRPr="00A160C0">
              <w:rPr>
                <w:bCs/>
                <w:sz w:val="22"/>
                <w:szCs w:val="22"/>
              </w:rPr>
              <w:t>1</w:t>
            </w:r>
          </w:p>
        </w:tc>
        <w:tc>
          <w:tcPr>
            <w:tcW w:w="352" w:type="pct"/>
            <w:vAlign w:val="center"/>
          </w:tcPr>
          <w:p w:rsidR="002D79D9" w:rsidRPr="00A160C0" w:rsidRDefault="002D79D9" w:rsidP="002D79D9">
            <w:pPr>
              <w:jc w:val="center"/>
              <w:rPr>
                <w:bCs/>
                <w:sz w:val="22"/>
                <w:szCs w:val="22"/>
              </w:rPr>
            </w:pPr>
            <w:r w:rsidRPr="00A160C0">
              <w:rPr>
                <w:bCs/>
                <w:sz w:val="22"/>
                <w:szCs w:val="22"/>
              </w:rPr>
              <w:t>13</w:t>
            </w:r>
          </w:p>
        </w:tc>
        <w:tc>
          <w:tcPr>
            <w:tcW w:w="352" w:type="pct"/>
            <w:vAlign w:val="center"/>
          </w:tcPr>
          <w:p w:rsidR="002D79D9" w:rsidRPr="00A160C0" w:rsidRDefault="002D79D9" w:rsidP="002D79D9">
            <w:pPr>
              <w:jc w:val="center"/>
              <w:rPr>
                <w:bCs/>
                <w:sz w:val="22"/>
                <w:szCs w:val="22"/>
              </w:rPr>
            </w:pPr>
            <w:r w:rsidRPr="00A160C0">
              <w:rPr>
                <w:bCs/>
                <w:sz w:val="22"/>
                <w:szCs w:val="22"/>
              </w:rPr>
              <w:t>14</w:t>
            </w:r>
          </w:p>
        </w:tc>
        <w:tc>
          <w:tcPr>
            <w:tcW w:w="339" w:type="pct"/>
            <w:vAlign w:val="center"/>
          </w:tcPr>
          <w:p w:rsidR="002D79D9" w:rsidRPr="00A160C0" w:rsidRDefault="002D79D9" w:rsidP="002D79D9">
            <w:pPr>
              <w:jc w:val="center"/>
              <w:rPr>
                <w:bCs/>
                <w:sz w:val="22"/>
                <w:szCs w:val="22"/>
              </w:rPr>
            </w:pPr>
            <w:r w:rsidRPr="00A160C0">
              <w:rPr>
                <w:bCs/>
                <w:sz w:val="22"/>
                <w:szCs w:val="22"/>
              </w:rPr>
              <w:t>12</w:t>
            </w:r>
          </w:p>
        </w:tc>
        <w:tc>
          <w:tcPr>
            <w:tcW w:w="305" w:type="pct"/>
            <w:vAlign w:val="center"/>
          </w:tcPr>
          <w:p w:rsidR="002D79D9" w:rsidRPr="00A160C0" w:rsidRDefault="002D79D9" w:rsidP="002D79D9">
            <w:pPr>
              <w:jc w:val="center"/>
              <w:rPr>
                <w:bCs/>
                <w:sz w:val="22"/>
                <w:szCs w:val="22"/>
              </w:rPr>
            </w:pPr>
            <w:r w:rsidRPr="00A160C0">
              <w:rPr>
                <w:bCs/>
                <w:sz w:val="22"/>
                <w:szCs w:val="22"/>
              </w:rPr>
              <w:t>81</w:t>
            </w:r>
          </w:p>
        </w:tc>
      </w:tr>
    </w:tbl>
    <w:p w:rsidR="002D79D9" w:rsidRPr="00A94C53" w:rsidRDefault="002D79D9" w:rsidP="002D79D9">
      <w:pPr>
        <w:spacing w:before="120"/>
        <w:ind w:firstLine="680"/>
        <w:jc w:val="both"/>
        <w:rPr>
          <w:bCs/>
          <w:sz w:val="26"/>
          <w:szCs w:val="26"/>
        </w:rPr>
      </w:pPr>
      <w:proofErr w:type="spellStart"/>
      <w:r w:rsidRPr="00A94C53">
        <w:rPr>
          <w:rFonts w:eastAsia="Batang"/>
          <w:b/>
          <w:bCs/>
          <w:sz w:val="26"/>
          <w:szCs w:val="26"/>
        </w:rPr>
        <w:t>Гололедно-изморозевые</w:t>
      </w:r>
      <w:proofErr w:type="spellEnd"/>
      <w:r w:rsidRPr="00A94C53">
        <w:rPr>
          <w:rFonts w:eastAsia="Batang"/>
          <w:b/>
          <w:bCs/>
          <w:sz w:val="26"/>
          <w:szCs w:val="26"/>
        </w:rPr>
        <w:t xml:space="preserve"> образования</w:t>
      </w:r>
      <w:r w:rsidRPr="00A94C53">
        <w:rPr>
          <w:bCs/>
          <w:sz w:val="26"/>
          <w:szCs w:val="26"/>
        </w:rPr>
        <w:t xml:space="preserve"> наблюдаются в пе</w:t>
      </w:r>
      <w:r w:rsidR="00A94C53" w:rsidRPr="00A94C53">
        <w:rPr>
          <w:bCs/>
          <w:sz w:val="26"/>
          <w:szCs w:val="26"/>
        </w:rPr>
        <w:t>риод с ноября по март (таблица 4.1</w:t>
      </w:r>
      <w:r w:rsidRPr="00A94C53">
        <w:rPr>
          <w:bCs/>
          <w:sz w:val="26"/>
          <w:szCs w:val="26"/>
        </w:rPr>
        <w:t xml:space="preserve">.9). </w:t>
      </w:r>
      <w:r w:rsidRPr="00A94C53">
        <w:rPr>
          <w:bCs/>
          <w:iCs/>
          <w:sz w:val="26"/>
          <w:szCs w:val="26"/>
        </w:rPr>
        <w:t xml:space="preserve">По карте районирования территория изысканий по толщине стенки гололеда относится ко </w:t>
      </w:r>
      <w:r w:rsidRPr="00A94C53">
        <w:rPr>
          <w:rFonts w:eastAsia="Batang"/>
          <w:bCs/>
          <w:sz w:val="26"/>
          <w:szCs w:val="26"/>
        </w:rPr>
        <w:t>II району</w:t>
      </w:r>
      <w:r w:rsidRPr="00A94C53">
        <w:rPr>
          <w:bCs/>
          <w:iCs/>
          <w:sz w:val="26"/>
          <w:szCs w:val="26"/>
        </w:rPr>
        <w:t xml:space="preserve"> (СП 20.13330.2016, карта 3) со значением показателя 5 мм. </w:t>
      </w:r>
      <w:r w:rsidRPr="00A94C53">
        <w:rPr>
          <w:bCs/>
          <w:sz w:val="26"/>
          <w:szCs w:val="26"/>
        </w:rPr>
        <w:t xml:space="preserve">Согласно ПУЭ (издание 7, 2003 г.) территория проектирования относится к гололедному району </w:t>
      </w:r>
      <w:r w:rsidRPr="00A94C53">
        <w:rPr>
          <w:rFonts w:eastAsia="Batang"/>
          <w:bCs/>
          <w:sz w:val="26"/>
          <w:szCs w:val="26"/>
        </w:rPr>
        <w:t>I</w:t>
      </w:r>
      <w:r w:rsidRPr="00A94C53">
        <w:rPr>
          <w:rFonts w:eastAsia="Batang"/>
          <w:bCs/>
          <w:sz w:val="26"/>
          <w:szCs w:val="26"/>
          <w:lang w:val="en-US"/>
        </w:rPr>
        <w:t>V</w:t>
      </w:r>
      <w:r w:rsidRPr="00A94C53">
        <w:rPr>
          <w:bCs/>
          <w:sz w:val="26"/>
          <w:szCs w:val="26"/>
        </w:rPr>
        <w:t xml:space="preserve"> </w:t>
      </w:r>
      <w:r w:rsidRPr="00A94C53">
        <w:rPr>
          <w:bCs/>
          <w:sz w:val="26"/>
          <w:szCs w:val="26"/>
          <w:lang w:val="en-US"/>
        </w:rPr>
        <w:t>c</w:t>
      </w:r>
      <w:r w:rsidRPr="00A94C53">
        <w:rPr>
          <w:bCs/>
          <w:sz w:val="26"/>
          <w:szCs w:val="26"/>
        </w:rPr>
        <w:t xml:space="preserve"> толщиной стенки гололеда 25 мм. </w:t>
      </w:r>
    </w:p>
    <w:p w:rsidR="002D79D9" w:rsidRPr="00A94C53" w:rsidRDefault="002D79D9" w:rsidP="002D79D9">
      <w:pPr>
        <w:pStyle w:val="afb"/>
        <w:rPr>
          <w:rFonts w:ascii="Times New Roman" w:hAnsi="Times New Roman"/>
          <w:sz w:val="26"/>
          <w:szCs w:val="26"/>
        </w:rPr>
      </w:pPr>
      <w:r w:rsidRPr="00A94C53">
        <w:rPr>
          <w:rFonts w:ascii="Times New Roman" w:hAnsi="Times New Roman"/>
          <w:sz w:val="26"/>
          <w:szCs w:val="26"/>
        </w:rPr>
        <w:br w:type="page"/>
      </w:r>
    </w:p>
    <w:p w:rsidR="002D79D9" w:rsidRPr="00A94C53" w:rsidRDefault="002D79D9" w:rsidP="002D79D9">
      <w:pPr>
        <w:pStyle w:val="afff9"/>
        <w:keepNext/>
        <w:jc w:val="both"/>
        <w:rPr>
          <w:rFonts w:ascii="Times New Roman" w:hAnsi="Times New Roman"/>
          <w:spacing w:val="-6"/>
          <w:sz w:val="26"/>
          <w:szCs w:val="26"/>
        </w:rPr>
      </w:pPr>
      <w:r w:rsidRPr="00A94C53">
        <w:rPr>
          <w:rFonts w:ascii="Times New Roman" w:hAnsi="Times New Roman"/>
          <w:spacing w:val="-6"/>
          <w:sz w:val="26"/>
          <w:szCs w:val="26"/>
        </w:rPr>
        <w:lastRenderedPageBreak/>
        <w:t>Таблица</w:t>
      </w:r>
      <w:r w:rsidR="00A94C53">
        <w:rPr>
          <w:rFonts w:ascii="Times New Roman" w:hAnsi="Times New Roman"/>
          <w:spacing w:val="-6"/>
          <w:sz w:val="26"/>
          <w:szCs w:val="26"/>
        </w:rPr>
        <w:t xml:space="preserve"> 4.1</w:t>
      </w:r>
      <w:r w:rsidRPr="00A94C53">
        <w:rPr>
          <w:rFonts w:ascii="Times New Roman" w:hAnsi="Times New Roman"/>
          <w:spacing w:val="-6"/>
          <w:sz w:val="26"/>
          <w:szCs w:val="26"/>
        </w:rPr>
        <w:t>.</w:t>
      </w:r>
      <w:r w:rsidRPr="00A94C53">
        <w:rPr>
          <w:rFonts w:ascii="Times New Roman" w:hAnsi="Times New Roman"/>
          <w:spacing w:val="-6"/>
          <w:sz w:val="26"/>
          <w:szCs w:val="26"/>
        </w:rPr>
        <w:fldChar w:fldCharType="begin"/>
      </w:r>
      <w:r w:rsidRPr="00A94C53">
        <w:rPr>
          <w:rFonts w:ascii="Times New Roman" w:hAnsi="Times New Roman"/>
          <w:spacing w:val="-6"/>
          <w:sz w:val="26"/>
          <w:szCs w:val="26"/>
        </w:rPr>
        <w:instrText xml:space="preserve"> SEQ Таблица \* ARABIC \s 1 </w:instrText>
      </w:r>
      <w:r w:rsidRPr="00A94C53">
        <w:rPr>
          <w:rFonts w:ascii="Times New Roman" w:hAnsi="Times New Roman"/>
          <w:spacing w:val="-6"/>
          <w:sz w:val="26"/>
          <w:szCs w:val="26"/>
        </w:rPr>
        <w:fldChar w:fldCharType="separate"/>
      </w:r>
      <w:r w:rsidRPr="00A94C53">
        <w:rPr>
          <w:rFonts w:ascii="Times New Roman" w:hAnsi="Times New Roman"/>
          <w:noProof/>
          <w:spacing w:val="-6"/>
          <w:sz w:val="26"/>
          <w:szCs w:val="26"/>
        </w:rPr>
        <w:t>9</w:t>
      </w:r>
      <w:r w:rsidRPr="00A94C53">
        <w:rPr>
          <w:rFonts w:ascii="Times New Roman" w:hAnsi="Times New Roman"/>
          <w:spacing w:val="-6"/>
          <w:sz w:val="26"/>
          <w:szCs w:val="26"/>
        </w:rPr>
        <w:fldChar w:fldCharType="end"/>
      </w:r>
      <w:r w:rsidRPr="00A94C53">
        <w:rPr>
          <w:rFonts w:ascii="Times New Roman" w:hAnsi="Times New Roman"/>
          <w:spacing w:val="-6"/>
          <w:sz w:val="26"/>
          <w:szCs w:val="26"/>
        </w:rPr>
        <w:t xml:space="preserve">– Среднее и наибольшее число дней с обледенением гололедного станка </w:t>
      </w:r>
      <w:r w:rsidRPr="00A94C53">
        <w:rPr>
          <w:rFonts w:ascii="Times New Roman" w:eastAsia="Batang" w:hAnsi="Times New Roman"/>
          <w:bCs/>
          <w:spacing w:val="-6"/>
          <w:sz w:val="26"/>
          <w:szCs w:val="26"/>
        </w:rPr>
        <w:t>(НПСК</w:t>
      </w:r>
      <w:r w:rsidRPr="00A94C53">
        <w:rPr>
          <w:rFonts w:ascii="Times New Roman" w:hAnsi="Times New Roman"/>
          <w:bCs/>
          <w:spacing w:val="-6"/>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514"/>
        <w:gridCol w:w="409"/>
        <w:gridCol w:w="488"/>
        <w:gridCol w:w="574"/>
        <w:gridCol w:w="409"/>
        <w:gridCol w:w="436"/>
        <w:gridCol w:w="500"/>
        <w:gridCol w:w="488"/>
        <w:gridCol w:w="441"/>
        <w:gridCol w:w="605"/>
      </w:tblGrid>
      <w:tr w:rsidR="002D79D9" w:rsidRPr="00A94C53" w:rsidTr="002D79D9">
        <w:trPr>
          <w:trHeight w:val="340"/>
          <w:tblHeader/>
          <w:jc w:val="center"/>
        </w:trPr>
        <w:tc>
          <w:tcPr>
            <w:tcW w:w="2443" w:type="pct"/>
            <w:vMerge w:val="restart"/>
            <w:tcBorders>
              <w:top w:val="single" w:sz="4" w:space="0" w:color="auto"/>
              <w:left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b/>
                <w:sz w:val="22"/>
                <w:szCs w:val="22"/>
              </w:rPr>
              <w:t>Явление</w:t>
            </w:r>
          </w:p>
        </w:tc>
        <w:tc>
          <w:tcPr>
            <w:tcW w:w="2240" w:type="pct"/>
            <w:gridSpan w:val="9"/>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b/>
                <w:sz w:val="22"/>
                <w:szCs w:val="22"/>
              </w:rPr>
            </w:pPr>
            <w:r w:rsidRPr="00A94C53">
              <w:rPr>
                <w:b/>
                <w:sz w:val="22"/>
                <w:szCs w:val="22"/>
              </w:rPr>
              <w:t>Месяц</w:t>
            </w:r>
          </w:p>
        </w:tc>
        <w:tc>
          <w:tcPr>
            <w:tcW w:w="317" w:type="pct"/>
            <w:vMerge w:val="restart"/>
            <w:tcBorders>
              <w:top w:val="single" w:sz="4" w:space="0" w:color="auto"/>
              <w:left w:val="single" w:sz="4" w:space="0" w:color="auto"/>
              <w:right w:val="single" w:sz="4" w:space="0" w:color="auto"/>
            </w:tcBorders>
            <w:vAlign w:val="center"/>
          </w:tcPr>
          <w:p w:rsidR="002D79D9" w:rsidRPr="00A94C53" w:rsidRDefault="002D79D9" w:rsidP="002D79D9">
            <w:pPr>
              <w:ind w:right="27"/>
              <w:jc w:val="center"/>
              <w:rPr>
                <w:b/>
                <w:sz w:val="22"/>
                <w:szCs w:val="22"/>
              </w:rPr>
            </w:pPr>
            <w:r w:rsidRPr="00A94C53">
              <w:rPr>
                <w:b/>
                <w:sz w:val="22"/>
                <w:szCs w:val="22"/>
              </w:rPr>
              <w:t>Год</w:t>
            </w:r>
          </w:p>
        </w:tc>
      </w:tr>
      <w:tr w:rsidR="002D79D9" w:rsidRPr="00A94C53" w:rsidTr="002D79D9">
        <w:trPr>
          <w:trHeight w:val="340"/>
          <w:tblHeader/>
          <w:jc w:val="center"/>
        </w:trPr>
        <w:tc>
          <w:tcPr>
            <w:tcW w:w="2443" w:type="pct"/>
            <w:vMerge/>
            <w:tcBorders>
              <w:left w:val="single" w:sz="4" w:space="0" w:color="auto"/>
              <w:bottom w:val="single" w:sz="4" w:space="0" w:color="auto"/>
              <w:right w:val="single" w:sz="4" w:space="0" w:color="auto"/>
            </w:tcBorders>
            <w:vAlign w:val="center"/>
          </w:tcPr>
          <w:p w:rsidR="002D79D9" w:rsidRPr="00A94C53" w:rsidRDefault="002D79D9" w:rsidP="002D79D9">
            <w:pPr>
              <w:ind w:right="27"/>
              <w:rPr>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 X</w:t>
            </w:r>
          </w:p>
        </w:tc>
        <w:tc>
          <w:tcPr>
            <w:tcW w:w="239"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X</w:t>
            </w:r>
          </w:p>
        </w:tc>
        <w:tc>
          <w:tcPr>
            <w:tcW w:w="239"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XI</w:t>
            </w:r>
          </w:p>
        </w:tc>
        <w:tc>
          <w:tcPr>
            <w:tcW w:w="255"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XII</w:t>
            </w:r>
          </w:p>
        </w:tc>
        <w:tc>
          <w:tcPr>
            <w:tcW w:w="239"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w:t>
            </w:r>
          </w:p>
        </w:tc>
        <w:tc>
          <w:tcPr>
            <w:tcW w:w="239"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II</w:t>
            </w:r>
          </w:p>
        </w:tc>
        <w:tc>
          <w:tcPr>
            <w:tcW w:w="239"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III</w:t>
            </w:r>
          </w:p>
        </w:tc>
        <w:tc>
          <w:tcPr>
            <w:tcW w:w="226" w:type="pct"/>
            <w:tcBorders>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IV</w:t>
            </w:r>
          </w:p>
        </w:tc>
        <w:tc>
          <w:tcPr>
            <w:tcW w:w="270" w:type="pct"/>
            <w:tcBorders>
              <w:left w:val="single" w:sz="4" w:space="0" w:color="auto"/>
              <w:bottom w:val="single" w:sz="4" w:space="0" w:color="auto"/>
              <w:right w:val="single" w:sz="4" w:space="0" w:color="auto"/>
            </w:tcBorders>
            <w:vAlign w:val="center"/>
          </w:tcPr>
          <w:p w:rsidR="002D79D9" w:rsidRPr="00A94C53" w:rsidRDefault="002D79D9" w:rsidP="002D79D9">
            <w:pPr>
              <w:ind w:right="27"/>
              <w:jc w:val="center"/>
              <w:rPr>
                <w:b/>
                <w:sz w:val="22"/>
                <w:szCs w:val="22"/>
              </w:rPr>
            </w:pPr>
            <w:r w:rsidRPr="00A94C53">
              <w:rPr>
                <w:b/>
                <w:sz w:val="22"/>
                <w:szCs w:val="22"/>
              </w:rPr>
              <w:t>V</w:t>
            </w:r>
          </w:p>
        </w:tc>
        <w:tc>
          <w:tcPr>
            <w:tcW w:w="317" w:type="pct"/>
            <w:vMerge/>
            <w:tcBorders>
              <w:left w:val="single" w:sz="4" w:space="0" w:color="auto"/>
              <w:bottom w:val="single" w:sz="4" w:space="0" w:color="auto"/>
              <w:right w:val="single" w:sz="4" w:space="0" w:color="auto"/>
            </w:tcBorders>
          </w:tcPr>
          <w:p w:rsidR="002D79D9" w:rsidRPr="00A94C53" w:rsidRDefault="002D79D9" w:rsidP="002D79D9">
            <w:pPr>
              <w:ind w:right="27"/>
              <w:jc w:val="center"/>
              <w:rPr>
                <w:b/>
                <w:sz w:val="22"/>
                <w:szCs w:val="22"/>
              </w:rPr>
            </w:pPr>
          </w:p>
        </w:tc>
      </w:tr>
      <w:tr w:rsidR="002D79D9" w:rsidRPr="00A94C53" w:rsidTr="002D79D9">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b/>
                <w:sz w:val="22"/>
                <w:szCs w:val="22"/>
              </w:rPr>
            </w:pPr>
            <w:r w:rsidRPr="00A94C53">
              <w:rPr>
                <w:b/>
                <w:sz w:val="22"/>
                <w:szCs w:val="22"/>
              </w:rPr>
              <w:t>Среднее число дней</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rPr>
                <w:b/>
                <w:sz w:val="22"/>
                <w:szCs w:val="22"/>
              </w:rPr>
            </w:pPr>
            <w:r w:rsidRPr="00A94C53">
              <w:rPr>
                <w:b/>
                <w:sz w:val="22"/>
                <w:szCs w:val="22"/>
              </w:rPr>
              <w:t>Гололед</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0,3</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3</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4</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0,2</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right="-57"/>
              <w:jc w:val="center"/>
              <w:rPr>
                <w:snapToGrid w:val="0"/>
                <w:sz w:val="22"/>
                <w:szCs w:val="22"/>
              </w:rPr>
            </w:pPr>
            <w:r w:rsidRPr="00A94C53">
              <w:rPr>
                <w:snapToGrid w:val="0"/>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spacing w:before="120"/>
              <w:ind w:left="-57" w:right="-57"/>
              <w:jc w:val="center"/>
              <w:rPr>
                <w:snapToGrid w:val="0"/>
                <w:sz w:val="22"/>
                <w:szCs w:val="22"/>
              </w:rPr>
            </w:pPr>
            <w:r w:rsidRPr="00A94C53">
              <w:rPr>
                <w:snapToGrid w:val="0"/>
                <w:sz w:val="22"/>
                <w:szCs w:val="22"/>
              </w:rPr>
              <w:t>14</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rPr>
                <w:b/>
                <w:sz w:val="22"/>
                <w:szCs w:val="22"/>
              </w:rPr>
            </w:pPr>
            <w:r w:rsidRPr="00A94C53">
              <w:rPr>
                <w:b/>
                <w:sz w:val="22"/>
                <w:szCs w:val="22"/>
              </w:rPr>
              <w:t>Зернистая изморозь</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0,3</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0,6</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0,9</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0,4</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0,3</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0,7</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0,1</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right="-57"/>
              <w:jc w:val="center"/>
              <w:rPr>
                <w:snapToGrid w:val="0"/>
                <w:sz w:val="22"/>
                <w:szCs w:val="22"/>
              </w:rPr>
            </w:pPr>
            <w:r w:rsidRPr="00A94C53">
              <w:rPr>
                <w:snapToGrid w:val="0"/>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spacing w:before="120"/>
              <w:ind w:left="-57" w:right="-57"/>
              <w:jc w:val="center"/>
              <w:rPr>
                <w:snapToGrid w:val="0"/>
                <w:sz w:val="22"/>
                <w:szCs w:val="22"/>
              </w:rPr>
            </w:pPr>
            <w:r w:rsidRPr="00A94C53">
              <w:rPr>
                <w:snapToGrid w:val="0"/>
                <w:sz w:val="22"/>
                <w:szCs w:val="22"/>
              </w:rPr>
              <w:t>3</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rPr>
                <w:b/>
                <w:sz w:val="22"/>
                <w:szCs w:val="22"/>
              </w:rPr>
            </w:pPr>
            <w:r w:rsidRPr="00A94C53">
              <w:rPr>
                <w:b/>
                <w:sz w:val="22"/>
                <w:szCs w:val="22"/>
              </w:rPr>
              <w:t>Кристаллическая изморозь</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0,07</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3</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8</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10</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9</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5</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0,3</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right="-57"/>
              <w:jc w:val="center"/>
              <w:rPr>
                <w:snapToGrid w:val="0"/>
                <w:sz w:val="22"/>
                <w:szCs w:val="22"/>
              </w:rPr>
            </w:pPr>
            <w:r w:rsidRPr="00A94C53">
              <w:rPr>
                <w:snapToGrid w:val="0"/>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spacing w:before="120"/>
              <w:ind w:left="-57" w:right="-57"/>
              <w:jc w:val="center"/>
              <w:rPr>
                <w:snapToGrid w:val="0"/>
                <w:sz w:val="22"/>
                <w:szCs w:val="22"/>
              </w:rPr>
            </w:pPr>
            <w:r w:rsidRPr="00A94C53">
              <w:rPr>
                <w:snapToGrid w:val="0"/>
                <w:sz w:val="22"/>
                <w:szCs w:val="22"/>
              </w:rPr>
              <w:t>35</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rPr>
                <w:b/>
                <w:sz w:val="22"/>
                <w:szCs w:val="22"/>
              </w:rPr>
            </w:pPr>
            <w:r w:rsidRPr="00A94C53">
              <w:rPr>
                <w:b/>
                <w:sz w:val="22"/>
                <w:szCs w:val="22"/>
              </w:rPr>
              <w:t>Мокрый снег</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0,1</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0,5</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0,6</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0,1</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0,3</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right="-57"/>
              <w:jc w:val="center"/>
              <w:rPr>
                <w:snapToGrid w:val="0"/>
                <w:sz w:val="22"/>
                <w:szCs w:val="22"/>
              </w:rPr>
            </w:pPr>
            <w:r w:rsidRPr="00A94C53">
              <w:rPr>
                <w:snapToGrid w:val="0"/>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spacing w:before="120"/>
              <w:ind w:left="-57" w:right="-57"/>
              <w:jc w:val="center"/>
              <w:rPr>
                <w:snapToGrid w:val="0"/>
                <w:sz w:val="22"/>
                <w:szCs w:val="22"/>
              </w:rPr>
            </w:pPr>
            <w:r w:rsidRPr="00A94C53">
              <w:rPr>
                <w:snapToGrid w:val="0"/>
                <w:sz w:val="22"/>
                <w:szCs w:val="22"/>
              </w:rPr>
              <w:t>2</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rPr>
                <w:b/>
                <w:sz w:val="22"/>
                <w:szCs w:val="22"/>
              </w:rPr>
            </w:pPr>
            <w:r w:rsidRPr="00A94C53">
              <w:rPr>
                <w:b/>
                <w:sz w:val="22"/>
                <w:szCs w:val="22"/>
              </w:rPr>
              <w:t>Сложное отложение</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0,06</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0,6</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3</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3</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0,6</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0,5</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right="-57"/>
              <w:jc w:val="center"/>
              <w:rPr>
                <w:snapToGrid w:val="0"/>
                <w:sz w:val="22"/>
                <w:szCs w:val="22"/>
              </w:rPr>
            </w:pPr>
            <w:r w:rsidRPr="00A94C53">
              <w:rPr>
                <w:snapToGrid w:val="0"/>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spacing w:before="120"/>
              <w:ind w:left="-57" w:right="-57"/>
              <w:jc w:val="center"/>
              <w:rPr>
                <w:snapToGrid w:val="0"/>
                <w:sz w:val="22"/>
                <w:szCs w:val="22"/>
              </w:rPr>
            </w:pPr>
            <w:r w:rsidRPr="00A94C53">
              <w:rPr>
                <w:snapToGrid w:val="0"/>
                <w:sz w:val="22"/>
                <w:szCs w:val="22"/>
              </w:rPr>
              <w:t>8</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rPr>
                <w:b/>
                <w:sz w:val="22"/>
                <w:szCs w:val="22"/>
              </w:rPr>
            </w:pPr>
            <w:r w:rsidRPr="00A94C53">
              <w:rPr>
                <w:b/>
                <w:sz w:val="22"/>
                <w:szCs w:val="22"/>
              </w:rPr>
              <w:t>Среднее число дней с обледенением всех видов</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0,8</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7</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16</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15</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12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8</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0,9</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right="-57"/>
              <w:jc w:val="center"/>
              <w:rPr>
                <w:snapToGrid w:val="0"/>
                <w:sz w:val="22"/>
                <w:szCs w:val="22"/>
              </w:rPr>
            </w:pPr>
            <w:r w:rsidRPr="00A94C53">
              <w:rPr>
                <w:snapToGrid w:val="0"/>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spacing w:before="120"/>
              <w:ind w:left="-57" w:right="-57"/>
              <w:jc w:val="center"/>
              <w:rPr>
                <w:snapToGrid w:val="0"/>
                <w:sz w:val="22"/>
                <w:szCs w:val="22"/>
              </w:rPr>
            </w:pPr>
            <w:r w:rsidRPr="00A94C53">
              <w:rPr>
                <w:snapToGrid w:val="0"/>
                <w:sz w:val="22"/>
                <w:szCs w:val="22"/>
              </w:rPr>
              <w:t>60</w:t>
            </w:r>
          </w:p>
        </w:tc>
      </w:tr>
      <w:tr w:rsidR="002D79D9" w:rsidRPr="00A94C53" w:rsidTr="002D79D9">
        <w:trPr>
          <w:trHeight w:val="34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b/>
                <w:sz w:val="22"/>
                <w:szCs w:val="22"/>
              </w:rPr>
            </w:pPr>
            <w:r w:rsidRPr="00A94C53">
              <w:rPr>
                <w:b/>
                <w:sz w:val="22"/>
                <w:szCs w:val="22"/>
              </w:rPr>
              <w:t>Наибольшее число дней</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Гололед</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lang w:val="en-US"/>
              </w:rPr>
            </w:pPr>
            <w:r w:rsidRPr="00A94C53">
              <w:rPr>
                <w:snapToGrid w:val="0"/>
                <w:sz w:val="22"/>
                <w:szCs w:val="22"/>
                <w:lang w:val="en-US"/>
              </w:rPr>
              <w:t>-</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8</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9</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96"/>
              <w:jc w:val="center"/>
              <w:rPr>
                <w:snapToGrid w:val="0"/>
                <w:sz w:val="22"/>
                <w:szCs w:val="22"/>
              </w:rPr>
            </w:pPr>
            <w:r w:rsidRPr="00A94C53">
              <w:rPr>
                <w:snapToGrid w:val="0"/>
                <w:sz w:val="22"/>
                <w:szCs w:val="22"/>
              </w:rPr>
              <w:t>7</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12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6</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1</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57" w:right="-57"/>
              <w:jc w:val="center"/>
              <w:rPr>
                <w:snapToGrid w:val="0"/>
                <w:sz w:val="22"/>
                <w:szCs w:val="22"/>
              </w:rPr>
            </w:pPr>
            <w:r w:rsidRPr="00A94C53">
              <w:rPr>
                <w:snapToGrid w:val="0"/>
                <w:sz w:val="22"/>
                <w:szCs w:val="22"/>
              </w:rPr>
              <w:t>26</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Зернистая изморозь</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lang w:val="en-US"/>
              </w:rPr>
            </w:pPr>
            <w:r w:rsidRPr="00A94C53">
              <w:rPr>
                <w:snapToGrid w:val="0"/>
                <w:sz w:val="22"/>
                <w:szCs w:val="22"/>
                <w:lang w:val="en-US"/>
              </w:rPr>
              <w:t>-</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6</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4</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6</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96"/>
              <w:jc w:val="center"/>
              <w:rPr>
                <w:snapToGrid w:val="0"/>
                <w:sz w:val="22"/>
                <w:szCs w:val="22"/>
              </w:rPr>
            </w:pPr>
            <w:r w:rsidRPr="00A94C53">
              <w:rPr>
                <w:snapToGrid w:val="0"/>
                <w:sz w:val="22"/>
                <w:szCs w:val="22"/>
              </w:rPr>
              <w:t>3</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5</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5</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1</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57" w:right="-57"/>
              <w:jc w:val="center"/>
              <w:rPr>
                <w:snapToGrid w:val="0"/>
                <w:sz w:val="22"/>
                <w:szCs w:val="22"/>
              </w:rPr>
            </w:pPr>
            <w:r w:rsidRPr="00A94C53">
              <w:rPr>
                <w:snapToGrid w:val="0"/>
                <w:sz w:val="22"/>
                <w:szCs w:val="22"/>
              </w:rPr>
              <w:t>15</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Кристаллическая изморозь</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lang w:val="en-US"/>
              </w:rPr>
            </w:pPr>
            <w:r w:rsidRPr="00A94C53">
              <w:rPr>
                <w:snapToGrid w:val="0"/>
                <w:sz w:val="22"/>
                <w:szCs w:val="22"/>
                <w:lang w:val="en-US"/>
              </w:rPr>
              <w:t>-</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1</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11</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20</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96"/>
              <w:jc w:val="center"/>
              <w:rPr>
                <w:snapToGrid w:val="0"/>
                <w:sz w:val="22"/>
                <w:szCs w:val="22"/>
              </w:rPr>
            </w:pPr>
            <w:r w:rsidRPr="00A94C53">
              <w:rPr>
                <w:snapToGrid w:val="0"/>
                <w:sz w:val="22"/>
                <w:szCs w:val="22"/>
              </w:rPr>
              <w:t>18</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22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15</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3</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57" w:right="-57"/>
              <w:jc w:val="center"/>
              <w:rPr>
                <w:snapToGrid w:val="0"/>
                <w:sz w:val="22"/>
                <w:szCs w:val="22"/>
              </w:rPr>
            </w:pPr>
            <w:r w:rsidRPr="00A94C53">
              <w:rPr>
                <w:snapToGrid w:val="0"/>
                <w:sz w:val="22"/>
                <w:szCs w:val="22"/>
              </w:rPr>
              <w:t>71</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Мокрый снег</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lang w:val="en-US"/>
              </w:rPr>
            </w:pPr>
            <w:r w:rsidRPr="00A94C53">
              <w:rPr>
                <w:snapToGrid w:val="0"/>
                <w:sz w:val="22"/>
                <w:szCs w:val="22"/>
                <w:lang w:val="en-US"/>
              </w:rPr>
              <w:t>-</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4</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4</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96"/>
              <w:jc w:val="center"/>
              <w:rPr>
                <w:snapToGrid w:val="0"/>
                <w:sz w:val="22"/>
                <w:szCs w:val="22"/>
              </w:rPr>
            </w:pPr>
            <w:r w:rsidRPr="00A94C53">
              <w:rPr>
                <w:snapToGrid w:val="0"/>
                <w:sz w:val="22"/>
                <w:szCs w:val="22"/>
              </w:rPr>
              <w:t>4</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3</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2</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3</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57" w:right="-57"/>
              <w:jc w:val="center"/>
              <w:rPr>
                <w:snapToGrid w:val="0"/>
                <w:sz w:val="22"/>
                <w:szCs w:val="22"/>
              </w:rPr>
            </w:pPr>
            <w:r w:rsidRPr="00A94C53">
              <w:rPr>
                <w:snapToGrid w:val="0"/>
                <w:sz w:val="22"/>
                <w:szCs w:val="22"/>
              </w:rPr>
              <w:t>10</w:t>
            </w:r>
          </w:p>
        </w:tc>
      </w:tr>
      <w:tr w:rsidR="002D79D9" w:rsidRPr="00A94C53" w:rsidTr="002D79D9">
        <w:trPr>
          <w:trHeight w:val="340"/>
          <w:jc w:val="center"/>
        </w:trPr>
        <w:tc>
          <w:tcPr>
            <w:tcW w:w="244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Сложное отложение</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lang w:val="en-US"/>
              </w:rPr>
            </w:pPr>
            <w:r w:rsidRPr="00A94C53">
              <w:rPr>
                <w:snapToGrid w:val="0"/>
                <w:sz w:val="22"/>
                <w:szCs w:val="22"/>
                <w:lang w:val="en-US"/>
              </w:rPr>
              <w:t>-</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5</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14</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96"/>
              <w:jc w:val="center"/>
              <w:rPr>
                <w:snapToGrid w:val="0"/>
                <w:sz w:val="22"/>
                <w:szCs w:val="22"/>
              </w:rPr>
            </w:pPr>
            <w:r w:rsidRPr="00A94C53">
              <w:rPr>
                <w:snapToGrid w:val="0"/>
                <w:sz w:val="22"/>
                <w:szCs w:val="22"/>
              </w:rPr>
              <w:t>17</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4</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4</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57" w:right="-57"/>
              <w:jc w:val="center"/>
              <w:rPr>
                <w:snapToGrid w:val="0"/>
                <w:sz w:val="22"/>
                <w:szCs w:val="22"/>
              </w:rPr>
            </w:pPr>
            <w:r w:rsidRPr="00A94C53">
              <w:rPr>
                <w:snapToGrid w:val="0"/>
                <w:sz w:val="22"/>
                <w:szCs w:val="22"/>
              </w:rPr>
              <w:t>26</w:t>
            </w:r>
          </w:p>
        </w:tc>
      </w:tr>
      <w:tr w:rsidR="002D79D9" w:rsidRPr="00A94C53" w:rsidTr="002D79D9">
        <w:trPr>
          <w:jc w:val="center"/>
        </w:trPr>
        <w:tc>
          <w:tcPr>
            <w:tcW w:w="244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Наибольшее число дней с обледенением всех видов</w:t>
            </w:r>
          </w:p>
        </w:tc>
        <w:tc>
          <w:tcPr>
            <w:tcW w:w="29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lang w:val="en-US"/>
              </w:rPr>
            </w:pPr>
            <w:r w:rsidRPr="00A94C53">
              <w:rPr>
                <w:snapToGrid w:val="0"/>
                <w:sz w:val="22"/>
                <w:szCs w:val="22"/>
                <w:lang w:val="en-US"/>
              </w:rPr>
              <w:t>-</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7</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108"/>
              <w:jc w:val="center"/>
              <w:rPr>
                <w:snapToGrid w:val="0"/>
                <w:sz w:val="22"/>
                <w:szCs w:val="22"/>
              </w:rPr>
            </w:pPr>
            <w:r w:rsidRPr="00A94C53">
              <w:rPr>
                <w:snapToGrid w:val="0"/>
                <w:sz w:val="22"/>
                <w:szCs w:val="22"/>
              </w:rPr>
              <w:t>16</w:t>
            </w:r>
          </w:p>
        </w:tc>
        <w:tc>
          <w:tcPr>
            <w:tcW w:w="255"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tabs>
                <w:tab w:val="left" w:pos="582"/>
              </w:tabs>
              <w:ind w:left="-108"/>
              <w:jc w:val="center"/>
              <w:rPr>
                <w:snapToGrid w:val="0"/>
                <w:sz w:val="22"/>
                <w:szCs w:val="22"/>
              </w:rPr>
            </w:pPr>
            <w:r w:rsidRPr="00A94C53">
              <w:rPr>
                <w:snapToGrid w:val="0"/>
                <w:sz w:val="22"/>
                <w:szCs w:val="22"/>
              </w:rPr>
              <w:t>25</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96"/>
              <w:jc w:val="center"/>
              <w:rPr>
                <w:snapToGrid w:val="0"/>
                <w:sz w:val="22"/>
                <w:szCs w:val="22"/>
              </w:rPr>
            </w:pPr>
            <w:r w:rsidRPr="00A94C53">
              <w:rPr>
                <w:snapToGrid w:val="0"/>
                <w:sz w:val="22"/>
                <w:szCs w:val="22"/>
              </w:rPr>
              <w:t>24</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22</w:t>
            </w:r>
          </w:p>
        </w:tc>
        <w:tc>
          <w:tcPr>
            <w:tcW w:w="23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18</w:t>
            </w:r>
          </w:p>
        </w:tc>
        <w:tc>
          <w:tcPr>
            <w:tcW w:w="22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4</w:t>
            </w:r>
          </w:p>
        </w:tc>
        <w:tc>
          <w:tcPr>
            <w:tcW w:w="27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napToGrid w:val="0"/>
                <w:sz w:val="22"/>
                <w:szCs w:val="22"/>
              </w:rPr>
            </w:pPr>
            <w:r w:rsidRPr="00A94C53">
              <w:rPr>
                <w:snapToGrid w:val="0"/>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57" w:right="-57"/>
              <w:jc w:val="center"/>
              <w:rPr>
                <w:snapToGrid w:val="0"/>
                <w:sz w:val="22"/>
                <w:szCs w:val="22"/>
              </w:rPr>
            </w:pPr>
            <w:r w:rsidRPr="00A94C53">
              <w:rPr>
                <w:snapToGrid w:val="0"/>
                <w:sz w:val="22"/>
                <w:szCs w:val="22"/>
              </w:rPr>
              <w:t>84</w:t>
            </w:r>
          </w:p>
        </w:tc>
      </w:tr>
    </w:tbl>
    <w:p w:rsidR="002D79D9" w:rsidRPr="00A94C53" w:rsidRDefault="002D79D9" w:rsidP="002D79D9">
      <w:pPr>
        <w:spacing w:before="120"/>
        <w:ind w:firstLine="680"/>
        <w:jc w:val="both"/>
        <w:rPr>
          <w:rFonts w:eastAsia="Batang"/>
          <w:bCs/>
          <w:i/>
          <w:sz w:val="26"/>
          <w:szCs w:val="26"/>
        </w:rPr>
      </w:pPr>
      <w:r w:rsidRPr="00A94C53">
        <w:rPr>
          <w:bCs/>
          <w:sz w:val="26"/>
          <w:szCs w:val="26"/>
        </w:rPr>
        <w:t xml:space="preserve">Среди </w:t>
      </w:r>
      <w:r w:rsidRPr="00A94C53">
        <w:rPr>
          <w:b/>
          <w:bCs/>
          <w:sz w:val="26"/>
          <w:szCs w:val="26"/>
        </w:rPr>
        <w:t>атмосферных явлений</w:t>
      </w:r>
      <w:r w:rsidRPr="00A94C53">
        <w:rPr>
          <w:bCs/>
          <w:i/>
          <w:sz w:val="26"/>
          <w:szCs w:val="26"/>
        </w:rPr>
        <w:t xml:space="preserve"> </w:t>
      </w:r>
      <w:r w:rsidRPr="00A94C53">
        <w:rPr>
          <w:bCs/>
          <w:sz w:val="26"/>
          <w:szCs w:val="26"/>
        </w:rPr>
        <w:t xml:space="preserve">на территории фиксируются </w:t>
      </w:r>
      <w:r w:rsidRPr="00A94C53">
        <w:rPr>
          <w:rFonts w:eastAsia="Batang"/>
          <w:bCs/>
          <w:sz w:val="26"/>
          <w:szCs w:val="26"/>
        </w:rPr>
        <w:t>туман, гроза, метел</w:t>
      </w:r>
      <w:r w:rsidR="00A94C53">
        <w:rPr>
          <w:rFonts w:eastAsia="Batang"/>
          <w:bCs/>
          <w:sz w:val="26"/>
          <w:szCs w:val="26"/>
        </w:rPr>
        <w:t>ь, град, пыльная буря (таблица 4.1</w:t>
      </w:r>
      <w:r w:rsidRPr="00A94C53">
        <w:rPr>
          <w:rFonts w:eastAsia="Batang"/>
          <w:bCs/>
          <w:sz w:val="26"/>
          <w:szCs w:val="26"/>
        </w:rPr>
        <w:t>.10).</w:t>
      </w:r>
      <w:r w:rsidRPr="00A94C53">
        <w:rPr>
          <w:rFonts w:eastAsia="Batang"/>
          <w:bCs/>
          <w:i/>
          <w:sz w:val="26"/>
          <w:szCs w:val="26"/>
        </w:rPr>
        <w:t xml:space="preserve"> </w:t>
      </w:r>
      <w:r w:rsidRPr="00A94C53">
        <w:rPr>
          <w:rFonts w:eastAsia="Batang"/>
          <w:bCs/>
          <w:sz w:val="26"/>
          <w:szCs w:val="26"/>
        </w:rPr>
        <w:t>Согласно Карте районирования территории Российской Федерации по среднегодовой продолжительности гроз в часах земли (ПУЭ-7), интенсивность грозовой деятельности района изысканий составляет от 40 до 60 часов с грозой в год.</w:t>
      </w:r>
    </w:p>
    <w:p w:rsidR="002D79D9" w:rsidRPr="00A94C53" w:rsidRDefault="002D79D9" w:rsidP="002D79D9">
      <w:pPr>
        <w:pStyle w:val="afff9"/>
        <w:keepNext/>
        <w:rPr>
          <w:rFonts w:ascii="Times New Roman" w:hAnsi="Times New Roman"/>
          <w:sz w:val="26"/>
          <w:szCs w:val="26"/>
        </w:rPr>
      </w:pPr>
      <w:r w:rsidRPr="00A94C53">
        <w:rPr>
          <w:rFonts w:ascii="Times New Roman" w:hAnsi="Times New Roman"/>
          <w:sz w:val="26"/>
          <w:szCs w:val="26"/>
        </w:rPr>
        <w:t>Таблица</w:t>
      </w:r>
      <w:r w:rsidR="00A94C53">
        <w:rPr>
          <w:rFonts w:ascii="Times New Roman" w:hAnsi="Times New Roman"/>
          <w:sz w:val="26"/>
          <w:szCs w:val="26"/>
        </w:rPr>
        <w:t xml:space="preserve"> 4.1</w:t>
      </w:r>
      <w:r w:rsidRPr="00A94C53">
        <w:rPr>
          <w:rFonts w:ascii="Times New Roman" w:hAnsi="Times New Roman"/>
          <w:sz w:val="26"/>
          <w:szCs w:val="26"/>
        </w:rPr>
        <w:t>.</w:t>
      </w:r>
      <w:r w:rsidRPr="00A94C53">
        <w:rPr>
          <w:rFonts w:ascii="Times New Roman" w:hAnsi="Times New Roman"/>
          <w:sz w:val="26"/>
          <w:szCs w:val="26"/>
        </w:rPr>
        <w:fldChar w:fldCharType="begin"/>
      </w:r>
      <w:r w:rsidRPr="00A94C53">
        <w:rPr>
          <w:rFonts w:ascii="Times New Roman" w:hAnsi="Times New Roman"/>
          <w:sz w:val="26"/>
          <w:szCs w:val="26"/>
        </w:rPr>
        <w:instrText xml:space="preserve"> SEQ Таблица \* ARABIC \s 1 </w:instrText>
      </w:r>
      <w:r w:rsidRPr="00A94C53">
        <w:rPr>
          <w:rFonts w:ascii="Times New Roman" w:hAnsi="Times New Roman"/>
          <w:sz w:val="26"/>
          <w:szCs w:val="26"/>
        </w:rPr>
        <w:fldChar w:fldCharType="separate"/>
      </w:r>
      <w:r w:rsidRPr="00A94C53">
        <w:rPr>
          <w:rFonts w:ascii="Times New Roman" w:hAnsi="Times New Roman"/>
          <w:noProof/>
          <w:sz w:val="26"/>
          <w:szCs w:val="26"/>
        </w:rPr>
        <w:t>10</w:t>
      </w:r>
      <w:r w:rsidRPr="00A94C53">
        <w:rPr>
          <w:rFonts w:ascii="Times New Roman" w:hAnsi="Times New Roman"/>
          <w:noProof/>
          <w:sz w:val="26"/>
          <w:szCs w:val="26"/>
        </w:rPr>
        <w:fldChar w:fldCharType="end"/>
      </w:r>
      <w:r w:rsidRPr="00A94C53">
        <w:rPr>
          <w:rFonts w:ascii="Times New Roman" w:hAnsi="Times New Roman"/>
          <w:sz w:val="26"/>
          <w:szCs w:val="26"/>
        </w:rPr>
        <w:t xml:space="preserve"> – Число дней с атмосферными явлениями </w:t>
      </w:r>
      <w:r w:rsidRPr="00A94C53">
        <w:rPr>
          <w:rFonts w:ascii="Times New Roman" w:eastAsia="Batang" w:hAnsi="Times New Roman"/>
          <w:bCs/>
          <w:sz w:val="26"/>
          <w:szCs w:val="26"/>
        </w:rPr>
        <w:t>(НПСК</w:t>
      </w:r>
      <w:r w:rsidRPr="00A94C53">
        <w:rPr>
          <w:rFonts w:ascii="Times New Roman" w:hAnsi="Times New Roman"/>
          <w:bCs/>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26"/>
        <w:gridCol w:w="625"/>
        <w:gridCol w:w="625"/>
        <w:gridCol w:w="516"/>
        <w:gridCol w:w="625"/>
        <w:gridCol w:w="598"/>
        <w:gridCol w:w="625"/>
        <w:gridCol w:w="656"/>
        <w:gridCol w:w="598"/>
        <w:gridCol w:w="625"/>
        <w:gridCol w:w="486"/>
        <w:gridCol w:w="572"/>
        <w:gridCol w:w="625"/>
      </w:tblGrid>
      <w:tr w:rsidR="002D79D9" w:rsidRPr="00A94C53" w:rsidTr="002D79D9">
        <w:trPr>
          <w:trHeight w:val="340"/>
          <w:tblHeader/>
          <w:jc w:val="center"/>
        </w:trPr>
        <w:tc>
          <w:tcPr>
            <w:tcW w:w="873" w:type="pct"/>
            <w:vMerge w:val="restart"/>
            <w:tcBorders>
              <w:top w:val="single" w:sz="4" w:space="0" w:color="auto"/>
              <w:left w:val="single" w:sz="4" w:space="0" w:color="auto"/>
              <w:right w:val="single" w:sz="4" w:space="0" w:color="auto"/>
            </w:tcBorders>
            <w:vAlign w:val="center"/>
          </w:tcPr>
          <w:p w:rsidR="002D79D9" w:rsidRPr="00A94C53" w:rsidRDefault="002D79D9" w:rsidP="002D79D9">
            <w:pPr>
              <w:ind w:right="27"/>
              <w:jc w:val="center"/>
              <w:rPr>
                <w:b/>
                <w:sz w:val="22"/>
                <w:szCs w:val="22"/>
              </w:rPr>
            </w:pPr>
          </w:p>
        </w:tc>
        <w:tc>
          <w:tcPr>
            <w:tcW w:w="3789" w:type="pct"/>
            <w:gridSpan w:val="12"/>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b/>
                <w:sz w:val="22"/>
                <w:szCs w:val="22"/>
              </w:rPr>
            </w:pPr>
            <w:r w:rsidRPr="00A94C53">
              <w:rPr>
                <w:b/>
                <w:sz w:val="22"/>
                <w:szCs w:val="22"/>
              </w:rPr>
              <w:t>Месяц</w:t>
            </w:r>
          </w:p>
        </w:tc>
        <w:tc>
          <w:tcPr>
            <w:tcW w:w="338" w:type="pct"/>
            <w:vMerge w:val="restart"/>
            <w:tcBorders>
              <w:top w:val="single" w:sz="4" w:space="0" w:color="auto"/>
              <w:left w:val="single" w:sz="4" w:space="0" w:color="auto"/>
              <w:right w:val="single" w:sz="4" w:space="0" w:color="auto"/>
            </w:tcBorders>
            <w:vAlign w:val="center"/>
          </w:tcPr>
          <w:p w:rsidR="002D79D9" w:rsidRPr="00A94C53" w:rsidRDefault="002D79D9" w:rsidP="002D79D9">
            <w:pPr>
              <w:ind w:right="27"/>
              <w:jc w:val="center"/>
              <w:rPr>
                <w:b/>
                <w:sz w:val="22"/>
                <w:szCs w:val="22"/>
              </w:rPr>
            </w:pPr>
            <w:r w:rsidRPr="00A94C53">
              <w:rPr>
                <w:b/>
                <w:sz w:val="22"/>
                <w:szCs w:val="22"/>
              </w:rPr>
              <w:t>Год</w:t>
            </w:r>
          </w:p>
        </w:tc>
      </w:tr>
      <w:tr w:rsidR="002D79D9" w:rsidRPr="00A94C53" w:rsidTr="002D79D9">
        <w:trPr>
          <w:trHeight w:val="340"/>
          <w:tblHeader/>
          <w:jc w:val="center"/>
        </w:trPr>
        <w:tc>
          <w:tcPr>
            <w:tcW w:w="873" w:type="pct"/>
            <w:vMerge/>
            <w:tcBorders>
              <w:left w:val="single" w:sz="4" w:space="0" w:color="auto"/>
              <w:bottom w:val="single" w:sz="4" w:space="0" w:color="auto"/>
              <w:right w:val="single" w:sz="4" w:space="0" w:color="auto"/>
            </w:tcBorders>
            <w:vAlign w:val="center"/>
          </w:tcPr>
          <w:p w:rsidR="002D79D9" w:rsidRPr="00A94C53" w:rsidRDefault="002D79D9" w:rsidP="002D79D9">
            <w:pPr>
              <w:ind w:right="27"/>
              <w:jc w:val="center"/>
              <w:rPr>
                <w:b/>
                <w:sz w:val="22"/>
                <w:szCs w:val="22"/>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w:t>
            </w:r>
          </w:p>
        </w:tc>
        <w:tc>
          <w:tcPr>
            <w:tcW w:w="331"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II</w:t>
            </w:r>
          </w:p>
        </w:tc>
        <w:tc>
          <w:tcPr>
            <w:tcW w:w="331"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III</w:t>
            </w:r>
          </w:p>
        </w:tc>
        <w:tc>
          <w:tcPr>
            <w:tcW w:w="273"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IV</w:t>
            </w:r>
          </w:p>
        </w:tc>
        <w:tc>
          <w:tcPr>
            <w:tcW w:w="331"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V</w:t>
            </w:r>
          </w:p>
        </w:tc>
        <w:tc>
          <w:tcPr>
            <w:tcW w:w="317"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VI</w:t>
            </w:r>
          </w:p>
        </w:tc>
        <w:tc>
          <w:tcPr>
            <w:tcW w:w="331"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VII</w:t>
            </w:r>
          </w:p>
        </w:tc>
        <w:tc>
          <w:tcPr>
            <w:tcW w:w="334"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VIII</w:t>
            </w:r>
          </w:p>
        </w:tc>
        <w:tc>
          <w:tcPr>
            <w:tcW w:w="317"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IX</w:t>
            </w:r>
          </w:p>
        </w:tc>
        <w:tc>
          <w:tcPr>
            <w:tcW w:w="331"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X</w:t>
            </w:r>
          </w:p>
        </w:tc>
        <w:tc>
          <w:tcPr>
            <w:tcW w:w="240"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XI</w:t>
            </w:r>
          </w:p>
        </w:tc>
        <w:tc>
          <w:tcPr>
            <w:tcW w:w="322"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XII</w:t>
            </w:r>
          </w:p>
        </w:tc>
        <w:tc>
          <w:tcPr>
            <w:tcW w:w="338" w:type="pct"/>
            <w:vMerge/>
            <w:tcBorders>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p>
        </w:tc>
      </w:tr>
      <w:tr w:rsidR="002D79D9" w:rsidRPr="00A94C53" w:rsidTr="002D79D9">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
                <w:bCs/>
                <w:sz w:val="22"/>
                <w:szCs w:val="22"/>
              </w:rPr>
            </w:pPr>
            <w:r w:rsidRPr="00A94C53">
              <w:rPr>
                <w:b/>
                <w:bCs/>
                <w:sz w:val="22"/>
                <w:szCs w:val="22"/>
              </w:rPr>
              <w:t>Туман</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rPr>
                <w:b/>
                <w:sz w:val="22"/>
                <w:szCs w:val="22"/>
              </w:rPr>
            </w:pPr>
            <w:r w:rsidRPr="00A94C53">
              <w:rPr>
                <w:b/>
                <w:sz w:val="22"/>
                <w:szCs w:val="22"/>
              </w:rPr>
              <w:t>Среднее</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6</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4</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6</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4</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0,7</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0,7</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0,8</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2</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5</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10</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8</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48</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Наибольшее</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16</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11</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15</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10</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4</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3</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3</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4</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5</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10</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20</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19</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70</w:t>
            </w:r>
          </w:p>
        </w:tc>
      </w:tr>
      <w:tr w:rsidR="002D79D9" w:rsidRPr="00A94C53" w:rsidTr="002D79D9">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
                <w:bCs/>
                <w:sz w:val="22"/>
                <w:szCs w:val="22"/>
              </w:rPr>
            </w:pPr>
            <w:r w:rsidRPr="00A94C53">
              <w:rPr>
                <w:b/>
                <w:bCs/>
                <w:sz w:val="22"/>
                <w:szCs w:val="22"/>
              </w:rPr>
              <w:t>Гроза</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Среднее</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0,04</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0,02</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0,5</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4</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7</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9</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5</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2</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0,04</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28</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Средняя продолжи-</w:t>
            </w:r>
          </w:p>
          <w:p w:rsidR="002D79D9" w:rsidRPr="00A94C53" w:rsidRDefault="002D79D9" w:rsidP="002D79D9">
            <w:pPr>
              <w:ind w:right="27"/>
              <w:rPr>
                <w:b/>
                <w:sz w:val="22"/>
                <w:szCs w:val="22"/>
              </w:rPr>
            </w:pPr>
            <w:proofErr w:type="spellStart"/>
            <w:r w:rsidRPr="00A94C53">
              <w:rPr>
                <w:b/>
                <w:sz w:val="22"/>
                <w:szCs w:val="22"/>
              </w:rPr>
              <w:t>тельность</w:t>
            </w:r>
            <w:proofErr w:type="gramStart"/>
            <w:r w:rsidRPr="00A94C53">
              <w:rPr>
                <w:b/>
                <w:sz w:val="22"/>
                <w:szCs w:val="22"/>
              </w:rPr>
              <w:t>,ч</w:t>
            </w:r>
            <w:proofErr w:type="gramEnd"/>
            <w:r w:rsidRPr="00A94C53">
              <w:rPr>
                <w:b/>
                <w:sz w:val="22"/>
                <w:szCs w:val="22"/>
              </w:rPr>
              <w:t>ас</w:t>
            </w:r>
            <w:proofErr w:type="spellEnd"/>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0,01</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0,01</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0,4</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4,1</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12,5</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15,2</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9,2</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2,0</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0,05</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43,5</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Наибольшее</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3</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8</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13</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15</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12</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7</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43</w:t>
            </w:r>
          </w:p>
        </w:tc>
      </w:tr>
      <w:tr w:rsidR="002D79D9" w:rsidRPr="00A94C53" w:rsidTr="002D79D9">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
                <w:bCs/>
                <w:sz w:val="22"/>
                <w:szCs w:val="22"/>
              </w:rPr>
            </w:pPr>
            <w:r w:rsidRPr="00A94C53">
              <w:rPr>
                <w:b/>
                <w:bCs/>
                <w:sz w:val="22"/>
                <w:szCs w:val="22"/>
              </w:rPr>
              <w:t>Метель</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Среднее</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9</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8</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7</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0,5</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0,1</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0,0</w:t>
            </w:r>
            <w:r w:rsidRPr="00A94C53">
              <w:rPr>
                <w:bCs/>
                <w:sz w:val="22"/>
                <w:szCs w:val="22"/>
              </w:rPr>
              <w:lastRenderedPageBreak/>
              <w:t>2</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lastRenderedPageBreak/>
              <w:t>2</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4</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6</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bCs/>
                <w:sz w:val="22"/>
                <w:szCs w:val="22"/>
              </w:rPr>
            </w:pPr>
            <w:r w:rsidRPr="00A94C53">
              <w:rPr>
                <w:bCs/>
                <w:sz w:val="22"/>
                <w:szCs w:val="22"/>
              </w:rPr>
              <w:t>37</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lastRenderedPageBreak/>
              <w:t>Наибольшее</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19</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16</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18</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3</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2</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6</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16</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17</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bCs/>
                <w:sz w:val="22"/>
                <w:szCs w:val="22"/>
              </w:rPr>
            </w:pPr>
            <w:r w:rsidRPr="00A94C53">
              <w:rPr>
                <w:bCs/>
                <w:sz w:val="22"/>
                <w:szCs w:val="22"/>
              </w:rPr>
              <w:t>68</w:t>
            </w:r>
          </w:p>
        </w:tc>
      </w:tr>
      <w:tr w:rsidR="002D79D9" w:rsidRPr="00A94C53" w:rsidTr="002D79D9">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
                <w:bCs/>
                <w:sz w:val="22"/>
                <w:szCs w:val="22"/>
              </w:rPr>
            </w:pPr>
            <w:r w:rsidRPr="00A94C53">
              <w:rPr>
                <w:b/>
                <w:bCs/>
                <w:sz w:val="22"/>
                <w:szCs w:val="22"/>
              </w:rPr>
              <w:t>Град</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Среднее</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0,1</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0,3</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0,4</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0,4</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0,2</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0,3</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0,02</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1,7</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Наибольшее</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1</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3</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3</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2</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2</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2</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1</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Cs/>
                <w:sz w:val="22"/>
                <w:szCs w:val="22"/>
              </w:rPr>
            </w:pPr>
            <w:r w:rsidRPr="00A94C53">
              <w:rPr>
                <w:bCs/>
                <w:sz w:val="22"/>
                <w:szCs w:val="22"/>
              </w:rPr>
              <w:t>-</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5</w:t>
            </w:r>
          </w:p>
        </w:tc>
      </w:tr>
      <w:tr w:rsidR="002D79D9" w:rsidRPr="00A94C53" w:rsidTr="002D79D9">
        <w:trPr>
          <w:trHeight w:val="340"/>
          <w:jc w:val="center"/>
        </w:trPr>
        <w:tc>
          <w:tcPr>
            <w:tcW w:w="5000" w:type="pct"/>
            <w:gridSpan w:val="14"/>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b/>
                <w:bCs/>
                <w:sz w:val="22"/>
                <w:szCs w:val="22"/>
              </w:rPr>
            </w:pPr>
            <w:r w:rsidRPr="00A94C53">
              <w:rPr>
                <w:b/>
                <w:bCs/>
                <w:sz w:val="22"/>
                <w:szCs w:val="22"/>
              </w:rPr>
              <w:t>Пыльная буря</w:t>
            </w:r>
          </w:p>
        </w:tc>
      </w:tr>
      <w:tr w:rsidR="002D79D9" w:rsidRPr="00A94C53" w:rsidTr="002D79D9">
        <w:trPr>
          <w:trHeight w:val="340"/>
          <w:jc w:val="center"/>
        </w:trPr>
        <w:tc>
          <w:tcPr>
            <w:tcW w:w="8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rPr>
                <w:b/>
                <w:sz w:val="22"/>
                <w:szCs w:val="22"/>
              </w:rPr>
            </w:pPr>
            <w:r w:rsidRPr="00A94C53">
              <w:rPr>
                <w:b/>
                <w:sz w:val="22"/>
                <w:szCs w:val="22"/>
              </w:rPr>
              <w:t>Среднее</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0,02</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w:t>
            </w:r>
          </w:p>
        </w:tc>
        <w:tc>
          <w:tcPr>
            <w:tcW w:w="273"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0,07</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0,2</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0,09</w:t>
            </w:r>
          </w:p>
        </w:tc>
        <w:tc>
          <w:tcPr>
            <w:tcW w:w="334"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0,2</w:t>
            </w:r>
          </w:p>
        </w:tc>
        <w:tc>
          <w:tcPr>
            <w:tcW w:w="31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0,1</w:t>
            </w:r>
          </w:p>
        </w:tc>
        <w:tc>
          <w:tcPr>
            <w:tcW w:w="331"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w:t>
            </w:r>
          </w:p>
        </w:tc>
        <w:tc>
          <w:tcPr>
            <w:tcW w:w="240"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w:t>
            </w:r>
          </w:p>
        </w:tc>
        <w:tc>
          <w:tcPr>
            <w:tcW w:w="32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w:t>
            </w:r>
          </w:p>
        </w:tc>
        <w:tc>
          <w:tcPr>
            <w:tcW w:w="3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right="27"/>
              <w:jc w:val="center"/>
              <w:rPr>
                <w:sz w:val="22"/>
                <w:szCs w:val="22"/>
              </w:rPr>
            </w:pPr>
            <w:r w:rsidRPr="00A94C53">
              <w:rPr>
                <w:sz w:val="22"/>
                <w:szCs w:val="22"/>
              </w:rPr>
              <w:t>0,7</w:t>
            </w:r>
          </w:p>
        </w:tc>
      </w:tr>
    </w:tbl>
    <w:p w:rsidR="002D79D9" w:rsidRPr="00A94C53" w:rsidRDefault="002D79D9" w:rsidP="002D79D9">
      <w:pPr>
        <w:spacing w:before="120"/>
        <w:ind w:firstLine="720"/>
        <w:jc w:val="both"/>
        <w:rPr>
          <w:bCs/>
          <w:iCs/>
          <w:sz w:val="26"/>
          <w:szCs w:val="26"/>
        </w:rPr>
      </w:pPr>
      <w:r w:rsidRPr="00A94C53">
        <w:rPr>
          <w:b/>
          <w:bCs/>
          <w:sz w:val="26"/>
          <w:szCs w:val="26"/>
        </w:rPr>
        <w:t>Снежный покров</w:t>
      </w:r>
      <w:r w:rsidRPr="00A94C53">
        <w:rPr>
          <w:bCs/>
          <w:sz w:val="26"/>
          <w:szCs w:val="26"/>
        </w:rPr>
        <w:t xml:space="preserve"> ложится чаще всего в третьей декаде октября (средняя дата 29 октября). Первый снег долго не лежит и тает. Устойчивый покров образуется обычно к 22 ноябрю. Максимальной мощности снеговой покров достигает к т</w:t>
      </w:r>
      <w:r w:rsidR="00A94C53" w:rsidRPr="00A94C53">
        <w:rPr>
          <w:bCs/>
          <w:sz w:val="26"/>
          <w:szCs w:val="26"/>
        </w:rPr>
        <w:t>ретьей декаде февраля (таблицы 4.1.11-4.1</w:t>
      </w:r>
      <w:r w:rsidRPr="00A94C53">
        <w:rPr>
          <w:bCs/>
          <w:sz w:val="26"/>
          <w:szCs w:val="26"/>
        </w:rPr>
        <w:t>.13).</w:t>
      </w:r>
      <w:r w:rsidRPr="00A94C53">
        <w:rPr>
          <w:rFonts w:eastAsia="Batang"/>
          <w:bCs/>
          <w:sz w:val="26"/>
          <w:szCs w:val="26"/>
        </w:rPr>
        <w:t xml:space="preserve"> Разрушение снежного покрова и сход его протекает в более сжатые сроки</w:t>
      </w:r>
      <w:r w:rsidR="00A94C53" w:rsidRPr="00A94C53">
        <w:rPr>
          <w:rFonts w:eastAsia="Batang"/>
          <w:bCs/>
          <w:sz w:val="26"/>
          <w:szCs w:val="26"/>
        </w:rPr>
        <w:t>, чем его образование (таблица 4.1</w:t>
      </w:r>
      <w:r w:rsidRPr="00A94C53">
        <w:rPr>
          <w:rFonts w:eastAsia="Batang"/>
          <w:bCs/>
          <w:sz w:val="26"/>
          <w:szCs w:val="26"/>
        </w:rPr>
        <w:t xml:space="preserve">.11). </w:t>
      </w:r>
      <w:r w:rsidRPr="00A94C53">
        <w:rPr>
          <w:bCs/>
          <w:iCs/>
          <w:sz w:val="26"/>
          <w:szCs w:val="26"/>
        </w:rPr>
        <w:t xml:space="preserve">По карте районирования территория изысканий по расчетному значению веса снегового покрова земли относится к </w:t>
      </w:r>
      <w:r w:rsidRPr="00A94C53">
        <w:rPr>
          <w:sz w:val="26"/>
          <w:szCs w:val="26"/>
          <w:lang w:val="en-US"/>
        </w:rPr>
        <w:t>IV</w:t>
      </w:r>
      <w:r w:rsidRPr="00A94C53">
        <w:rPr>
          <w:rFonts w:eastAsia="Batang"/>
          <w:bCs/>
          <w:sz w:val="26"/>
          <w:szCs w:val="26"/>
        </w:rPr>
        <w:t xml:space="preserve"> району</w:t>
      </w:r>
      <w:r w:rsidRPr="00A94C53">
        <w:rPr>
          <w:bCs/>
          <w:iCs/>
          <w:sz w:val="26"/>
          <w:szCs w:val="26"/>
        </w:rPr>
        <w:t xml:space="preserve"> (СП 20.13330.2016, карта 1) со значением показателя 2,4 кПа.</w:t>
      </w:r>
    </w:p>
    <w:p w:rsidR="002D79D9" w:rsidRPr="00A94C53" w:rsidRDefault="002D79D9" w:rsidP="002D79D9">
      <w:pPr>
        <w:pStyle w:val="afff9"/>
        <w:keepNext/>
        <w:jc w:val="both"/>
        <w:rPr>
          <w:rFonts w:ascii="Times New Roman" w:hAnsi="Times New Roman"/>
          <w:sz w:val="26"/>
          <w:szCs w:val="26"/>
        </w:rPr>
      </w:pPr>
      <w:r w:rsidRPr="00A94C53">
        <w:rPr>
          <w:rFonts w:ascii="Times New Roman" w:hAnsi="Times New Roman"/>
          <w:sz w:val="26"/>
          <w:szCs w:val="26"/>
        </w:rPr>
        <w:t>Таблица</w:t>
      </w:r>
      <w:r w:rsidR="00A94C53">
        <w:rPr>
          <w:rFonts w:ascii="Times New Roman" w:hAnsi="Times New Roman"/>
          <w:sz w:val="26"/>
          <w:szCs w:val="26"/>
        </w:rPr>
        <w:t xml:space="preserve"> 4.1</w:t>
      </w:r>
      <w:r w:rsidRPr="00A94C53">
        <w:rPr>
          <w:rFonts w:ascii="Times New Roman" w:hAnsi="Times New Roman"/>
          <w:sz w:val="26"/>
          <w:szCs w:val="26"/>
        </w:rPr>
        <w:t>.</w:t>
      </w:r>
      <w:r w:rsidRPr="00A94C53">
        <w:rPr>
          <w:rFonts w:ascii="Times New Roman" w:hAnsi="Times New Roman"/>
          <w:sz w:val="26"/>
          <w:szCs w:val="26"/>
        </w:rPr>
        <w:fldChar w:fldCharType="begin"/>
      </w:r>
      <w:r w:rsidRPr="00A94C53">
        <w:rPr>
          <w:rFonts w:ascii="Times New Roman" w:hAnsi="Times New Roman"/>
          <w:sz w:val="26"/>
          <w:szCs w:val="26"/>
        </w:rPr>
        <w:instrText xml:space="preserve"> SEQ Таблица \* ARABIC \s 1 </w:instrText>
      </w:r>
      <w:r w:rsidRPr="00A94C53">
        <w:rPr>
          <w:rFonts w:ascii="Times New Roman" w:hAnsi="Times New Roman"/>
          <w:sz w:val="26"/>
          <w:szCs w:val="26"/>
        </w:rPr>
        <w:fldChar w:fldCharType="separate"/>
      </w:r>
      <w:r w:rsidRPr="00A94C53">
        <w:rPr>
          <w:rFonts w:ascii="Times New Roman" w:hAnsi="Times New Roman"/>
          <w:noProof/>
          <w:sz w:val="26"/>
          <w:szCs w:val="26"/>
        </w:rPr>
        <w:t>11</w:t>
      </w:r>
      <w:r w:rsidRPr="00A94C53">
        <w:rPr>
          <w:rFonts w:ascii="Times New Roman" w:hAnsi="Times New Roman"/>
          <w:noProof/>
          <w:sz w:val="26"/>
          <w:szCs w:val="26"/>
        </w:rPr>
        <w:fldChar w:fldCharType="end"/>
      </w:r>
      <w:r w:rsidRPr="00A94C53">
        <w:rPr>
          <w:rFonts w:ascii="Times New Roman" w:hAnsi="Times New Roman"/>
          <w:sz w:val="26"/>
          <w:szCs w:val="26"/>
        </w:rPr>
        <w:t xml:space="preserve"> – Число дней со снежным покровом, даты появления и образования снежного покрова </w:t>
      </w:r>
      <w:r w:rsidRPr="00A94C53">
        <w:rPr>
          <w:rFonts w:ascii="Times New Roman" w:eastAsia="Batang" w:hAnsi="Times New Roman"/>
          <w:bCs/>
          <w:sz w:val="26"/>
          <w:szCs w:val="26"/>
        </w:rPr>
        <w:t>(НПСК</w:t>
      </w:r>
      <w:r w:rsidRPr="00A94C53">
        <w:rPr>
          <w:rFonts w:ascii="Times New Roman" w:hAnsi="Times New Roman"/>
          <w:bCs/>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294"/>
        <w:gridCol w:w="1203"/>
        <w:gridCol w:w="1260"/>
        <w:gridCol w:w="1294"/>
        <w:gridCol w:w="1203"/>
        <w:gridCol w:w="1305"/>
      </w:tblGrid>
      <w:tr w:rsidR="002D79D9" w:rsidRPr="00A94C53" w:rsidTr="002D79D9">
        <w:trPr>
          <w:jc w:val="center"/>
        </w:trPr>
        <w:tc>
          <w:tcPr>
            <w:tcW w:w="992" w:type="pct"/>
            <w:vMerge w:val="restar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pStyle w:val="aff9"/>
              <w:spacing w:before="0" w:after="0"/>
              <w:jc w:val="center"/>
              <w:rPr>
                <w:rFonts w:ascii="Times New Roman" w:hAnsi="Times New Roman"/>
                <w:sz w:val="22"/>
                <w:szCs w:val="22"/>
              </w:rPr>
            </w:pPr>
            <w:r w:rsidRPr="00A94C53">
              <w:rPr>
                <w:rFonts w:ascii="Times New Roman" w:hAnsi="Times New Roman"/>
                <w:sz w:val="22"/>
                <w:szCs w:val="22"/>
              </w:rPr>
              <w:t>Число дней со снежным покровом</w:t>
            </w:r>
          </w:p>
        </w:tc>
        <w:tc>
          <w:tcPr>
            <w:tcW w:w="1992" w:type="pct"/>
            <w:gridSpan w:val="3"/>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pStyle w:val="aff9"/>
              <w:jc w:val="center"/>
              <w:rPr>
                <w:rFonts w:ascii="Times New Roman" w:hAnsi="Times New Roman"/>
                <w:sz w:val="22"/>
                <w:szCs w:val="22"/>
              </w:rPr>
            </w:pPr>
            <w:r w:rsidRPr="00A94C53">
              <w:rPr>
                <w:rFonts w:ascii="Times New Roman" w:hAnsi="Times New Roman"/>
                <w:sz w:val="22"/>
                <w:szCs w:val="22"/>
              </w:rPr>
              <w:t>Дата появления снежного покрова</w:t>
            </w:r>
          </w:p>
        </w:tc>
        <w:tc>
          <w:tcPr>
            <w:tcW w:w="2016" w:type="pct"/>
            <w:gridSpan w:val="3"/>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pStyle w:val="aff9"/>
              <w:spacing w:before="0" w:after="0"/>
              <w:jc w:val="center"/>
              <w:rPr>
                <w:rFonts w:ascii="Times New Roman" w:hAnsi="Times New Roman"/>
                <w:sz w:val="22"/>
                <w:szCs w:val="22"/>
              </w:rPr>
            </w:pPr>
            <w:r w:rsidRPr="00A94C53">
              <w:rPr>
                <w:rFonts w:ascii="Times New Roman" w:hAnsi="Times New Roman"/>
                <w:sz w:val="22"/>
                <w:szCs w:val="22"/>
              </w:rPr>
              <w:t>Дата образования устойчивого</w:t>
            </w:r>
          </w:p>
          <w:p w:rsidR="002D79D9" w:rsidRPr="00A94C53" w:rsidRDefault="002D79D9" w:rsidP="002D79D9">
            <w:pPr>
              <w:pStyle w:val="aff9"/>
              <w:spacing w:before="0" w:after="0"/>
              <w:jc w:val="center"/>
              <w:rPr>
                <w:rFonts w:ascii="Times New Roman" w:hAnsi="Times New Roman"/>
                <w:sz w:val="22"/>
                <w:szCs w:val="22"/>
              </w:rPr>
            </w:pPr>
            <w:r w:rsidRPr="00A94C53">
              <w:rPr>
                <w:rFonts w:ascii="Times New Roman" w:hAnsi="Times New Roman"/>
                <w:sz w:val="22"/>
                <w:szCs w:val="22"/>
              </w:rPr>
              <w:t>снежного покрова</w:t>
            </w:r>
          </w:p>
        </w:tc>
      </w:tr>
      <w:tr w:rsidR="002D79D9" w:rsidRPr="00A94C53" w:rsidTr="002D79D9">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rPr>
                <w:b/>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самая</w:t>
            </w:r>
          </w:p>
          <w:p w:rsidR="002D79D9" w:rsidRPr="00A94C53" w:rsidRDefault="002D79D9" w:rsidP="002D79D9">
            <w:pPr>
              <w:ind w:right="27"/>
              <w:jc w:val="center"/>
              <w:rPr>
                <w:b/>
                <w:sz w:val="22"/>
                <w:szCs w:val="22"/>
              </w:rPr>
            </w:pPr>
            <w:r w:rsidRPr="00A94C53">
              <w:rPr>
                <w:b/>
                <w:sz w:val="22"/>
                <w:szCs w:val="22"/>
              </w:rPr>
              <w:t>ранняя</w:t>
            </w:r>
          </w:p>
        </w:tc>
        <w:tc>
          <w:tcPr>
            <w:tcW w:w="668"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hanging="38"/>
              <w:jc w:val="center"/>
              <w:rPr>
                <w:b/>
                <w:sz w:val="22"/>
                <w:szCs w:val="22"/>
              </w:rPr>
            </w:pPr>
            <w:r w:rsidRPr="00A94C53">
              <w:rPr>
                <w:b/>
                <w:sz w:val="22"/>
                <w:szCs w:val="22"/>
              </w:rPr>
              <w:t>самая</w:t>
            </w:r>
          </w:p>
          <w:p w:rsidR="002D79D9" w:rsidRPr="00A94C53" w:rsidRDefault="002D79D9" w:rsidP="002D79D9">
            <w:pPr>
              <w:ind w:right="27" w:hanging="38"/>
              <w:jc w:val="center"/>
              <w:rPr>
                <w:b/>
                <w:sz w:val="22"/>
                <w:szCs w:val="22"/>
              </w:rPr>
            </w:pPr>
            <w:r w:rsidRPr="00A94C53">
              <w:rPr>
                <w:b/>
                <w:sz w:val="22"/>
                <w:szCs w:val="22"/>
              </w:rPr>
              <w:t>поздняя</w:t>
            </w:r>
          </w:p>
        </w:tc>
        <w:tc>
          <w:tcPr>
            <w:tcW w:w="686"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средняя</w:t>
            </w:r>
          </w:p>
        </w:tc>
        <w:tc>
          <w:tcPr>
            <w:tcW w:w="638"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самая</w:t>
            </w:r>
          </w:p>
          <w:p w:rsidR="002D79D9" w:rsidRPr="00A94C53" w:rsidRDefault="002D79D9" w:rsidP="002D79D9">
            <w:pPr>
              <w:ind w:right="27"/>
              <w:jc w:val="center"/>
              <w:rPr>
                <w:b/>
                <w:sz w:val="22"/>
                <w:szCs w:val="22"/>
              </w:rPr>
            </w:pPr>
            <w:r w:rsidRPr="00A94C53">
              <w:rPr>
                <w:b/>
                <w:sz w:val="22"/>
                <w:szCs w:val="22"/>
              </w:rPr>
              <w:t>ранняя</w:t>
            </w:r>
          </w:p>
        </w:tc>
        <w:tc>
          <w:tcPr>
            <w:tcW w:w="692"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самая</w:t>
            </w:r>
          </w:p>
          <w:p w:rsidR="002D79D9" w:rsidRPr="00A94C53" w:rsidRDefault="002D79D9" w:rsidP="002D79D9">
            <w:pPr>
              <w:ind w:right="27"/>
              <w:jc w:val="center"/>
              <w:rPr>
                <w:b/>
                <w:sz w:val="22"/>
                <w:szCs w:val="22"/>
              </w:rPr>
            </w:pPr>
            <w:r w:rsidRPr="00A94C53">
              <w:rPr>
                <w:b/>
                <w:sz w:val="22"/>
                <w:szCs w:val="22"/>
              </w:rPr>
              <w:t>поздняя</w:t>
            </w:r>
          </w:p>
        </w:tc>
      </w:tr>
      <w:tr w:rsidR="002D79D9" w:rsidRPr="00A94C53" w:rsidTr="002D79D9">
        <w:trPr>
          <w:trHeight w:val="340"/>
          <w:jc w:val="center"/>
        </w:trPr>
        <w:tc>
          <w:tcPr>
            <w:tcW w:w="99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ind w:left="-46"/>
              <w:jc w:val="center"/>
              <w:rPr>
                <w:sz w:val="22"/>
                <w:szCs w:val="22"/>
              </w:rPr>
            </w:pPr>
            <w:r w:rsidRPr="00A94C53">
              <w:rPr>
                <w:sz w:val="22"/>
                <w:szCs w:val="22"/>
              </w:rPr>
              <w:t>143</w:t>
            </w:r>
          </w:p>
        </w:tc>
        <w:tc>
          <w:tcPr>
            <w:tcW w:w="68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29.10</w:t>
            </w:r>
          </w:p>
        </w:tc>
        <w:tc>
          <w:tcPr>
            <w:tcW w:w="6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06.10</w:t>
            </w:r>
          </w:p>
        </w:tc>
        <w:tc>
          <w:tcPr>
            <w:tcW w:w="66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10.12</w:t>
            </w:r>
          </w:p>
        </w:tc>
        <w:tc>
          <w:tcPr>
            <w:tcW w:w="686"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22.11</w:t>
            </w:r>
          </w:p>
        </w:tc>
        <w:tc>
          <w:tcPr>
            <w:tcW w:w="63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13.10</w:t>
            </w:r>
          </w:p>
        </w:tc>
        <w:tc>
          <w:tcPr>
            <w:tcW w:w="692"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25.12</w:t>
            </w:r>
          </w:p>
        </w:tc>
      </w:tr>
    </w:tbl>
    <w:p w:rsidR="002D79D9" w:rsidRPr="00A94C53" w:rsidRDefault="002D79D9" w:rsidP="002D79D9">
      <w:pPr>
        <w:pStyle w:val="afff9"/>
        <w:keepNext/>
        <w:rPr>
          <w:rFonts w:ascii="Times New Roman" w:hAnsi="Times New Roman"/>
          <w:sz w:val="26"/>
          <w:szCs w:val="26"/>
        </w:rPr>
      </w:pPr>
      <w:r w:rsidRPr="00A94C53">
        <w:rPr>
          <w:rFonts w:ascii="Times New Roman" w:hAnsi="Times New Roman"/>
          <w:sz w:val="26"/>
          <w:szCs w:val="26"/>
        </w:rPr>
        <w:t>Таблица</w:t>
      </w:r>
      <w:r w:rsidR="00A94C53">
        <w:rPr>
          <w:rFonts w:ascii="Times New Roman" w:hAnsi="Times New Roman"/>
          <w:sz w:val="26"/>
          <w:szCs w:val="26"/>
        </w:rPr>
        <w:t xml:space="preserve"> 4.1</w:t>
      </w:r>
      <w:r w:rsidRPr="00A94C53">
        <w:rPr>
          <w:rFonts w:ascii="Times New Roman" w:hAnsi="Times New Roman"/>
          <w:sz w:val="26"/>
          <w:szCs w:val="26"/>
        </w:rPr>
        <w:t>.</w:t>
      </w:r>
      <w:r w:rsidRPr="00A94C53">
        <w:rPr>
          <w:rFonts w:ascii="Times New Roman" w:hAnsi="Times New Roman"/>
          <w:sz w:val="26"/>
          <w:szCs w:val="26"/>
        </w:rPr>
        <w:fldChar w:fldCharType="begin"/>
      </w:r>
      <w:r w:rsidRPr="00A94C53">
        <w:rPr>
          <w:rFonts w:ascii="Times New Roman" w:hAnsi="Times New Roman"/>
          <w:sz w:val="26"/>
          <w:szCs w:val="26"/>
        </w:rPr>
        <w:instrText xml:space="preserve"> SEQ Таблица \* ARABIC \s 1 </w:instrText>
      </w:r>
      <w:r w:rsidRPr="00A94C53">
        <w:rPr>
          <w:rFonts w:ascii="Times New Roman" w:hAnsi="Times New Roman"/>
          <w:sz w:val="26"/>
          <w:szCs w:val="26"/>
        </w:rPr>
        <w:fldChar w:fldCharType="separate"/>
      </w:r>
      <w:r w:rsidRPr="00A94C53">
        <w:rPr>
          <w:rFonts w:ascii="Times New Roman" w:hAnsi="Times New Roman"/>
          <w:noProof/>
          <w:sz w:val="26"/>
          <w:szCs w:val="26"/>
        </w:rPr>
        <w:t>12</w:t>
      </w:r>
      <w:r w:rsidRPr="00A94C53">
        <w:rPr>
          <w:rFonts w:ascii="Times New Roman" w:hAnsi="Times New Roman"/>
          <w:noProof/>
          <w:sz w:val="26"/>
          <w:szCs w:val="26"/>
        </w:rPr>
        <w:fldChar w:fldCharType="end"/>
      </w:r>
      <w:r w:rsidRPr="00A94C53">
        <w:rPr>
          <w:rFonts w:ascii="Times New Roman" w:hAnsi="Times New Roman"/>
          <w:sz w:val="26"/>
          <w:szCs w:val="26"/>
        </w:rPr>
        <w:t xml:space="preserve"> - Даты разрушения и схода снежного покрова </w:t>
      </w:r>
      <w:r w:rsidRPr="00A94C53">
        <w:rPr>
          <w:rFonts w:ascii="Times New Roman" w:eastAsia="Batang" w:hAnsi="Times New Roman"/>
          <w:bCs/>
          <w:sz w:val="26"/>
          <w:szCs w:val="26"/>
        </w:rPr>
        <w:t>(НПСК</w:t>
      </w:r>
      <w:r w:rsidRPr="00A94C53">
        <w:rPr>
          <w:rFonts w:ascii="Times New Roman" w:hAnsi="Times New Roman"/>
          <w:bCs/>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488"/>
        <w:gridCol w:w="1503"/>
        <w:gridCol w:w="1750"/>
        <w:gridCol w:w="1488"/>
        <w:gridCol w:w="1450"/>
      </w:tblGrid>
      <w:tr w:rsidR="002D79D9" w:rsidRPr="00A94C53" w:rsidTr="002D79D9">
        <w:trPr>
          <w:jc w:val="center"/>
        </w:trPr>
        <w:tc>
          <w:tcPr>
            <w:tcW w:w="2514" w:type="pct"/>
            <w:gridSpan w:val="3"/>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 xml:space="preserve">Дата разрушения устойчивого </w:t>
            </w:r>
          </w:p>
          <w:p w:rsidR="002D79D9" w:rsidRPr="00A94C53" w:rsidRDefault="002D79D9" w:rsidP="002D79D9">
            <w:pPr>
              <w:ind w:right="27"/>
              <w:jc w:val="center"/>
              <w:rPr>
                <w:b/>
                <w:sz w:val="22"/>
                <w:szCs w:val="22"/>
              </w:rPr>
            </w:pPr>
            <w:r w:rsidRPr="00A94C53">
              <w:rPr>
                <w:b/>
                <w:sz w:val="22"/>
                <w:szCs w:val="22"/>
              </w:rPr>
              <w:t>снежного покрова</w:t>
            </w:r>
          </w:p>
        </w:tc>
        <w:tc>
          <w:tcPr>
            <w:tcW w:w="2486" w:type="pct"/>
            <w:gridSpan w:val="3"/>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Дата схода снежного покрова</w:t>
            </w:r>
          </w:p>
        </w:tc>
      </w:tr>
      <w:tr w:rsidR="002D79D9" w:rsidRPr="00A94C53" w:rsidTr="002D79D9">
        <w:trPr>
          <w:jc w:val="center"/>
        </w:trPr>
        <w:tc>
          <w:tcPr>
            <w:tcW w:w="928"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 xml:space="preserve">средняя </w:t>
            </w:r>
          </w:p>
        </w:tc>
        <w:tc>
          <w:tcPr>
            <w:tcW w:w="789"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самая</w:t>
            </w:r>
          </w:p>
          <w:p w:rsidR="002D79D9" w:rsidRPr="00A94C53" w:rsidRDefault="002D79D9" w:rsidP="002D79D9">
            <w:pPr>
              <w:ind w:right="27"/>
              <w:jc w:val="center"/>
              <w:rPr>
                <w:b/>
                <w:sz w:val="22"/>
                <w:szCs w:val="22"/>
              </w:rPr>
            </w:pPr>
            <w:r w:rsidRPr="00A94C53">
              <w:rPr>
                <w:b/>
                <w:sz w:val="22"/>
                <w:szCs w:val="22"/>
              </w:rPr>
              <w:t>ранняя</w:t>
            </w:r>
          </w:p>
        </w:tc>
        <w:tc>
          <w:tcPr>
            <w:tcW w:w="797"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самая</w:t>
            </w:r>
          </w:p>
          <w:p w:rsidR="002D79D9" w:rsidRPr="00A94C53" w:rsidRDefault="002D79D9" w:rsidP="002D79D9">
            <w:pPr>
              <w:ind w:right="27"/>
              <w:jc w:val="center"/>
              <w:rPr>
                <w:b/>
                <w:sz w:val="22"/>
                <w:szCs w:val="22"/>
              </w:rPr>
            </w:pPr>
            <w:r w:rsidRPr="00A94C53">
              <w:rPr>
                <w:b/>
                <w:sz w:val="22"/>
                <w:szCs w:val="22"/>
              </w:rPr>
              <w:t>поздняя</w:t>
            </w:r>
          </w:p>
        </w:tc>
        <w:tc>
          <w:tcPr>
            <w:tcW w:w="928"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 xml:space="preserve">средняя </w:t>
            </w:r>
          </w:p>
        </w:tc>
        <w:tc>
          <w:tcPr>
            <w:tcW w:w="789"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самая</w:t>
            </w:r>
          </w:p>
          <w:p w:rsidR="002D79D9" w:rsidRPr="00A94C53" w:rsidRDefault="002D79D9" w:rsidP="002D79D9">
            <w:pPr>
              <w:ind w:right="27"/>
              <w:jc w:val="center"/>
              <w:rPr>
                <w:b/>
                <w:sz w:val="22"/>
                <w:szCs w:val="22"/>
              </w:rPr>
            </w:pPr>
            <w:r w:rsidRPr="00A94C53">
              <w:rPr>
                <w:b/>
                <w:sz w:val="22"/>
                <w:szCs w:val="22"/>
              </w:rPr>
              <w:t>ранняя</w:t>
            </w:r>
          </w:p>
        </w:tc>
        <w:tc>
          <w:tcPr>
            <w:tcW w:w="769" w:type="pct"/>
            <w:tcBorders>
              <w:top w:val="single" w:sz="4" w:space="0" w:color="auto"/>
              <w:left w:val="single" w:sz="4" w:space="0" w:color="auto"/>
              <w:bottom w:val="single" w:sz="4" w:space="0" w:color="auto"/>
              <w:right w:val="single" w:sz="4" w:space="0" w:color="auto"/>
            </w:tcBorders>
            <w:vAlign w:val="center"/>
            <w:hideMark/>
          </w:tcPr>
          <w:p w:rsidR="002D79D9" w:rsidRPr="00A94C53" w:rsidRDefault="002D79D9" w:rsidP="002D79D9">
            <w:pPr>
              <w:ind w:right="27"/>
              <w:jc w:val="center"/>
              <w:rPr>
                <w:b/>
                <w:sz w:val="22"/>
                <w:szCs w:val="22"/>
              </w:rPr>
            </w:pPr>
            <w:r w:rsidRPr="00A94C53">
              <w:rPr>
                <w:b/>
                <w:sz w:val="22"/>
                <w:szCs w:val="22"/>
              </w:rPr>
              <w:t>самая</w:t>
            </w:r>
          </w:p>
          <w:p w:rsidR="002D79D9" w:rsidRPr="00A94C53" w:rsidRDefault="002D79D9" w:rsidP="002D79D9">
            <w:pPr>
              <w:ind w:right="27"/>
              <w:jc w:val="center"/>
              <w:rPr>
                <w:b/>
                <w:sz w:val="22"/>
                <w:szCs w:val="22"/>
              </w:rPr>
            </w:pPr>
            <w:r w:rsidRPr="00A94C53">
              <w:rPr>
                <w:b/>
                <w:sz w:val="22"/>
                <w:szCs w:val="22"/>
              </w:rPr>
              <w:t>поздняя</w:t>
            </w:r>
          </w:p>
        </w:tc>
      </w:tr>
      <w:tr w:rsidR="002D79D9" w:rsidRPr="00A94C53" w:rsidTr="002D79D9">
        <w:trPr>
          <w:trHeight w:val="340"/>
          <w:jc w:val="center"/>
        </w:trPr>
        <w:tc>
          <w:tcPr>
            <w:tcW w:w="92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04.04</w:t>
            </w:r>
          </w:p>
        </w:tc>
        <w:tc>
          <w:tcPr>
            <w:tcW w:w="78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24.03</w:t>
            </w:r>
          </w:p>
        </w:tc>
        <w:tc>
          <w:tcPr>
            <w:tcW w:w="797"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24.04</w:t>
            </w:r>
          </w:p>
        </w:tc>
        <w:tc>
          <w:tcPr>
            <w:tcW w:w="928"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08.04</w:t>
            </w:r>
          </w:p>
        </w:tc>
        <w:tc>
          <w:tcPr>
            <w:tcW w:w="78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25.03</w:t>
            </w:r>
          </w:p>
        </w:tc>
        <w:tc>
          <w:tcPr>
            <w:tcW w:w="769" w:type="pct"/>
            <w:tcBorders>
              <w:top w:val="single" w:sz="4" w:space="0" w:color="auto"/>
              <w:left w:val="single" w:sz="4" w:space="0" w:color="auto"/>
              <w:bottom w:val="single" w:sz="4" w:space="0" w:color="auto"/>
              <w:right w:val="single" w:sz="4" w:space="0" w:color="auto"/>
            </w:tcBorders>
            <w:vAlign w:val="center"/>
          </w:tcPr>
          <w:p w:rsidR="002D79D9" w:rsidRPr="00A94C53" w:rsidRDefault="002D79D9" w:rsidP="002D79D9">
            <w:pPr>
              <w:jc w:val="center"/>
              <w:rPr>
                <w:sz w:val="22"/>
                <w:szCs w:val="22"/>
              </w:rPr>
            </w:pPr>
            <w:r w:rsidRPr="00A94C53">
              <w:rPr>
                <w:sz w:val="22"/>
                <w:szCs w:val="22"/>
              </w:rPr>
              <w:t>25.04</w:t>
            </w:r>
          </w:p>
        </w:tc>
      </w:tr>
    </w:tbl>
    <w:p w:rsidR="002D79D9" w:rsidRPr="00A94C53" w:rsidRDefault="002D79D9" w:rsidP="002D79D9">
      <w:pPr>
        <w:pStyle w:val="afff9"/>
        <w:keepNext/>
        <w:rPr>
          <w:rFonts w:ascii="Times New Roman" w:hAnsi="Times New Roman"/>
          <w:sz w:val="26"/>
          <w:szCs w:val="26"/>
        </w:rPr>
      </w:pPr>
      <w:r w:rsidRPr="00A94C53">
        <w:rPr>
          <w:rFonts w:ascii="Times New Roman" w:hAnsi="Times New Roman"/>
          <w:sz w:val="26"/>
          <w:szCs w:val="26"/>
        </w:rPr>
        <w:t>Таблица</w:t>
      </w:r>
      <w:r w:rsidR="00A94C53">
        <w:rPr>
          <w:rFonts w:ascii="Times New Roman" w:hAnsi="Times New Roman"/>
          <w:sz w:val="26"/>
          <w:szCs w:val="26"/>
        </w:rPr>
        <w:t xml:space="preserve"> 4.1</w:t>
      </w:r>
      <w:r w:rsidRPr="00A94C53">
        <w:rPr>
          <w:rFonts w:ascii="Times New Roman" w:hAnsi="Times New Roman"/>
          <w:sz w:val="26"/>
          <w:szCs w:val="26"/>
        </w:rPr>
        <w:t>.</w:t>
      </w:r>
      <w:r w:rsidRPr="00A94C53">
        <w:rPr>
          <w:rFonts w:ascii="Times New Roman" w:hAnsi="Times New Roman"/>
          <w:sz w:val="26"/>
          <w:szCs w:val="26"/>
        </w:rPr>
        <w:fldChar w:fldCharType="begin"/>
      </w:r>
      <w:r w:rsidRPr="00A94C53">
        <w:rPr>
          <w:rFonts w:ascii="Times New Roman" w:hAnsi="Times New Roman"/>
          <w:sz w:val="26"/>
          <w:szCs w:val="26"/>
        </w:rPr>
        <w:instrText xml:space="preserve"> SEQ Таблица \* ARABIC \s 1 </w:instrText>
      </w:r>
      <w:r w:rsidRPr="00A94C53">
        <w:rPr>
          <w:rFonts w:ascii="Times New Roman" w:hAnsi="Times New Roman"/>
          <w:sz w:val="26"/>
          <w:szCs w:val="26"/>
        </w:rPr>
        <w:fldChar w:fldCharType="separate"/>
      </w:r>
      <w:r w:rsidRPr="00A94C53">
        <w:rPr>
          <w:rFonts w:ascii="Times New Roman" w:hAnsi="Times New Roman"/>
          <w:noProof/>
          <w:sz w:val="26"/>
          <w:szCs w:val="26"/>
        </w:rPr>
        <w:t>13</w:t>
      </w:r>
      <w:r w:rsidRPr="00A94C53">
        <w:rPr>
          <w:rFonts w:ascii="Times New Roman" w:hAnsi="Times New Roman"/>
          <w:noProof/>
          <w:sz w:val="26"/>
          <w:szCs w:val="26"/>
        </w:rPr>
        <w:fldChar w:fldCharType="end"/>
      </w:r>
      <w:r w:rsidRPr="00A94C53">
        <w:rPr>
          <w:rFonts w:ascii="Times New Roman" w:hAnsi="Times New Roman"/>
          <w:sz w:val="26"/>
          <w:szCs w:val="26"/>
        </w:rPr>
        <w:t xml:space="preserve"> – Декадная высота снежного покрова, </w:t>
      </w:r>
      <w:proofErr w:type="gramStart"/>
      <w:r w:rsidRPr="00A94C53">
        <w:rPr>
          <w:rFonts w:ascii="Times New Roman" w:hAnsi="Times New Roman"/>
          <w:sz w:val="26"/>
          <w:szCs w:val="26"/>
        </w:rPr>
        <w:t>см</w:t>
      </w:r>
      <w:proofErr w:type="gramEnd"/>
      <w:r w:rsidRPr="00A94C53">
        <w:rPr>
          <w:rFonts w:ascii="Times New Roman" w:hAnsi="Times New Roman"/>
          <w:sz w:val="26"/>
          <w:szCs w:val="26"/>
        </w:rPr>
        <w:t xml:space="preserve"> </w:t>
      </w:r>
      <w:r w:rsidRPr="00A94C53">
        <w:rPr>
          <w:rFonts w:ascii="Times New Roman" w:eastAsia="Batang" w:hAnsi="Times New Roman"/>
          <w:bCs/>
          <w:sz w:val="26"/>
          <w:szCs w:val="26"/>
        </w:rPr>
        <w:t>(НПСК</w:t>
      </w:r>
      <w:r w:rsidRPr="00A94C53">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321"/>
        <w:gridCol w:w="321"/>
        <w:gridCol w:w="321"/>
        <w:gridCol w:w="427"/>
        <w:gridCol w:w="427"/>
        <w:gridCol w:w="427"/>
        <w:gridCol w:w="427"/>
        <w:gridCol w:w="427"/>
        <w:gridCol w:w="427"/>
        <w:gridCol w:w="427"/>
        <w:gridCol w:w="427"/>
        <w:gridCol w:w="427"/>
        <w:gridCol w:w="427"/>
        <w:gridCol w:w="427"/>
        <w:gridCol w:w="427"/>
        <w:gridCol w:w="427"/>
        <w:gridCol w:w="427"/>
        <w:gridCol w:w="427"/>
        <w:gridCol w:w="427"/>
        <w:gridCol w:w="427"/>
        <w:gridCol w:w="321"/>
      </w:tblGrid>
      <w:tr w:rsidR="002D79D9" w:rsidRPr="00A94C53" w:rsidTr="002D79D9">
        <w:trPr>
          <w:trHeight w:val="323"/>
          <w:tblHeader/>
        </w:trPr>
        <w:tc>
          <w:tcPr>
            <w:tcW w:w="446" w:type="pct"/>
            <w:shd w:val="clear" w:color="auto" w:fill="auto"/>
            <w:vAlign w:val="center"/>
          </w:tcPr>
          <w:p w:rsidR="002D79D9" w:rsidRPr="00A94C53" w:rsidRDefault="002D79D9" w:rsidP="002D79D9">
            <w:pPr>
              <w:ind w:left="-24"/>
              <w:jc w:val="center"/>
              <w:rPr>
                <w:b/>
                <w:snapToGrid w:val="0"/>
                <w:sz w:val="22"/>
                <w:szCs w:val="22"/>
              </w:rPr>
            </w:pPr>
            <w:r w:rsidRPr="00A94C53">
              <w:rPr>
                <w:b/>
                <w:snapToGrid w:val="0"/>
                <w:sz w:val="22"/>
                <w:szCs w:val="22"/>
              </w:rPr>
              <w:t>Месяц</w:t>
            </w:r>
          </w:p>
        </w:tc>
        <w:tc>
          <w:tcPr>
            <w:tcW w:w="514" w:type="pct"/>
            <w:gridSpan w:val="3"/>
            <w:vAlign w:val="center"/>
          </w:tcPr>
          <w:p w:rsidR="002D79D9" w:rsidRPr="00A94C53" w:rsidRDefault="002D79D9" w:rsidP="002D79D9">
            <w:pPr>
              <w:jc w:val="center"/>
              <w:rPr>
                <w:b/>
                <w:snapToGrid w:val="0"/>
                <w:sz w:val="22"/>
                <w:szCs w:val="22"/>
                <w:lang w:val="en-US"/>
              </w:rPr>
            </w:pPr>
            <w:r w:rsidRPr="00A94C53">
              <w:rPr>
                <w:b/>
                <w:snapToGrid w:val="0"/>
                <w:sz w:val="22"/>
                <w:szCs w:val="22"/>
                <w:lang w:val="en-US"/>
              </w:rPr>
              <w:t>X</w:t>
            </w:r>
          </w:p>
        </w:tc>
        <w:tc>
          <w:tcPr>
            <w:tcW w:w="681" w:type="pct"/>
            <w:gridSpan w:val="3"/>
            <w:shd w:val="clear" w:color="auto" w:fill="auto"/>
            <w:vAlign w:val="center"/>
          </w:tcPr>
          <w:p w:rsidR="002D79D9" w:rsidRPr="00A94C53" w:rsidRDefault="002D79D9" w:rsidP="002D79D9">
            <w:pPr>
              <w:jc w:val="center"/>
              <w:rPr>
                <w:b/>
                <w:snapToGrid w:val="0"/>
                <w:sz w:val="22"/>
                <w:szCs w:val="22"/>
              </w:rPr>
            </w:pPr>
            <w:r w:rsidRPr="00A94C53">
              <w:rPr>
                <w:b/>
                <w:snapToGrid w:val="0"/>
                <w:sz w:val="22"/>
                <w:szCs w:val="22"/>
                <w:lang w:val="en-US"/>
              </w:rPr>
              <w:t>XI</w:t>
            </w:r>
          </w:p>
        </w:tc>
        <w:tc>
          <w:tcPr>
            <w:tcW w:w="682" w:type="pct"/>
            <w:gridSpan w:val="3"/>
            <w:shd w:val="clear" w:color="auto" w:fill="auto"/>
            <w:vAlign w:val="center"/>
          </w:tcPr>
          <w:p w:rsidR="002D79D9" w:rsidRPr="00A94C53" w:rsidRDefault="002D79D9" w:rsidP="002D79D9">
            <w:pPr>
              <w:jc w:val="center"/>
              <w:rPr>
                <w:b/>
                <w:snapToGrid w:val="0"/>
                <w:sz w:val="22"/>
                <w:szCs w:val="22"/>
              </w:rPr>
            </w:pPr>
            <w:r w:rsidRPr="00A94C53">
              <w:rPr>
                <w:b/>
                <w:snapToGrid w:val="0"/>
                <w:sz w:val="22"/>
                <w:szCs w:val="22"/>
                <w:lang w:val="en-US"/>
              </w:rPr>
              <w:t>XII</w:t>
            </w:r>
          </w:p>
        </w:tc>
        <w:tc>
          <w:tcPr>
            <w:tcW w:w="683" w:type="pct"/>
            <w:gridSpan w:val="3"/>
            <w:shd w:val="clear" w:color="auto" w:fill="auto"/>
            <w:vAlign w:val="center"/>
          </w:tcPr>
          <w:p w:rsidR="002D79D9" w:rsidRPr="00A94C53" w:rsidRDefault="002D79D9" w:rsidP="002D79D9">
            <w:pPr>
              <w:jc w:val="center"/>
              <w:rPr>
                <w:b/>
                <w:snapToGrid w:val="0"/>
                <w:sz w:val="22"/>
                <w:szCs w:val="22"/>
                <w:lang w:val="en-US"/>
              </w:rPr>
            </w:pPr>
            <w:r w:rsidRPr="00A94C53">
              <w:rPr>
                <w:b/>
                <w:snapToGrid w:val="0"/>
                <w:sz w:val="22"/>
                <w:szCs w:val="22"/>
                <w:lang w:val="en-US"/>
              </w:rPr>
              <w:t>I</w:t>
            </w:r>
          </w:p>
        </w:tc>
        <w:tc>
          <w:tcPr>
            <w:tcW w:w="683" w:type="pct"/>
            <w:gridSpan w:val="3"/>
            <w:shd w:val="clear" w:color="auto" w:fill="auto"/>
            <w:vAlign w:val="center"/>
          </w:tcPr>
          <w:p w:rsidR="002D79D9" w:rsidRPr="00A94C53" w:rsidRDefault="002D79D9" w:rsidP="002D79D9">
            <w:pPr>
              <w:jc w:val="center"/>
              <w:rPr>
                <w:b/>
                <w:snapToGrid w:val="0"/>
                <w:sz w:val="22"/>
                <w:szCs w:val="22"/>
                <w:lang w:val="en-US"/>
              </w:rPr>
            </w:pPr>
            <w:r w:rsidRPr="00A94C53">
              <w:rPr>
                <w:b/>
                <w:snapToGrid w:val="0"/>
                <w:sz w:val="22"/>
                <w:szCs w:val="22"/>
                <w:lang w:val="en-US"/>
              </w:rPr>
              <w:t>II</w:t>
            </w:r>
          </w:p>
        </w:tc>
        <w:tc>
          <w:tcPr>
            <w:tcW w:w="683" w:type="pct"/>
            <w:gridSpan w:val="3"/>
            <w:shd w:val="clear" w:color="auto" w:fill="auto"/>
            <w:vAlign w:val="center"/>
          </w:tcPr>
          <w:p w:rsidR="002D79D9" w:rsidRPr="00A94C53" w:rsidRDefault="002D79D9" w:rsidP="002D79D9">
            <w:pPr>
              <w:jc w:val="center"/>
              <w:rPr>
                <w:b/>
                <w:snapToGrid w:val="0"/>
                <w:sz w:val="22"/>
                <w:szCs w:val="22"/>
                <w:lang w:val="en-US"/>
              </w:rPr>
            </w:pPr>
            <w:r w:rsidRPr="00A94C53">
              <w:rPr>
                <w:b/>
                <w:snapToGrid w:val="0"/>
                <w:sz w:val="22"/>
                <w:szCs w:val="22"/>
                <w:lang w:val="en-US"/>
              </w:rPr>
              <w:t>III</w:t>
            </w:r>
          </w:p>
        </w:tc>
        <w:tc>
          <w:tcPr>
            <w:tcW w:w="627" w:type="pct"/>
            <w:gridSpan w:val="3"/>
            <w:shd w:val="clear" w:color="auto" w:fill="auto"/>
            <w:vAlign w:val="center"/>
          </w:tcPr>
          <w:p w:rsidR="002D79D9" w:rsidRPr="00A94C53" w:rsidRDefault="002D79D9" w:rsidP="002D79D9">
            <w:pPr>
              <w:jc w:val="center"/>
              <w:rPr>
                <w:b/>
                <w:snapToGrid w:val="0"/>
                <w:sz w:val="22"/>
                <w:szCs w:val="22"/>
              </w:rPr>
            </w:pPr>
            <w:r w:rsidRPr="00A94C53">
              <w:rPr>
                <w:b/>
                <w:snapToGrid w:val="0"/>
                <w:sz w:val="22"/>
                <w:szCs w:val="22"/>
                <w:lang w:val="en-US"/>
              </w:rPr>
              <w:t>IV</w:t>
            </w:r>
          </w:p>
        </w:tc>
      </w:tr>
      <w:tr w:rsidR="002D79D9" w:rsidRPr="00A94C53" w:rsidTr="002D79D9">
        <w:trPr>
          <w:trHeight w:val="113"/>
        </w:trPr>
        <w:tc>
          <w:tcPr>
            <w:tcW w:w="446" w:type="pct"/>
            <w:shd w:val="clear" w:color="auto" w:fill="auto"/>
            <w:vAlign w:val="center"/>
          </w:tcPr>
          <w:p w:rsidR="002D79D9" w:rsidRPr="00A94C53" w:rsidRDefault="002D79D9" w:rsidP="002D79D9">
            <w:pPr>
              <w:ind w:left="-24"/>
              <w:jc w:val="center"/>
              <w:rPr>
                <w:b/>
                <w:snapToGrid w:val="0"/>
                <w:sz w:val="22"/>
                <w:szCs w:val="22"/>
              </w:rPr>
            </w:pPr>
            <w:r w:rsidRPr="00A94C53">
              <w:rPr>
                <w:b/>
                <w:snapToGrid w:val="0"/>
                <w:sz w:val="22"/>
                <w:szCs w:val="22"/>
              </w:rPr>
              <w:t>Декада</w:t>
            </w:r>
          </w:p>
        </w:tc>
        <w:tc>
          <w:tcPr>
            <w:tcW w:w="171" w:type="pct"/>
          </w:tcPr>
          <w:p w:rsidR="002D79D9" w:rsidRPr="00A94C53" w:rsidRDefault="002D79D9" w:rsidP="002D79D9">
            <w:pPr>
              <w:spacing w:before="120"/>
              <w:jc w:val="center"/>
              <w:rPr>
                <w:b/>
                <w:snapToGrid w:val="0"/>
                <w:sz w:val="22"/>
                <w:szCs w:val="22"/>
              </w:rPr>
            </w:pPr>
            <w:r w:rsidRPr="00A94C53">
              <w:rPr>
                <w:b/>
                <w:snapToGrid w:val="0"/>
                <w:sz w:val="22"/>
                <w:szCs w:val="22"/>
              </w:rPr>
              <w:t>1</w:t>
            </w:r>
          </w:p>
        </w:tc>
        <w:tc>
          <w:tcPr>
            <w:tcW w:w="171" w:type="pct"/>
          </w:tcPr>
          <w:p w:rsidR="002D79D9" w:rsidRPr="00A94C53" w:rsidRDefault="002D79D9" w:rsidP="002D79D9">
            <w:pPr>
              <w:spacing w:before="120"/>
              <w:jc w:val="center"/>
              <w:rPr>
                <w:b/>
                <w:snapToGrid w:val="0"/>
                <w:sz w:val="22"/>
                <w:szCs w:val="22"/>
              </w:rPr>
            </w:pPr>
            <w:r w:rsidRPr="00A94C53">
              <w:rPr>
                <w:b/>
                <w:snapToGrid w:val="0"/>
                <w:sz w:val="22"/>
                <w:szCs w:val="22"/>
              </w:rPr>
              <w:t>2</w:t>
            </w:r>
          </w:p>
        </w:tc>
        <w:tc>
          <w:tcPr>
            <w:tcW w:w="171" w:type="pct"/>
          </w:tcPr>
          <w:p w:rsidR="002D79D9" w:rsidRPr="00A94C53" w:rsidRDefault="002D79D9" w:rsidP="002D79D9">
            <w:pPr>
              <w:spacing w:before="120"/>
              <w:jc w:val="center"/>
              <w:rPr>
                <w:b/>
                <w:snapToGrid w:val="0"/>
                <w:sz w:val="22"/>
                <w:szCs w:val="22"/>
              </w:rPr>
            </w:pPr>
            <w:r w:rsidRPr="00A94C53">
              <w:rPr>
                <w:b/>
                <w:snapToGrid w:val="0"/>
                <w:sz w:val="22"/>
                <w:szCs w:val="22"/>
              </w:rPr>
              <w:t>3</w:t>
            </w:r>
          </w:p>
        </w:tc>
        <w:tc>
          <w:tcPr>
            <w:tcW w:w="227"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1</w:t>
            </w:r>
          </w:p>
        </w:tc>
        <w:tc>
          <w:tcPr>
            <w:tcW w:w="227"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2</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3</w:t>
            </w:r>
          </w:p>
        </w:tc>
        <w:tc>
          <w:tcPr>
            <w:tcW w:w="227"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1</w:t>
            </w:r>
          </w:p>
        </w:tc>
        <w:tc>
          <w:tcPr>
            <w:tcW w:w="227"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2</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3</w:t>
            </w:r>
          </w:p>
        </w:tc>
        <w:tc>
          <w:tcPr>
            <w:tcW w:w="227"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1</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2</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3</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1</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2</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3</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1</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2</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3</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1</w:t>
            </w:r>
          </w:p>
        </w:tc>
        <w:tc>
          <w:tcPr>
            <w:tcW w:w="228"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2</w:t>
            </w:r>
          </w:p>
        </w:tc>
        <w:tc>
          <w:tcPr>
            <w:tcW w:w="171" w:type="pct"/>
            <w:shd w:val="clear" w:color="auto" w:fill="auto"/>
          </w:tcPr>
          <w:p w:rsidR="002D79D9" w:rsidRPr="00A94C53" w:rsidRDefault="002D79D9" w:rsidP="002D79D9">
            <w:pPr>
              <w:spacing w:before="120"/>
              <w:jc w:val="center"/>
              <w:rPr>
                <w:b/>
                <w:snapToGrid w:val="0"/>
                <w:sz w:val="22"/>
                <w:szCs w:val="22"/>
              </w:rPr>
            </w:pPr>
            <w:r w:rsidRPr="00A94C53">
              <w:rPr>
                <w:b/>
                <w:snapToGrid w:val="0"/>
                <w:sz w:val="22"/>
                <w:szCs w:val="22"/>
              </w:rPr>
              <w:t>3</w:t>
            </w:r>
          </w:p>
        </w:tc>
      </w:tr>
      <w:tr w:rsidR="002D79D9" w:rsidRPr="00A94C53" w:rsidTr="002D79D9">
        <w:trPr>
          <w:trHeight w:val="340"/>
        </w:trPr>
        <w:tc>
          <w:tcPr>
            <w:tcW w:w="5000" w:type="pct"/>
            <w:gridSpan w:val="22"/>
            <w:shd w:val="clear" w:color="auto" w:fill="auto"/>
            <w:vAlign w:val="center"/>
          </w:tcPr>
          <w:p w:rsidR="002D79D9" w:rsidRPr="00A94C53" w:rsidRDefault="002D79D9" w:rsidP="002D79D9">
            <w:pPr>
              <w:jc w:val="center"/>
              <w:rPr>
                <w:snapToGrid w:val="0"/>
                <w:sz w:val="22"/>
                <w:szCs w:val="22"/>
              </w:rPr>
            </w:pPr>
            <w:r w:rsidRPr="00A94C53">
              <w:rPr>
                <w:b/>
                <w:sz w:val="22"/>
                <w:szCs w:val="22"/>
              </w:rPr>
              <w:t>Средняя декадная высота</w:t>
            </w:r>
          </w:p>
        </w:tc>
      </w:tr>
      <w:tr w:rsidR="002D79D9" w:rsidRPr="00A94C53" w:rsidTr="002D79D9">
        <w:trPr>
          <w:trHeight w:val="340"/>
        </w:trPr>
        <w:tc>
          <w:tcPr>
            <w:tcW w:w="446" w:type="pct"/>
            <w:shd w:val="clear" w:color="auto" w:fill="auto"/>
            <w:vAlign w:val="center"/>
          </w:tcPr>
          <w:p w:rsidR="002D79D9" w:rsidRPr="00A94C53" w:rsidRDefault="002D79D9" w:rsidP="002D79D9">
            <w:pPr>
              <w:ind w:left="-56"/>
              <w:jc w:val="center"/>
              <w:rPr>
                <w:b/>
                <w:snapToGrid w:val="0"/>
                <w:sz w:val="22"/>
                <w:szCs w:val="22"/>
              </w:rPr>
            </w:pPr>
            <w:r w:rsidRPr="00A94C53">
              <w:rPr>
                <w:b/>
                <w:snapToGrid w:val="0"/>
                <w:sz w:val="22"/>
                <w:szCs w:val="22"/>
              </w:rPr>
              <w:t>Высота</w:t>
            </w:r>
          </w:p>
        </w:tc>
        <w:tc>
          <w:tcPr>
            <w:tcW w:w="171" w:type="pct"/>
          </w:tcPr>
          <w:p w:rsidR="002D79D9" w:rsidRPr="00A94C53" w:rsidRDefault="002D79D9" w:rsidP="002D79D9">
            <w:pPr>
              <w:spacing w:before="120"/>
              <w:jc w:val="center"/>
              <w:rPr>
                <w:snapToGrid w:val="0"/>
                <w:sz w:val="22"/>
                <w:szCs w:val="22"/>
              </w:rPr>
            </w:pPr>
            <w:r w:rsidRPr="00A94C53">
              <w:rPr>
                <w:snapToGrid w:val="0"/>
                <w:sz w:val="22"/>
                <w:szCs w:val="22"/>
              </w:rPr>
              <w:t>-</w:t>
            </w:r>
          </w:p>
        </w:tc>
        <w:tc>
          <w:tcPr>
            <w:tcW w:w="171" w:type="pct"/>
          </w:tcPr>
          <w:p w:rsidR="002D79D9" w:rsidRPr="00A94C53" w:rsidRDefault="002D79D9" w:rsidP="002D79D9">
            <w:pPr>
              <w:spacing w:before="120"/>
              <w:jc w:val="center"/>
              <w:rPr>
                <w:snapToGrid w:val="0"/>
                <w:sz w:val="22"/>
                <w:szCs w:val="22"/>
              </w:rPr>
            </w:pPr>
            <w:r w:rsidRPr="00A94C53">
              <w:rPr>
                <w:snapToGrid w:val="0"/>
                <w:sz w:val="22"/>
                <w:szCs w:val="22"/>
              </w:rPr>
              <w:t>-</w:t>
            </w:r>
          </w:p>
        </w:tc>
        <w:tc>
          <w:tcPr>
            <w:tcW w:w="171" w:type="pct"/>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3</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5</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8</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10</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14</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19</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23</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27</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30</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33</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33</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34</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32</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23</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9</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w:t>
            </w:r>
          </w:p>
        </w:tc>
        <w:tc>
          <w:tcPr>
            <w:tcW w:w="171"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w:t>
            </w:r>
          </w:p>
        </w:tc>
      </w:tr>
      <w:tr w:rsidR="002D79D9" w:rsidRPr="00A94C53" w:rsidTr="002D79D9">
        <w:trPr>
          <w:trHeight w:val="340"/>
        </w:trPr>
        <w:tc>
          <w:tcPr>
            <w:tcW w:w="5000" w:type="pct"/>
            <w:gridSpan w:val="22"/>
            <w:shd w:val="clear" w:color="auto" w:fill="auto"/>
            <w:vAlign w:val="center"/>
          </w:tcPr>
          <w:p w:rsidR="002D79D9" w:rsidRPr="00A94C53" w:rsidRDefault="002D79D9" w:rsidP="002D79D9">
            <w:pPr>
              <w:jc w:val="center"/>
              <w:rPr>
                <w:snapToGrid w:val="0"/>
                <w:sz w:val="22"/>
                <w:szCs w:val="22"/>
              </w:rPr>
            </w:pPr>
            <w:r w:rsidRPr="00A94C53">
              <w:rPr>
                <w:b/>
                <w:sz w:val="22"/>
                <w:szCs w:val="22"/>
              </w:rPr>
              <w:t>Наибольшая декадная высота</w:t>
            </w:r>
          </w:p>
        </w:tc>
      </w:tr>
      <w:tr w:rsidR="002D79D9" w:rsidRPr="00A94C53" w:rsidTr="002D79D9">
        <w:trPr>
          <w:trHeight w:val="340"/>
        </w:trPr>
        <w:tc>
          <w:tcPr>
            <w:tcW w:w="446" w:type="pct"/>
            <w:shd w:val="clear" w:color="auto" w:fill="auto"/>
            <w:vAlign w:val="center"/>
          </w:tcPr>
          <w:p w:rsidR="002D79D9" w:rsidRPr="00A94C53" w:rsidRDefault="002D79D9" w:rsidP="002D79D9">
            <w:pPr>
              <w:ind w:left="-56"/>
              <w:jc w:val="center"/>
              <w:rPr>
                <w:b/>
                <w:snapToGrid w:val="0"/>
                <w:sz w:val="22"/>
                <w:szCs w:val="22"/>
              </w:rPr>
            </w:pPr>
            <w:r w:rsidRPr="00A94C53">
              <w:rPr>
                <w:b/>
                <w:snapToGrid w:val="0"/>
                <w:sz w:val="22"/>
                <w:szCs w:val="22"/>
              </w:rPr>
              <w:t>Высота</w:t>
            </w:r>
          </w:p>
        </w:tc>
        <w:tc>
          <w:tcPr>
            <w:tcW w:w="171" w:type="pct"/>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171" w:type="pct"/>
          </w:tcPr>
          <w:p w:rsidR="002D79D9" w:rsidRPr="00A94C53" w:rsidRDefault="002D79D9" w:rsidP="002D79D9">
            <w:pPr>
              <w:spacing w:before="120"/>
              <w:jc w:val="center"/>
              <w:rPr>
                <w:snapToGrid w:val="0"/>
                <w:sz w:val="22"/>
                <w:szCs w:val="22"/>
              </w:rPr>
            </w:pPr>
            <w:r w:rsidRPr="00A94C53">
              <w:rPr>
                <w:snapToGrid w:val="0"/>
                <w:sz w:val="22"/>
                <w:szCs w:val="22"/>
              </w:rPr>
              <w:t>6</w:t>
            </w:r>
          </w:p>
        </w:tc>
        <w:tc>
          <w:tcPr>
            <w:tcW w:w="171" w:type="pct"/>
          </w:tcPr>
          <w:p w:rsidR="002D79D9" w:rsidRPr="00A94C53" w:rsidRDefault="002D79D9" w:rsidP="002D79D9">
            <w:pPr>
              <w:spacing w:before="120"/>
              <w:jc w:val="center"/>
              <w:rPr>
                <w:snapToGrid w:val="0"/>
                <w:sz w:val="22"/>
                <w:szCs w:val="22"/>
              </w:rPr>
            </w:pPr>
            <w:r w:rsidRPr="00A94C53">
              <w:rPr>
                <w:snapToGrid w:val="0"/>
                <w:sz w:val="22"/>
                <w:szCs w:val="22"/>
              </w:rPr>
              <w:t>8</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10</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11</w:t>
            </w:r>
          </w:p>
        </w:tc>
        <w:tc>
          <w:tcPr>
            <w:tcW w:w="228" w:type="pct"/>
            <w:shd w:val="clear" w:color="auto" w:fill="auto"/>
          </w:tcPr>
          <w:p w:rsidR="002D79D9" w:rsidRPr="00A94C53" w:rsidRDefault="002D79D9" w:rsidP="002D79D9">
            <w:pPr>
              <w:spacing w:before="120"/>
              <w:rPr>
                <w:snapToGrid w:val="0"/>
                <w:sz w:val="22"/>
                <w:szCs w:val="22"/>
              </w:rPr>
            </w:pPr>
            <w:r w:rsidRPr="00A94C53">
              <w:rPr>
                <w:snapToGrid w:val="0"/>
                <w:sz w:val="22"/>
                <w:szCs w:val="22"/>
              </w:rPr>
              <w:t>16</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30</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33</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40</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56</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56</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55</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65</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86</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88</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86</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83</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67</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54</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20</w:t>
            </w:r>
          </w:p>
        </w:tc>
        <w:tc>
          <w:tcPr>
            <w:tcW w:w="171"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2</w:t>
            </w:r>
          </w:p>
        </w:tc>
      </w:tr>
      <w:tr w:rsidR="002D79D9" w:rsidRPr="00A94C53" w:rsidTr="002D79D9">
        <w:trPr>
          <w:trHeight w:val="340"/>
        </w:trPr>
        <w:tc>
          <w:tcPr>
            <w:tcW w:w="5000" w:type="pct"/>
            <w:gridSpan w:val="22"/>
            <w:shd w:val="clear" w:color="auto" w:fill="auto"/>
            <w:vAlign w:val="center"/>
          </w:tcPr>
          <w:p w:rsidR="002D79D9" w:rsidRPr="00A94C53" w:rsidRDefault="002D79D9" w:rsidP="002D79D9">
            <w:pPr>
              <w:jc w:val="center"/>
              <w:rPr>
                <w:snapToGrid w:val="0"/>
                <w:sz w:val="22"/>
                <w:szCs w:val="22"/>
              </w:rPr>
            </w:pPr>
            <w:r w:rsidRPr="00A94C53">
              <w:rPr>
                <w:b/>
                <w:sz w:val="22"/>
                <w:szCs w:val="22"/>
              </w:rPr>
              <w:t>Наименьшая декадная высота</w:t>
            </w:r>
          </w:p>
        </w:tc>
      </w:tr>
      <w:tr w:rsidR="002D79D9" w:rsidRPr="00A94C53" w:rsidTr="002D79D9">
        <w:trPr>
          <w:trHeight w:val="340"/>
        </w:trPr>
        <w:tc>
          <w:tcPr>
            <w:tcW w:w="446" w:type="pct"/>
            <w:shd w:val="clear" w:color="auto" w:fill="auto"/>
            <w:vAlign w:val="center"/>
          </w:tcPr>
          <w:p w:rsidR="002D79D9" w:rsidRPr="00A94C53" w:rsidRDefault="002D79D9" w:rsidP="002D79D9">
            <w:pPr>
              <w:ind w:left="-45"/>
              <w:jc w:val="center"/>
              <w:rPr>
                <w:b/>
                <w:snapToGrid w:val="0"/>
                <w:sz w:val="22"/>
                <w:szCs w:val="22"/>
              </w:rPr>
            </w:pPr>
            <w:r w:rsidRPr="00A94C53">
              <w:rPr>
                <w:b/>
                <w:snapToGrid w:val="0"/>
                <w:sz w:val="22"/>
                <w:szCs w:val="22"/>
              </w:rPr>
              <w:lastRenderedPageBreak/>
              <w:t>Высота</w:t>
            </w:r>
          </w:p>
        </w:tc>
        <w:tc>
          <w:tcPr>
            <w:tcW w:w="171" w:type="pct"/>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171" w:type="pct"/>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171" w:type="pct"/>
          </w:tcPr>
          <w:p w:rsidR="002D79D9" w:rsidRPr="00A94C53" w:rsidRDefault="002D79D9" w:rsidP="002D79D9">
            <w:pPr>
              <w:spacing w:before="120"/>
              <w:rPr>
                <w:snapToGrid w:val="0"/>
                <w:sz w:val="22"/>
                <w:szCs w:val="22"/>
              </w:rPr>
            </w:pPr>
            <w:r w:rsidRPr="00A94C53">
              <w:rPr>
                <w:snapToGrid w:val="0"/>
                <w:sz w:val="22"/>
                <w:szCs w:val="22"/>
              </w:rPr>
              <w:t>1</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228" w:type="pct"/>
            <w:shd w:val="clear" w:color="auto" w:fill="auto"/>
          </w:tcPr>
          <w:p w:rsidR="002D79D9" w:rsidRPr="00A94C53" w:rsidRDefault="002D79D9" w:rsidP="002D79D9">
            <w:pPr>
              <w:spacing w:before="120"/>
              <w:rPr>
                <w:snapToGrid w:val="0"/>
                <w:sz w:val="22"/>
                <w:szCs w:val="22"/>
              </w:rPr>
            </w:pPr>
            <w:r w:rsidRPr="00A94C53">
              <w:rPr>
                <w:snapToGrid w:val="0"/>
                <w:sz w:val="22"/>
                <w:szCs w:val="22"/>
              </w:rPr>
              <w:t>1</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2</w:t>
            </w:r>
          </w:p>
        </w:tc>
        <w:tc>
          <w:tcPr>
            <w:tcW w:w="227"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2</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4</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6</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8</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7</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8</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10</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9</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2</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228"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w:t>
            </w:r>
          </w:p>
        </w:tc>
        <w:tc>
          <w:tcPr>
            <w:tcW w:w="171" w:type="pct"/>
            <w:shd w:val="clear" w:color="auto" w:fill="auto"/>
          </w:tcPr>
          <w:p w:rsidR="002D79D9" w:rsidRPr="00A94C53" w:rsidRDefault="002D79D9" w:rsidP="002D79D9">
            <w:pPr>
              <w:spacing w:before="120"/>
              <w:jc w:val="center"/>
              <w:rPr>
                <w:snapToGrid w:val="0"/>
                <w:sz w:val="22"/>
                <w:szCs w:val="22"/>
              </w:rPr>
            </w:pPr>
            <w:r w:rsidRPr="00A94C53">
              <w:rPr>
                <w:snapToGrid w:val="0"/>
                <w:sz w:val="22"/>
                <w:szCs w:val="22"/>
              </w:rPr>
              <w:t>1</w:t>
            </w:r>
          </w:p>
        </w:tc>
      </w:tr>
    </w:tbl>
    <w:p w:rsidR="002D79D9" w:rsidRPr="00A94C53" w:rsidRDefault="002D79D9" w:rsidP="002D79D9">
      <w:pPr>
        <w:spacing w:before="120"/>
        <w:ind w:firstLine="720"/>
        <w:jc w:val="both"/>
        <w:rPr>
          <w:bCs/>
          <w:sz w:val="26"/>
          <w:szCs w:val="26"/>
        </w:rPr>
      </w:pPr>
      <w:r w:rsidRPr="00A94C53">
        <w:rPr>
          <w:b/>
          <w:bCs/>
          <w:sz w:val="26"/>
          <w:szCs w:val="26"/>
        </w:rPr>
        <w:t xml:space="preserve">Температура </w:t>
      </w:r>
      <w:proofErr w:type="spellStart"/>
      <w:r w:rsidRPr="00A94C53">
        <w:rPr>
          <w:b/>
          <w:bCs/>
          <w:sz w:val="26"/>
          <w:szCs w:val="26"/>
        </w:rPr>
        <w:t>почвогрунтов</w:t>
      </w:r>
      <w:proofErr w:type="spellEnd"/>
      <w:r w:rsidRPr="00A94C53">
        <w:rPr>
          <w:bCs/>
          <w:sz w:val="26"/>
          <w:szCs w:val="26"/>
        </w:rPr>
        <w:t xml:space="preserve"> в районе проектирования изменяется от самых низких значений на глубинах до 0,4 м в феврале до наибольшего прогрева на поверхности – в июле. </w:t>
      </w:r>
      <w:r w:rsidRPr="00A94C53">
        <w:rPr>
          <w:sz w:val="26"/>
          <w:szCs w:val="26"/>
        </w:rPr>
        <w:t>Данные о средней месячной и годовой температуре поверхности почвы (тип почвы – чернозем тяжелосугли</w:t>
      </w:r>
      <w:r w:rsidR="00A94C53" w:rsidRPr="00A94C53">
        <w:rPr>
          <w:sz w:val="26"/>
          <w:szCs w:val="26"/>
        </w:rPr>
        <w:t>нистый) представлены в таблице 4.1</w:t>
      </w:r>
      <w:r w:rsidRPr="00A94C53">
        <w:rPr>
          <w:sz w:val="26"/>
          <w:szCs w:val="26"/>
        </w:rPr>
        <w:t>.14.</w:t>
      </w:r>
      <w:r w:rsidRPr="00A94C53">
        <w:rPr>
          <w:bCs/>
          <w:sz w:val="26"/>
          <w:szCs w:val="26"/>
        </w:rPr>
        <w:t xml:space="preserve"> В более глубоких слоях наступление годового минимума сдвигается ближе к весне, годовой максимум приходится на осенние месяцы. Начиная с глубины 0,8 м и ниже, температура почвы положительная (таблица</w:t>
      </w:r>
      <w:r w:rsidRPr="00A94C53">
        <w:rPr>
          <w:bCs/>
          <w:sz w:val="26"/>
          <w:szCs w:val="26"/>
          <w:lang w:val="en-US"/>
        </w:rPr>
        <w:t> </w:t>
      </w:r>
      <w:r w:rsidR="00A94C53" w:rsidRPr="00A94C53">
        <w:rPr>
          <w:bCs/>
          <w:sz w:val="26"/>
          <w:szCs w:val="26"/>
        </w:rPr>
        <w:t>4.1</w:t>
      </w:r>
      <w:r w:rsidRPr="00A94C53">
        <w:rPr>
          <w:bCs/>
          <w:sz w:val="26"/>
          <w:szCs w:val="26"/>
        </w:rPr>
        <w:t>.15).</w:t>
      </w:r>
    </w:p>
    <w:p w:rsidR="002D79D9" w:rsidRPr="00A94C53" w:rsidRDefault="002D79D9" w:rsidP="002D79D9">
      <w:pPr>
        <w:pStyle w:val="aff9"/>
        <w:rPr>
          <w:rFonts w:ascii="Times New Roman" w:hAnsi="Times New Roman"/>
          <w:sz w:val="26"/>
          <w:szCs w:val="26"/>
        </w:rPr>
      </w:pPr>
      <w:r w:rsidRPr="00A94C53">
        <w:rPr>
          <w:rFonts w:ascii="Times New Roman" w:hAnsi="Times New Roman"/>
          <w:sz w:val="26"/>
          <w:szCs w:val="26"/>
        </w:rPr>
        <w:t>Таблица</w:t>
      </w:r>
      <w:bookmarkStart w:id="92" w:name="tig34"/>
      <w:r w:rsidR="00A94C53">
        <w:rPr>
          <w:rFonts w:ascii="Times New Roman" w:hAnsi="Times New Roman"/>
          <w:sz w:val="26"/>
          <w:szCs w:val="26"/>
        </w:rPr>
        <w:t xml:space="preserve"> 4.1</w:t>
      </w:r>
      <w:r w:rsidRPr="00A94C53">
        <w:rPr>
          <w:rFonts w:ascii="Times New Roman" w:hAnsi="Times New Roman"/>
          <w:sz w:val="26"/>
          <w:szCs w:val="26"/>
        </w:rPr>
        <w:t>.</w:t>
      </w:r>
      <w:r w:rsidRPr="00A94C53">
        <w:rPr>
          <w:rFonts w:ascii="Times New Roman" w:hAnsi="Times New Roman"/>
          <w:sz w:val="26"/>
          <w:szCs w:val="26"/>
        </w:rPr>
        <w:fldChar w:fldCharType="begin"/>
      </w:r>
      <w:r w:rsidRPr="00A94C53">
        <w:rPr>
          <w:rFonts w:ascii="Times New Roman" w:hAnsi="Times New Roman"/>
          <w:sz w:val="26"/>
          <w:szCs w:val="26"/>
        </w:rPr>
        <w:instrText xml:space="preserve"> SEQ Таблица \* ARABIC \s 1 </w:instrText>
      </w:r>
      <w:r w:rsidRPr="00A94C53">
        <w:rPr>
          <w:rFonts w:ascii="Times New Roman" w:hAnsi="Times New Roman"/>
          <w:sz w:val="26"/>
          <w:szCs w:val="26"/>
        </w:rPr>
        <w:fldChar w:fldCharType="separate"/>
      </w:r>
      <w:r w:rsidRPr="00A94C53">
        <w:rPr>
          <w:rFonts w:ascii="Times New Roman" w:hAnsi="Times New Roman"/>
          <w:noProof/>
          <w:sz w:val="26"/>
          <w:szCs w:val="26"/>
        </w:rPr>
        <w:t>14</w:t>
      </w:r>
      <w:r w:rsidRPr="00A94C53">
        <w:rPr>
          <w:rFonts w:ascii="Times New Roman" w:hAnsi="Times New Roman"/>
          <w:noProof/>
          <w:sz w:val="26"/>
          <w:szCs w:val="26"/>
        </w:rPr>
        <w:fldChar w:fldCharType="end"/>
      </w:r>
      <w:bookmarkEnd w:id="92"/>
      <w:r w:rsidRPr="00A94C53">
        <w:rPr>
          <w:rFonts w:ascii="Times New Roman" w:hAnsi="Times New Roman"/>
          <w:sz w:val="26"/>
          <w:szCs w:val="26"/>
        </w:rPr>
        <w:t xml:space="preserve"> - </w:t>
      </w:r>
      <w:r w:rsidRPr="00A94C53">
        <w:rPr>
          <w:rFonts w:ascii="Times New Roman" w:eastAsia="Batang" w:hAnsi="Times New Roman"/>
          <w:bCs/>
          <w:sz w:val="26"/>
          <w:szCs w:val="26"/>
        </w:rPr>
        <w:t xml:space="preserve">Средняя месячная и годовая температура поверхности почвы, </w:t>
      </w:r>
      <w:proofErr w:type="spellStart"/>
      <w:r w:rsidRPr="00A94C53">
        <w:rPr>
          <w:rFonts w:ascii="Times New Roman" w:hAnsi="Times New Roman"/>
          <w:sz w:val="26"/>
          <w:szCs w:val="26"/>
          <w:vertAlign w:val="superscript"/>
        </w:rPr>
        <w:t>о</w:t>
      </w:r>
      <w:r w:rsidRPr="00A94C53">
        <w:rPr>
          <w:rFonts w:ascii="Times New Roman" w:hAnsi="Times New Roman"/>
          <w:sz w:val="26"/>
          <w:szCs w:val="26"/>
        </w:rPr>
        <w:t>С</w:t>
      </w:r>
      <w:proofErr w:type="spellEnd"/>
      <w:r w:rsidRPr="00A94C53">
        <w:rPr>
          <w:rFonts w:ascii="Times New Roman" w:hAnsi="Times New Roman"/>
          <w:sz w:val="26"/>
          <w:szCs w:val="26"/>
        </w:rPr>
        <w:t xml:space="preserve"> </w:t>
      </w:r>
      <w:r w:rsidRPr="00A94C53">
        <w:rPr>
          <w:rFonts w:ascii="Times New Roman" w:eastAsia="Batang" w:hAnsi="Times New Roman"/>
          <w:bCs/>
          <w:sz w:val="26"/>
          <w:szCs w:val="26"/>
        </w:rPr>
        <w:t>(НПСК</w:t>
      </w:r>
      <w:r w:rsidRPr="00A94C53">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702"/>
        <w:gridCol w:w="741"/>
        <w:gridCol w:w="741"/>
        <w:gridCol w:w="741"/>
        <w:gridCol w:w="741"/>
        <w:gridCol w:w="741"/>
        <w:gridCol w:w="741"/>
        <w:gridCol w:w="741"/>
        <w:gridCol w:w="741"/>
        <w:gridCol w:w="741"/>
        <w:gridCol w:w="717"/>
        <w:gridCol w:w="668"/>
      </w:tblGrid>
      <w:tr w:rsidR="002D79D9" w:rsidRPr="00A94C53" w:rsidTr="002D79D9">
        <w:trPr>
          <w:cantSplit/>
          <w:trHeight w:val="340"/>
          <w:tblHeader/>
        </w:trPr>
        <w:tc>
          <w:tcPr>
            <w:tcW w:w="4646" w:type="pct"/>
            <w:gridSpan w:val="12"/>
            <w:vAlign w:val="center"/>
          </w:tcPr>
          <w:p w:rsidR="002D79D9" w:rsidRPr="00A94C53" w:rsidRDefault="002D79D9" w:rsidP="002D79D9">
            <w:pPr>
              <w:pStyle w:val="afff0"/>
              <w:rPr>
                <w:rFonts w:ascii="Times New Roman" w:hAnsi="Times New Roman"/>
                <w:sz w:val="22"/>
                <w:szCs w:val="22"/>
              </w:rPr>
            </w:pPr>
            <w:r w:rsidRPr="00A94C53">
              <w:rPr>
                <w:rFonts w:ascii="Times New Roman" w:hAnsi="Times New Roman"/>
                <w:sz w:val="22"/>
                <w:szCs w:val="22"/>
              </w:rPr>
              <w:t>Месяц</w:t>
            </w:r>
          </w:p>
        </w:tc>
        <w:tc>
          <w:tcPr>
            <w:tcW w:w="354" w:type="pct"/>
            <w:vMerge w:val="restart"/>
            <w:vAlign w:val="center"/>
          </w:tcPr>
          <w:p w:rsidR="002D79D9" w:rsidRPr="00A94C53" w:rsidRDefault="002D79D9" w:rsidP="002D79D9">
            <w:pPr>
              <w:pStyle w:val="afff0"/>
              <w:rPr>
                <w:rFonts w:ascii="Times New Roman" w:hAnsi="Times New Roman"/>
                <w:sz w:val="22"/>
                <w:szCs w:val="22"/>
              </w:rPr>
            </w:pPr>
            <w:r w:rsidRPr="00A94C53">
              <w:rPr>
                <w:rFonts w:ascii="Times New Roman" w:hAnsi="Times New Roman"/>
                <w:sz w:val="22"/>
                <w:szCs w:val="22"/>
              </w:rPr>
              <w:t>Год</w:t>
            </w:r>
          </w:p>
        </w:tc>
      </w:tr>
      <w:tr w:rsidR="002D79D9" w:rsidRPr="00A94C53" w:rsidTr="002D79D9">
        <w:trPr>
          <w:cantSplit/>
          <w:trHeight w:val="340"/>
          <w:tblHeader/>
        </w:trPr>
        <w:tc>
          <w:tcPr>
            <w:tcW w:w="357" w:type="pct"/>
            <w:vAlign w:val="center"/>
          </w:tcPr>
          <w:p w:rsidR="002D79D9" w:rsidRPr="00A94C53" w:rsidRDefault="002D79D9" w:rsidP="002D79D9">
            <w:pPr>
              <w:pStyle w:val="afff0"/>
              <w:rPr>
                <w:rFonts w:ascii="Times New Roman" w:hAnsi="Times New Roman"/>
                <w:sz w:val="22"/>
                <w:szCs w:val="22"/>
              </w:rPr>
            </w:pPr>
            <w:r w:rsidRPr="00A94C53">
              <w:rPr>
                <w:rFonts w:ascii="Times New Roman" w:hAnsi="Times New Roman"/>
                <w:sz w:val="22"/>
                <w:szCs w:val="22"/>
                <w:lang w:val="en-US"/>
              </w:rPr>
              <w:t>I</w:t>
            </w:r>
          </w:p>
        </w:tc>
        <w:tc>
          <w:tcPr>
            <w:tcW w:w="372" w:type="pct"/>
            <w:vAlign w:val="center"/>
          </w:tcPr>
          <w:p w:rsidR="002D79D9" w:rsidRPr="00A94C53" w:rsidRDefault="002D79D9" w:rsidP="002D79D9">
            <w:pPr>
              <w:pStyle w:val="afff0"/>
              <w:rPr>
                <w:rFonts w:ascii="Times New Roman" w:hAnsi="Times New Roman"/>
                <w:sz w:val="22"/>
                <w:szCs w:val="22"/>
              </w:rPr>
            </w:pPr>
            <w:r w:rsidRPr="00A94C53">
              <w:rPr>
                <w:rFonts w:ascii="Times New Roman" w:hAnsi="Times New Roman"/>
                <w:sz w:val="22"/>
                <w:szCs w:val="22"/>
                <w:lang w:val="en-US"/>
              </w:rPr>
              <w:t>II</w:t>
            </w:r>
          </w:p>
        </w:tc>
        <w:tc>
          <w:tcPr>
            <w:tcW w:w="393" w:type="pct"/>
            <w:vAlign w:val="center"/>
          </w:tcPr>
          <w:p w:rsidR="002D79D9" w:rsidRPr="00A94C53" w:rsidRDefault="002D79D9" w:rsidP="002D79D9">
            <w:pPr>
              <w:pStyle w:val="afff0"/>
              <w:rPr>
                <w:rFonts w:ascii="Times New Roman" w:hAnsi="Times New Roman"/>
                <w:sz w:val="22"/>
                <w:szCs w:val="22"/>
              </w:rPr>
            </w:pPr>
            <w:r w:rsidRPr="00A94C53">
              <w:rPr>
                <w:rFonts w:ascii="Times New Roman" w:hAnsi="Times New Roman"/>
                <w:sz w:val="22"/>
                <w:szCs w:val="22"/>
                <w:lang w:val="en-US"/>
              </w:rPr>
              <w:t>III</w:t>
            </w:r>
          </w:p>
        </w:tc>
        <w:tc>
          <w:tcPr>
            <w:tcW w:w="393" w:type="pct"/>
            <w:vAlign w:val="center"/>
          </w:tcPr>
          <w:p w:rsidR="002D79D9" w:rsidRPr="00A94C53" w:rsidRDefault="002D79D9" w:rsidP="002D79D9">
            <w:pPr>
              <w:pStyle w:val="afff0"/>
              <w:rPr>
                <w:rFonts w:ascii="Times New Roman" w:hAnsi="Times New Roman"/>
                <w:sz w:val="22"/>
                <w:szCs w:val="22"/>
              </w:rPr>
            </w:pPr>
            <w:r w:rsidRPr="00A94C53">
              <w:rPr>
                <w:rFonts w:ascii="Times New Roman" w:hAnsi="Times New Roman"/>
                <w:sz w:val="22"/>
                <w:szCs w:val="22"/>
                <w:lang w:val="en-US"/>
              </w:rPr>
              <w:t>IV</w:t>
            </w:r>
          </w:p>
        </w:tc>
        <w:tc>
          <w:tcPr>
            <w:tcW w:w="393" w:type="pct"/>
            <w:vAlign w:val="center"/>
          </w:tcPr>
          <w:p w:rsidR="002D79D9" w:rsidRPr="00A94C53" w:rsidRDefault="002D79D9" w:rsidP="002D79D9">
            <w:pPr>
              <w:pStyle w:val="afff0"/>
              <w:rPr>
                <w:rFonts w:ascii="Times New Roman" w:hAnsi="Times New Roman"/>
                <w:sz w:val="22"/>
                <w:szCs w:val="22"/>
                <w:lang w:val="en-US"/>
              </w:rPr>
            </w:pPr>
            <w:r w:rsidRPr="00A94C53">
              <w:rPr>
                <w:rFonts w:ascii="Times New Roman" w:hAnsi="Times New Roman"/>
                <w:sz w:val="22"/>
                <w:szCs w:val="22"/>
                <w:lang w:val="en-US"/>
              </w:rPr>
              <w:t>V</w:t>
            </w:r>
          </w:p>
        </w:tc>
        <w:tc>
          <w:tcPr>
            <w:tcW w:w="393" w:type="pct"/>
            <w:vAlign w:val="center"/>
          </w:tcPr>
          <w:p w:rsidR="002D79D9" w:rsidRPr="00A94C53" w:rsidRDefault="002D79D9" w:rsidP="002D79D9">
            <w:pPr>
              <w:pStyle w:val="afff0"/>
              <w:rPr>
                <w:rFonts w:ascii="Times New Roman" w:hAnsi="Times New Roman"/>
                <w:sz w:val="22"/>
                <w:szCs w:val="22"/>
                <w:lang w:val="en-US"/>
              </w:rPr>
            </w:pPr>
            <w:r w:rsidRPr="00A94C53">
              <w:rPr>
                <w:rFonts w:ascii="Times New Roman" w:hAnsi="Times New Roman"/>
                <w:sz w:val="22"/>
                <w:szCs w:val="22"/>
                <w:lang w:val="en-US"/>
              </w:rPr>
              <w:t>VI</w:t>
            </w:r>
          </w:p>
        </w:tc>
        <w:tc>
          <w:tcPr>
            <w:tcW w:w="393" w:type="pct"/>
            <w:vAlign w:val="center"/>
          </w:tcPr>
          <w:p w:rsidR="002D79D9" w:rsidRPr="00A94C53" w:rsidRDefault="002D79D9" w:rsidP="002D79D9">
            <w:pPr>
              <w:pStyle w:val="afff0"/>
              <w:rPr>
                <w:rFonts w:ascii="Times New Roman" w:hAnsi="Times New Roman"/>
                <w:sz w:val="22"/>
                <w:szCs w:val="22"/>
                <w:lang w:val="en-US"/>
              </w:rPr>
            </w:pPr>
            <w:r w:rsidRPr="00A94C53">
              <w:rPr>
                <w:rFonts w:ascii="Times New Roman" w:hAnsi="Times New Roman"/>
                <w:sz w:val="22"/>
                <w:szCs w:val="22"/>
                <w:lang w:val="en-US"/>
              </w:rPr>
              <w:t>VII</w:t>
            </w:r>
          </w:p>
        </w:tc>
        <w:tc>
          <w:tcPr>
            <w:tcW w:w="393" w:type="pct"/>
            <w:vAlign w:val="center"/>
          </w:tcPr>
          <w:p w:rsidR="002D79D9" w:rsidRPr="00A94C53" w:rsidRDefault="002D79D9" w:rsidP="002D79D9">
            <w:pPr>
              <w:pStyle w:val="afff0"/>
              <w:rPr>
                <w:rFonts w:ascii="Times New Roman" w:hAnsi="Times New Roman"/>
                <w:sz w:val="22"/>
                <w:szCs w:val="22"/>
                <w:lang w:val="en-US"/>
              </w:rPr>
            </w:pPr>
            <w:r w:rsidRPr="00A94C53">
              <w:rPr>
                <w:rFonts w:ascii="Times New Roman" w:hAnsi="Times New Roman"/>
                <w:sz w:val="22"/>
                <w:szCs w:val="22"/>
                <w:lang w:val="en-US"/>
              </w:rPr>
              <w:t>VIII</w:t>
            </w:r>
          </w:p>
        </w:tc>
        <w:tc>
          <w:tcPr>
            <w:tcW w:w="393" w:type="pct"/>
            <w:vAlign w:val="center"/>
          </w:tcPr>
          <w:p w:rsidR="002D79D9" w:rsidRPr="00A94C53" w:rsidRDefault="002D79D9" w:rsidP="002D79D9">
            <w:pPr>
              <w:pStyle w:val="afff0"/>
              <w:rPr>
                <w:rFonts w:ascii="Times New Roman" w:hAnsi="Times New Roman"/>
                <w:sz w:val="22"/>
                <w:szCs w:val="22"/>
                <w:lang w:val="en-US"/>
              </w:rPr>
            </w:pPr>
            <w:r w:rsidRPr="00A94C53">
              <w:rPr>
                <w:rFonts w:ascii="Times New Roman" w:hAnsi="Times New Roman"/>
                <w:sz w:val="22"/>
                <w:szCs w:val="22"/>
                <w:lang w:val="en-US"/>
              </w:rPr>
              <w:t>IX</w:t>
            </w:r>
          </w:p>
        </w:tc>
        <w:tc>
          <w:tcPr>
            <w:tcW w:w="393" w:type="pct"/>
            <w:vAlign w:val="center"/>
          </w:tcPr>
          <w:p w:rsidR="002D79D9" w:rsidRPr="00A94C53" w:rsidRDefault="002D79D9" w:rsidP="002D79D9">
            <w:pPr>
              <w:pStyle w:val="afff0"/>
              <w:rPr>
                <w:rFonts w:ascii="Times New Roman" w:hAnsi="Times New Roman"/>
                <w:sz w:val="22"/>
                <w:szCs w:val="22"/>
                <w:lang w:val="en-US"/>
              </w:rPr>
            </w:pPr>
            <w:r w:rsidRPr="00A94C53">
              <w:rPr>
                <w:rFonts w:ascii="Times New Roman" w:hAnsi="Times New Roman"/>
                <w:sz w:val="22"/>
                <w:szCs w:val="22"/>
                <w:lang w:val="en-US"/>
              </w:rPr>
              <w:t>X</w:t>
            </w:r>
          </w:p>
        </w:tc>
        <w:tc>
          <w:tcPr>
            <w:tcW w:w="393" w:type="pct"/>
            <w:vAlign w:val="center"/>
          </w:tcPr>
          <w:p w:rsidR="002D79D9" w:rsidRPr="00A94C53" w:rsidRDefault="002D79D9" w:rsidP="002D79D9">
            <w:pPr>
              <w:pStyle w:val="afff0"/>
              <w:rPr>
                <w:rFonts w:ascii="Times New Roman" w:hAnsi="Times New Roman"/>
                <w:sz w:val="22"/>
                <w:szCs w:val="22"/>
              </w:rPr>
            </w:pPr>
            <w:r w:rsidRPr="00A94C53">
              <w:rPr>
                <w:rFonts w:ascii="Times New Roman" w:hAnsi="Times New Roman"/>
                <w:sz w:val="22"/>
                <w:szCs w:val="22"/>
                <w:lang w:val="en-US"/>
              </w:rPr>
              <w:t>XI</w:t>
            </w:r>
          </w:p>
        </w:tc>
        <w:tc>
          <w:tcPr>
            <w:tcW w:w="379" w:type="pct"/>
            <w:vAlign w:val="center"/>
          </w:tcPr>
          <w:p w:rsidR="002D79D9" w:rsidRPr="00A94C53" w:rsidRDefault="002D79D9" w:rsidP="002D79D9">
            <w:pPr>
              <w:pStyle w:val="afff0"/>
              <w:rPr>
                <w:rFonts w:ascii="Times New Roman" w:hAnsi="Times New Roman"/>
                <w:sz w:val="22"/>
                <w:szCs w:val="22"/>
              </w:rPr>
            </w:pPr>
            <w:r w:rsidRPr="00A94C53">
              <w:rPr>
                <w:rFonts w:ascii="Times New Roman" w:hAnsi="Times New Roman"/>
                <w:sz w:val="22"/>
                <w:szCs w:val="22"/>
                <w:lang w:val="en-US"/>
              </w:rPr>
              <w:t>XII</w:t>
            </w:r>
          </w:p>
        </w:tc>
        <w:tc>
          <w:tcPr>
            <w:tcW w:w="354" w:type="pct"/>
            <w:vMerge/>
            <w:vAlign w:val="center"/>
          </w:tcPr>
          <w:p w:rsidR="002D79D9" w:rsidRPr="00A94C53" w:rsidRDefault="002D79D9" w:rsidP="002D79D9">
            <w:pPr>
              <w:pStyle w:val="afff0"/>
              <w:rPr>
                <w:rFonts w:ascii="Times New Roman" w:hAnsi="Times New Roman"/>
                <w:sz w:val="22"/>
                <w:szCs w:val="22"/>
              </w:rPr>
            </w:pPr>
          </w:p>
        </w:tc>
      </w:tr>
      <w:tr w:rsidR="002D79D9" w:rsidRPr="00A94C53" w:rsidTr="002D79D9">
        <w:trPr>
          <w:trHeight w:val="340"/>
        </w:trPr>
        <w:tc>
          <w:tcPr>
            <w:tcW w:w="357"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-14</w:t>
            </w:r>
          </w:p>
        </w:tc>
        <w:tc>
          <w:tcPr>
            <w:tcW w:w="372"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-13</w:t>
            </w:r>
          </w:p>
        </w:tc>
        <w:tc>
          <w:tcPr>
            <w:tcW w:w="393"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-6</w:t>
            </w:r>
          </w:p>
        </w:tc>
        <w:tc>
          <w:tcPr>
            <w:tcW w:w="393"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7</w:t>
            </w:r>
          </w:p>
        </w:tc>
        <w:tc>
          <w:tcPr>
            <w:tcW w:w="393"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19</w:t>
            </w:r>
          </w:p>
        </w:tc>
        <w:tc>
          <w:tcPr>
            <w:tcW w:w="393"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25</w:t>
            </w:r>
          </w:p>
        </w:tc>
        <w:tc>
          <w:tcPr>
            <w:tcW w:w="393"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26</w:t>
            </w:r>
          </w:p>
        </w:tc>
        <w:tc>
          <w:tcPr>
            <w:tcW w:w="393"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23</w:t>
            </w:r>
          </w:p>
        </w:tc>
        <w:tc>
          <w:tcPr>
            <w:tcW w:w="393"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14</w:t>
            </w:r>
          </w:p>
        </w:tc>
        <w:tc>
          <w:tcPr>
            <w:tcW w:w="393"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4</w:t>
            </w:r>
          </w:p>
        </w:tc>
        <w:tc>
          <w:tcPr>
            <w:tcW w:w="393"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-4</w:t>
            </w:r>
          </w:p>
        </w:tc>
        <w:tc>
          <w:tcPr>
            <w:tcW w:w="379"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-9</w:t>
            </w:r>
          </w:p>
        </w:tc>
        <w:tc>
          <w:tcPr>
            <w:tcW w:w="354" w:type="pct"/>
            <w:vAlign w:val="center"/>
          </w:tcPr>
          <w:p w:rsidR="002D79D9" w:rsidRPr="00A94C53" w:rsidRDefault="002D79D9" w:rsidP="002D79D9">
            <w:pPr>
              <w:pStyle w:val="affe"/>
              <w:spacing w:before="0"/>
              <w:jc w:val="center"/>
              <w:rPr>
                <w:rFonts w:ascii="Times New Roman" w:hAnsi="Times New Roman"/>
                <w:sz w:val="22"/>
                <w:szCs w:val="22"/>
              </w:rPr>
            </w:pPr>
            <w:r w:rsidRPr="00A94C53">
              <w:rPr>
                <w:rFonts w:ascii="Times New Roman" w:hAnsi="Times New Roman"/>
                <w:sz w:val="22"/>
                <w:szCs w:val="22"/>
              </w:rPr>
              <w:t>6</w:t>
            </w:r>
          </w:p>
        </w:tc>
      </w:tr>
    </w:tbl>
    <w:p w:rsidR="002D79D9" w:rsidRPr="00A94C53" w:rsidRDefault="002D79D9" w:rsidP="002D79D9">
      <w:pPr>
        <w:pStyle w:val="aff9"/>
        <w:jc w:val="both"/>
        <w:rPr>
          <w:rFonts w:ascii="Times New Roman" w:hAnsi="Times New Roman"/>
          <w:spacing w:val="-2"/>
          <w:sz w:val="26"/>
          <w:szCs w:val="26"/>
        </w:rPr>
      </w:pPr>
      <w:r w:rsidRPr="00A94C53">
        <w:rPr>
          <w:rFonts w:ascii="Times New Roman" w:hAnsi="Times New Roman"/>
          <w:spacing w:val="-2"/>
          <w:sz w:val="26"/>
          <w:szCs w:val="26"/>
        </w:rPr>
        <w:t xml:space="preserve">Таблица </w:t>
      </w:r>
      <w:bookmarkStart w:id="93" w:name="tig35"/>
      <w:r w:rsidRPr="00A94C53">
        <w:rPr>
          <w:rFonts w:ascii="Times New Roman" w:hAnsi="Times New Roman"/>
          <w:spacing w:val="-2"/>
          <w:sz w:val="26"/>
          <w:szCs w:val="26"/>
        </w:rPr>
        <w:fldChar w:fldCharType="begin"/>
      </w:r>
      <w:r w:rsidRPr="00A94C53">
        <w:rPr>
          <w:rFonts w:ascii="Times New Roman" w:hAnsi="Times New Roman"/>
          <w:spacing w:val="-2"/>
          <w:sz w:val="26"/>
          <w:szCs w:val="26"/>
        </w:rPr>
        <w:instrText xml:space="preserve"> STYLEREF 1 \s </w:instrText>
      </w:r>
      <w:r w:rsidRPr="00A94C53">
        <w:rPr>
          <w:rFonts w:ascii="Times New Roman" w:hAnsi="Times New Roman"/>
          <w:spacing w:val="-2"/>
          <w:sz w:val="26"/>
          <w:szCs w:val="26"/>
        </w:rPr>
        <w:fldChar w:fldCharType="separate"/>
      </w:r>
      <w:r w:rsidRPr="00A94C53">
        <w:rPr>
          <w:rFonts w:ascii="Times New Roman" w:hAnsi="Times New Roman"/>
          <w:noProof/>
          <w:spacing w:val="-2"/>
          <w:sz w:val="26"/>
          <w:szCs w:val="26"/>
        </w:rPr>
        <w:t>3</w:t>
      </w:r>
      <w:r w:rsidRPr="00A94C53">
        <w:rPr>
          <w:rFonts w:ascii="Times New Roman" w:hAnsi="Times New Roman"/>
          <w:spacing w:val="-2"/>
          <w:sz w:val="26"/>
          <w:szCs w:val="26"/>
        </w:rPr>
        <w:fldChar w:fldCharType="end"/>
      </w:r>
      <w:r w:rsidRPr="00A94C53">
        <w:rPr>
          <w:rFonts w:ascii="Times New Roman" w:hAnsi="Times New Roman"/>
          <w:spacing w:val="-2"/>
          <w:sz w:val="26"/>
          <w:szCs w:val="26"/>
        </w:rPr>
        <w:t>.</w:t>
      </w:r>
      <w:r w:rsidRPr="00A94C53">
        <w:rPr>
          <w:rFonts w:ascii="Times New Roman" w:hAnsi="Times New Roman"/>
          <w:spacing w:val="-2"/>
          <w:sz w:val="26"/>
          <w:szCs w:val="26"/>
        </w:rPr>
        <w:fldChar w:fldCharType="begin"/>
      </w:r>
      <w:r w:rsidRPr="00A94C53">
        <w:rPr>
          <w:rFonts w:ascii="Times New Roman" w:hAnsi="Times New Roman"/>
          <w:spacing w:val="-2"/>
          <w:sz w:val="26"/>
          <w:szCs w:val="26"/>
        </w:rPr>
        <w:instrText xml:space="preserve"> SEQ Таблица \* ARABIC \s 1 </w:instrText>
      </w:r>
      <w:r w:rsidRPr="00A94C53">
        <w:rPr>
          <w:rFonts w:ascii="Times New Roman" w:hAnsi="Times New Roman"/>
          <w:spacing w:val="-2"/>
          <w:sz w:val="26"/>
          <w:szCs w:val="26"/>
        </w:rPr>
        <w:fldChar w:fldCharType="separate"/>
      </w:r>
      <w:r w:rsidRPr="00A94C53">
        <w:rPr>
          <w:rFonts w:ascii="Times New Roman" w:hAnsi="Times New Roman"/>
          <w:noProof/>
          <w:spacing w:val="-2"/>
          <w:sz w:val="26"/>
          <w:szCs w:val="26"/>
        </w:rPr>
        <w:t>15</w:t>
      </w:r>
      <w:r w:rsidRPr="00A94C53">
        <w:rPr>
          <w:rFonts w:ascii="Times New Roman" w:hAnsi="Times New Roman"/>
          <w:spacing w:val="-2"/>
          <w:sz w:val="26"/>
          <w:szCs w:val="26"/>
        </w:rPr>
        <w:fldChar w:fldCharType="end"/>
      </w:r>
      <w:bookmarkEnd w:id="93"/>
      <w:r w:rsidRPr="00A94C53">
        <w:rPr>
          <w:rFonts w:ascii="Times New Roman" w:hAnsi="Times New Roman"/>
          <w:spacing w:val="-2"/>
          <w:sz w:val="26"/>
          <w:szCs w:val="26"/>
        </w:rPr>
        <w:t xml:space="preserve"> - Годовой ход температуры </w:t>
      </w:r>
      <w:proofErr w:type="spellStart"/>
      <w:r w:rsidRPr="00A94C53">
        <w:rPr>
          <w:rFonts w:ascii="Times New Roman" w:hAnsi="Times New Roman"/>
          <w:spacing w:val="-2"/>
          <w:sz w:val="26"/>
          <w:szCs w:val="26"/>
        </w:rPr>
        <w:t>почвогрунтов</w:t>
      </w:r>
      <w:proofErr w:type="spellEnd"/>
      <w:r w:rsidRPr="00A94C53">
        <w:rPr>
          <w:rFonts w:ascii="Times New Roman" w:hAnsi="Times New Roman"/>
          <w:spacing w:val="-2"/>
          <w:sz w:val="26"/>
          <w:szCs w:val="26"/>
        </w:rPr>
        <w:t xml:space="preserve"> (Н.А. Попов «Климат Куйбышева»</w:t>
      </w:r>
      <w:r w:rsidRPr="00A94C53">
        <w:rPr>
          <w:rFonts w:ascii="Times New Roman" w:hAnsi="Times New Roman"/>
          <w:bCs/>
          <w:spacing w:val="-2"/>
          <w:sz w:val="26"/>
          <w:szCs w:val="2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650"/>
        <w:gridCol w:w="650"/>
        <w:gridCol w:w="650"/>
        <w:gridCol w:w="650"/>
        <w:gridCol w:w="650"/>
        <w:gridCol w:w="650"/>
        <w:gridCol w:w="650"/>
        <w:gridCol w:w="650"/>
        <w:gridCol w:w="650"/>
        <w:gridCol w:w="651"/>
        <w:gridCol w:w="651"/>
        <w:gridCol w:w="657"/>
        <w:gridCol w:w="578"/>
      </w:tblGrid>
      <w:tr w:rsidR="002D79D9" w:rsidRPr="00A94C53" w:rsidTr="002D79D9">
        <w:trPr>
          <w:trHeight w:val="442"/>
          <w:tblHeader/>
        </w:trPr>
        <w:tc>
          <w:tcPr>
            <w:tcW w:w="506" w:type="pct"/>
            <w:vMerge w:val="restart"/>
            <w:vAlign w:val="center"/>
          </w:tcPr>
          <w:p w:rsidR="002D79D9" w:rsidRPr="00A94C53" w:rsidRDefault="002D79D9" w:rsidP="002D79D9">
            <w:pPr>
              <w:ind w:left="-76"/>
              <w:jc w:val="center"/>
              <w:rPr>
                <w:b/>
                <w:snapToGrid w:val="0"/>
                <w:sz w:val="22"/>
                <w:szCs w:val="22"/>
              </w:rPr>
            </w:pPr>
            <w:r w:rsidRPr="00A94C53">
              <w:rPr>
                <w:b/>
                <w:snapToGrid w:val="0"/>
                <w:sz w:val="22"/>
                <w:szCs w:val="22"/>
              </w:rPr>
              <w:t>Глубина,</w:t>
            </w:r>
          </w:p>
          <w:p w:rsidR="002D79D9" w:rsidRPr="00A94C53" w:rsidRDefault="002D79D9" w:rsidP="002D79D9">
            <w:pPr>
              <w:jc w:val="center"/>
              <w:rPr>
                <w:b/>
                <w:snapToGrid w:val="0"/>
                <w:sz w:val="22"/>
                <w:szCs w:val="22"/>
              </w:rPr>
            </w:pPr>
            <w:r w:rsidRPr="00A94C53">
              <w:rPr>
                <w:b/>
                <w:snapToGrid w:val="0"/>
                <w:sz w:val="22"/>
                <w:szCs w:val="22"/>
              </w:rPr>
              <w:t>м</w:t>
            </w:r>
          </w:p>
        </w:tc>
        <w:tc>
          <w:tcPr>
            <w:tcW w:w="4203" w:type="pct"/>
            <w:gridSpan w:val="12"/>
            <w:vAlign w:val="center"/>
          </w:tcPr>
          <w:p w:rsidR="002D79D9" w:rsidRPr="00A94C53" w:rsidRDefault="002D79D9" w:rsidP="002D79D9">
            <w:pPr>
              <w:jc w:val="center"/>
              <w:rPr>
                <w:b/>
                <w:snapToGrid w:val="0"/>
                <w:sz w:val="22"/>
                <w:szCs w:val="22"/>
              </w:rPr>
            </w:pPr>
            <w:r w:rsidRPr="00A94C53">
              <w:rPr>
                <w:b/>
                <w:snapToGrid w:val="0"/>
                <w:sz w:val="22"/>
                <w:szCs w:val="22"/>
              </w:rPr>
              <w:t>Месяц</w:t>
            </w:r>
          </w:p>
        </w:tc>
        <w:tc>
          <w:tcPr>
            <w:tcW w:w="291" w:type="pct"/>
            <w:vMerge w:val="restart"/>
            <w:vAlign w:val="center"/>
          </w:tcPr>
          <w:p w:rsidR="002D79D9" w:rsidRPr="00A94C53" w:rsidRDefault="002D79D9" w:rsidP="002D79D9">
            <w:pPr>
              <w:jc w:val="center"/>
              <w:rPr>
                <w:b/>
                <w:snapToGrid w:val="0"/>
                <w:sz w:val="22"/>
                <w:szCs w:val="22"/>
              </w:rPr>
            </w:pPr>
            <w:r w:rsidRPr="00A94C53">
              <w:rPr>
                <w:b/>
                <w:snapToGrid w:val="0"/>
                <w:sz w:val="22"/>
                <w:szCs w:val="22"/>
              </w:rPr>
              <w:t>Год</w:t>
            </w:r>
          </w:p>
        </w:tc>
      </w:tr>
      <w:tr w:rsidR="002D79D9" w:rsidRPr="00A94C53" w:rsidTr="002D79D9">
        <w:trPr>
          <w:trHeight w:val="340"/>
          <w:tblHeader/>
        </w:trPr>
        <w:tc>
          <w:tcPr>
            <w:tcW w:w="506" w:type="pct"/>
            <w:vMerge/>
          </w:tcPr>
          <w:p w:rsidR="002D79D9" w:rsidRPr="00A94C53" w:rsidRDefault="002D79D9" w:rsidP="002D79D9">
            <w:pPr>
              <w:jc w:val="center"/>
              <w:rPr>
                <w:b/>
                <w:snapToGrid w:val="0"/>
                <w:sz w:val="22"/>
                <w:szCs w:val="22"/>
              </w:rPr>
            </w:pP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I</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II</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III</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IV</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V</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VI</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VII</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VIII</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IX</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X</w:t>
            </w:r>
          </w:p>
        </w:tc>
        <w:tc>
          <w:tcPr>
            <w:tcW w:w="350" w:type="pct"/>
            <w:vAlign w:val="center"/>
          </w:tcPr>
          <w:p w:rsidR="002D79D9" w:rsidRPr="00A94C53" w:rsidRDefault="002D79D9" w:rsidP="002D79D9">
            <w:pPr>
              <w:jc w:val="center"/>
              <w:rPr>
                <w:b/>
                <w:snapToGrid w:val="0"/>
                <w:sz w:val="22"/>
                <w:szCs w:val="22"/>
              </w:rPr>
            </w:pPr>
            <w:r w:rsidRPr="00A94C53">
              <w:rPr>
                <w:b/>
                <w:snapToGrid w:val="0"/>
                <w:sz w:val="22"/>
                <w:szCs w:val="22"/>
              </w:rPr>
              <w:t>XI</w:t>
            </w:r>
          </w:p>
        </w:tc>
        <w:tc>
          <w:tcPr>
            <w:tcW w:w="353" w:type="pct"/>
            <w:vAlign w:val="center"/>
          </w:tcPr>
          <w:p w:rsidR="002D79D9" w:rsidRPr="00A94C53" w:rsidRDefault="002D79D9" w:rsidP="002D79D9">
            <w:pPr>
              <w:jc w:val="center"/>
              <w:rPr>
                <w:b/>
                <w:snapToGrid w:val="0"/>
                <w:sz w:val="22"/>
                <w:szCs w:val="22"/>
              </w:rPr>
            </w:pPr>
            <w:r w:rsidRPr="00A94C53">
              <w:rPr>
                <w:b/>
                <w:snapToGrid w:val="0"/>
                <w:sz w:val="22"/>
                <w:szCs w:val="22"/>
              </w:rPr>
              <w:t>XII</w:t>
            </w:r>
          </w:p>
        </w:tc>
        <w:tc>
          <w:tcPr>
            <w:tcW w:w="291" w:type="pct"/>
            <w:vMerge/>
          </w:tcPr>
          <w:p w:rsidR="002D79D9" w:rsidRPr="00A94C53" w:rsidRDefault="002D79D9" w:rsidP="002D79D9">
            <w:pPr>
              <w:jc w:val="center"/>
              <w:rPr>
                <w:b/>
                <w:snapToGrid w:val="0"/>
                <w:sz w:val="22"/>
                <w:szCs w:val="22"/>
              </w:rPr>
            </w:pPr>
          </w:p>
        </w:tc>
      </w:tr>
      <w:tr w:rsidR="002D79D9" w:rsidRPr="00A94C53" w:rsidTr="002D79D9">
        <w:trPr>
          <w:trHeight w:val="340"/>
        </w:trPr>
        <w:tc>
          <w:tcPr>
            <w:tcW w:w="506" w:type="pct"/>
            <w:vAlign w:val="center"/>
          </w:tcPr>
          <w:p w:rsidR="002D79D9" w:rsidRPr="00A94C53" w:rsidRDefault="002D79D9" w:rsidP="002D79D9">
            <w:pPr>
              <w:jc w:val="center"/>
              <w:rPr>
                <w:b/>
                <w:snapToGrid w:val="0"/>
                <w:sz w:val="22"/>
                <w:szCs w:val="22"/>
              </w:rPr>
            </w:pPr>
            <w:r w:rsidRPr="00A94C53">
              <w:rPr>
                <w:b/>
                <w:snapToGrid w:val="0"/>
                <w:sz w:val="22"/>
                <w:szCs w:val="22"/>
              </w:rPr>
              <w:t>0,2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-2,9</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-3,4</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-2,1</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3,1</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12,2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18,0</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20,3</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19,4</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14,0</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6,6</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0,5</w:t>
            </w:r>
          </w:p>
        </w:tc>
        <w:tc>
          <w:tcPr>
            <w:tcW w:w="353" w:type="pct"/>
            <w:vAlign w:val="center"/>
          </w:tcPr>
          <w:p w:rsidR="002D79D9" w:rsidRPr="00A94C53" w:rsidRDefault="002D79D9" w:rsidP="002D79D9">
            <w:pPr>
              <w:jc w:val="center"/>
              <w:rPr>
                <w:snapToGrid w:val="0"/>
                <w:sz w:val="22"/>
                <w:szCs w:val="22"/>
              </w:rPr>
            </w:pPr>
            <w:r w:rsidRPr="00A94C53">
              <w:rPr>
                <w:snapToGrid w:val="0"/>
                <w:sz w:val="22"/>
                <w:szCs w:val="22"/>
              </w:rPr>
              <w:t>-2,1</w:t>
            </w:r>
          </w:p>
        </w:tc>
        <w:tc>
          <w:tcPr>
            <w:tcW w:w="291" w:type="pct"/>
            <w:vAlign w:val="center"/>
          </w:tcPr>
          <w:p w:rsidR="002D79D9" w:rsidRPr="00A94C53" w:rsidRDefault="002D79D9" w:rsidP="002D79D9">
            <w:pPr>
              <w:jc w:val="center"/>
              <w:rPr>
                <w:snapToGrid w:val="0"/>
                <w:sz w:val="22"/>
                <w:szCs w:val="22"/>
              </w:rPr>
            </w:pPr>
            <w:r w:rsidRPr="00A94C53">
              <w:rPr>
                <w:snapToGrid w:val="0"/>
                <w:sz w:val="22"/>
                <w:szCs w:val="22"/>
              </w:rPr>
              <w:t>7,0</w:t>
            </w:r>
          </w:p>
        </w:tc>
      </w:tr>
      <w:tr w:rsidR="002D79D9" w:rsidRPr="00A94C53" w:rsidTr="002D79D9">
        <w:trPr>
          <w:trHeight w:val="340"/>
        </w:trPr>
        <w:tc>
          <w:tcPr>
            <w:tcW w:w="506" w:type="pct"/>
            <w:vAlign w:val="center"/>
          </w:tcPr>
          <w:p w:rsidR="002D79D9" w:rsidRPr="00A94C53" w:rsidRDefault="002D79D9" w:rsidP="002D79D9">
            <w:pPr>
              <w:jc w:val="center"/>
              <w:rPr>
                <w:b/>
                <w:snapToGrid w:val="0"/>
                <w:sz w:val="22"/>
                <w:szCs w:val="22"/>
              </w:rPr>
            </w:pPr>
            <w:r w:rsidRPr="00A94C53">
              <w:rPr>
                <w:b/>
                <w:snapToGrid w:val="0"/>
                <w:sz w:val="22"/>
                <w:szCs w:val="22"/>
              </w:rPr>
              <w:t>0,4</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-1,8</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-2,4</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-1,5</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2,0</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10,0</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15,6</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18,3</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18,2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14,2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7,9</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2,5</w:t>
            </w:r>
          </w:p>
        </w:tc>
        <w:tc>
          <w:tcPr>
            <w:tcW w:w="353" w:type="pct"/>
            <w:vAlign w:val="center"/>
          </w:tcPr>
          <w:p w:rsidR="002D79D9" w:rsidRPr="00A94C53" w:rsidRDefault="002D79D9" w:rsidP="002D79D9">
            <w:pPr>
              <w:jc w:val="center"/>
              <w:rPr>
                <w:snapToGrid w:val="0"/>
                <w:sz w:val="22"/>
                <w:szCs w:val="22"/>
              </w:rPr>
            </w:pPr>
            <w:r w:rsidRPr="00A94C53">
              <w:rPr>
                <w:snapToGrid w:val="0"/>
                <w:sz w:val="22"/>
                <w:szCs w:val="22"/>
              </w:rPr>
              <w:t>-0,5</w:t>
            </w:r>
          </w:p>
        </w:tc>
        <w:tc>
          <w:tcPr>
            <w:tcW w:w="291" w:type="pct"/>
            <w:vAlign w:val="center"/>
          </w:tcPr>
          <w:p w:rsidR="002D79D9" w:rsidRPr="00A94C53" w:rsidRDefault="002D79D9" w:rsidP="002D79D9">
            <w:pPr>
              <w:jc w:val="center"/>
              <w:rPr>
                <w:snapToGrid w:val="0"/>
                <w:sz w:val="22"/>
                <w:szCs w:val="22"/>
              </w:rPr>
            </w:pPr>
            <w:r w:rsidRPr="00A94C53">
              <w:rPr>
                <w:snapToGrid w:val="0"/>
                <w:sz w:val="22"/>
                <w:szCs w:val="22"/>
              </w:rPr>
              <w:t>6,9</w:t>
            </w:r>
          </w:p>
        </w:tc>
      </w:tr>
      <w:tr w:rsidR="002D79D9" w:rsidRPr="00A94C53" w:rsidTr="002D79D9">
        <w:trPr>
          <w:trHeight w:val="340"/>
        </w:trPr>
        <w:tc>
          <w:tcPr>
            <w:tcW w:w="506" w:type="pct"/>
            <w:vAlign w:val="center"/>
          </w:tcPr>
          <w:p w:rsidR="002D79D9" w:rsidRPr="00A94C53" w:rsidRDefault="002D79D9" w:rsidP="002D79D9">
            <w:pPr>
              <w:jc w:val="center"/>
              <w:rPr>
                <w:b/>
                <w:snapToGrid w:val="0"/>
                <w:sz w:val="22"/>
                <w:szCs w:val="22"/>
              </w:rPr>
            </w:pPr>
            <w:r w:rsidRPr="00A94C53">
              <w:rPr>
                <w:b/>
                <w:snapToGrid w:val="0"/>
                <w:sz w:val="22"/>
                <w:szCs w:val="22"/>
              </w:rPr>
              <w:t>0,6</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-0,2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-1,1</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-0,8</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1,4</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8,0</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13,5</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16,5</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17,1</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14,1</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9,0</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4,1</w:t>
            </w:r>
          </w:p>
        </w:tc>
        <w:tc>
          <w:tcPr>
            <w:tcW w:w="353" w:type="pct"/>
            <w:vAlign w:val="center"/>
          </w:tcPr>
          <w:p w:rsidR="002D79D9" w:rsidRPr="00A94C53" w:rsidRDefault="002D79D9" w:rsidP="002D79D9">
            <w:pPr>
              <w:jc w:val="center"/>
              <w:rPr>
                <w:snapToGrid w:val="0"/>
                <w:sz w:val="22"/>
                <w:szCs w:val="22"/>
              </w:rPr>
            </w:pPr>
            <w:r w:rsidRPr="00A94C53">
              <w:rPr>
                <w:snapToGrid w:val="0"/>
                <w:sz w:val="22"/>
                <w:szCs w:val="22"/>
              </w:rPr>
              <w:t>1,2</w:t>
            </w:r>
          </w:p>
        </w:tc>
        <w:tc>
          <w:tcPr>
            <w:tcW w:w="291" w:type="pct"/>
            <w:vAlign w:val="center"/>
          </w:tcPr>
          <w:p w:rsidR="002D79D9" w:rsidRPr="00A94C53" w:rsidRDefault="002D79D9" w:rsidP="002D79D9">
            <w:pPr>
              <w:jc w:val="center"/>
              <w:rPr>
                <w:snapToGrid w:val="0"/>
                <w:sz w:val="22"/>
                <w:szCs w:val="22"/>
              </w:rPr>
            </w:pPr>
            <w:r w:rsidRPr="00A94C53">
              <w:rPr>
                <w:snapToGrid w:val="0"/>
                <w:sz w:val="22"/>
                <w:szCs w:val="22"/>
              </w:rPr>
              <w:t>6,9</w:t>
            </w:r>
          </w:p>
        </w:tc>
      </w:tr>
      <w:tr w:rsidR="002D79D9" w:rsidRPr="00A94C53" w:rsidTr="002D79D9">
        <w:trPr>
          <w:trHeight w:val="340"/>
        </w:trPr>
        <w:tc>
          <w:tcPr>
            <w:tcW w:w="506" w:type="pct"/>
            <w:vAlign w:val="center"/>
          </w:tcPr>
          <w:p w:rsidR="002D79D9" w:rsidRPr="00A94C53" w:rsidRDefault="002D79D9" w:rsidP="002D79D9">
            <w:pPr>
              <w:jc w:val="center"/>
              <w:rPr>
                <w:b/>
                <w:snapToGrid w:val="0"/>
                <w:sz w:val="22"/>
                <w:szCs w:val="22"/>
              </w:rPr>
            </w:pPr>
            <w:r w:rsidRPr="00A94C53">
              <w:rPr>
                <w:b/>
                <w:snapToGrid w:val="0"/>
                <w:sz w:val="22"/>
                <w:szCs w:val="22"/>
              </w:rPr>
              <w:t>0,8</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0,6</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-0,4</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-0,3</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6,8</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11,9</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15,0</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15,9</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14,1</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9,7</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5,3</w:t>
            </w:r>
          </w:p>
        </w:tc>
        <w:tc>
          <w:tcPr>
            <w:tcW w:w="353" w:type="pct"/>
            <w:vAlign w:val="center"/>
          </w:tcPr>
          <w:p w:rsidR="002D79D9" w:rsidRPr="00A94C53" w:rsidRDefault="002D79D9" w:rsidP="002D79D9">
            <w:pPr>
              <w:jc w:val="center"/>
              <w:rPr>
                <w:snapToGrid w:val="0"/>
                <w:sz w:val="22"/>
                <w:szCs w:val="22"/>
              </w:rPr>
            </w:pPr>
            <w:r w:rsidRPr="00A94C53">
              <w:rPr>
                <w:snapToGrid w:val="0"/>
                <w:sz w:val="22"/>
                <w:szCs w:val="22"/>
              </w:rPr>
              <w:t>2,2</w:t>
            </w:r>
          </w:p>
        </w:tc>
        <w:tc>
          <w:tcPr>
            <w:tcW w:w="291" w:type="pct"/>
            <w:vAlign w:val="center"/>
          </w:tcPr>
          <w:p w:rsidR="002D79D9" w:rsidRPr="00A94C53" w:rsidRDefault="002D79D9" w:rsidP="002D79D9">
            <w:pPr>
              <w:jc w:val="center"/>
              <w:rPr>
                <w:snapToGrid w:val="0"/>
                <w:sz w:val="22"/>
                <w:szCs w:val="22"/>
              </w:rPr>
            </w:pPr>
            <w:r w:rsidRPr="00A94C53">
              <w:rPr>
                <w:snapToGrid w:val="0"/>
                <w:sz w:val="22"/>
                <w:szCs w:val="22"/>
              </w:rPr>
              <w:t>6,8</w:t>
            </w:r>
          </w:p>
        </w:tc>
      </w:tr>
      <w:tr w:rsidR="002D79D9" w:rsidRPr="00A94C53" w:rsidTr="002D79D9">
        <w:trPr>
          <w:trHeight w:val="340"/>
        </w:trPr>
        <w:tc>
          <w:tcPr>
            <w:tcW w:w="506" w:type="pct"/>
            <w:vAlign w:val="center"/>
          </w:tcPr>
          <w:p w:rsidR="002D79D9" w:rsidRPr="00A94C53" w:rsidRDefault="002D79D9" w:rsidP="002D79D9">
            <w:pPr>
              <w:jc w:val="center"/>
              <w:rPr>
                <w:b/>
                <w:snapToGrid w:val="0"/>
                <w:sz w:val="22"/>
                <w:szCs w:val="22"/>
              </w:rPr>
            </w:pPr>
            <w:r w:rsidRPr="00A94C53">
              <w:rPr>
                <w:b/>
                <w:snapToGrid w:val="0"/>
                <w:sz w:val="22"/>
                <w:szCs w:val="22"/>
              </w:rPr>
              <w:t>1,2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2,6</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0,7</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1,5</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5,2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9,7</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12,9</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14,3</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13,5</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10,6</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7,0</w:t>
            </w:r>
          </w:p>
        </w:tc>
        <w:tc>
          <w:tcPr>
            <w:tcW w:w="353" w:type="pct"/>
            <w:vAlign w:val="center"/>
          </w:tcPr>
          <w:p w:rsidR="002D79D9" w:rsidRPr="00A94C53" w:rsidRDefault="002D79D9" w:rsidP="002D79D9">
            <w:pPr>
              <w:jc w:val="center"/>
              <w:rPr>
                <w:snapToGrid w:val="0"/>
                <w:sz w:val="22"/>
                <w:szCs w:val="22"/>
              </w:rPr>
            </w:pPr>
            <w:r w:rsidRPr="00A94C53">
              <w:rPr>
                <w:snapToGrid w:val="0"/>
                <w:sz w:val="22"/>
                <w:szCs w:val="22"/>
              </w:rPr>
              <w:t>4,0</w:t>
            </w:r>
          </w:p>
        </w:tc>
        <w:tc>
          <w:tcPr>
            <w:tcW w:w="291" w:type="pct"/>
            <w:vAlign w:val="center"/>
          </w:tcPr>
          <w:p w:rsidR="002D79D9" w:rsidRPr="00A94C53" w:rsidRDefault="002D79D9" w:rsidP="002D79D9">
            <w:pPr>
              <w:jc w:val="center"/>
              <w:rPr>
                <w:snapToGrid w:val="0"/>
                <w:sz w:val="22"/>
                <w:szCs w:val="22"/>
              </w:rPr>
            </w:pPr>
            <w:r w:rsidRPr="00A94C53">
              <w:rPr>
                <w:snapToGrid w:val="0"/>
                <w:sz w:val="22"/>
                <w:szCs w:val="22"/>
              </w:rPr>
              <w:t>7,0</w:t>
            </w:r>
          </w:p>
        </w:tc>
      </w:tr>
      <w:tr w:rsidR="002D79D9" w:rsidRPr="00A94C53" w:rsidTr="002D79D9">
        <w:trPr>
          <w:trHeight w:val="340"/>
        </w:trPr>
        <w:tc>
          <w:tcPr>
            <w:tcW w:w="506" w:type="pct"/>
            <w:vAlign w:val="center"/>
          </w:tcPr>
          <w:p w:rsidR="002D79D9" w:rsidRPr="00A94C53" w:rsidRDefault="002D79D9" w:rsidP="002D79D9">
            <w:pPr>
              <w:jc w:val="center"/>
              <w:rPr>
                <w:b/>
                <w:snapToGrid w:val="0"/>
                <w:sz w:val="22"/>
                <w:szCs w:val="22"/>
              </w:rPr>
            </w:pPr>
            <w:r w:rsidRPr="00A94C53">
              <w:rPr>
                <w:b/>
                <w:snapToGrid w:val="0"/>
                <w:sz w:val="22"/>
                <w:szCs w:val="22"/>
              </w:rPr>
              <w:t>1,6</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3,7</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2,5</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1,6</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1,8</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4,2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8,1</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11,2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12,8</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12,9</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10,9</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8,1</w:t>
            </w:r>
          </w:p>
        </w:tc>
        <w:tc>
          <w:tcPr>
            <w:tcW w:w="353" w:type="pct"/>
            <w:vAlign w:val="center"/>
          </w:tcPr>
          <w:p w:rsidR="002D79D9" w:rsidRPr="00A94C53" w:rsidRDefault="002D79D9" w:rsidP="002D79D9">
            <w:pPr>
              <w:jc w:val="center"/>
              <w:rPr>
                <w:snapToGrid w:val="0"/>
                <w:sz w:val="22"/>
                <w:szCs w:val="22"/>
              </w:rPr>
            </w:pPr>
            <w:r w:rsidRPr="00A94C53">
              <w:rPr>
                <w:snapToGrid w:val="0"/>
                <w:sz w:val="22"/>
                <w:szCs w:val="22"/>
              </w:rPr>
              <w:t>5,4</w:t>
            </w:r>
          </w:p>
        </w:tc>
        <w:tc>
          <w:tcPr>
            <w:tcW w:w="291" w:type="pct"/>
            <w:vAlign w:val="center"/>
          </w:tcPr>
          <w:p w:rsidR="002D79D9" w:rsidRPr="00A94C53" w:rsidRDefault="002D79D9" w:rsidP="002D79D9">
            <w:pPr>
              <w:jc w:val="center"/>
              <w:rPr>
                <w:snapToGrid w:val="0"/>
                <w:sz w:val="22"/>
                <w:szCs w:val="22"/>
              </w:rPr>
            </w:pPr>
            <w:r w:rsidRPr="00A94C53">
              <w:rPr>
                <w:snapToGrid w:val="0"/>
                <w:sz w:val="22"/>
                <w:szCs w:val="22"/>
              </w:rPr>
              <w:t>6,9</w:t>
            </w:r>
          </w:p>
        </w:tc>
      </w:tr>
      <w:tr w:rsidR="002D79D9" w:rsidRPr="00A94C53" w:rsidTr="002D79D9">
        <w:trPr>
          <w:trHeight w:val="340"/>
        </w:trPr>
        <w:tc>
          <w:tcPr>
            <w:tcW w:w="506" w:type="pct"/>
            <w:vAlign w:val="center"/>
          </w:tcPr>
          <w:p w:rsidR="002D79D9" w:rsidRPr="00A94C53" w:rsidRDefault="002D79D9" w:rsidP="002D79D9">
            <w:pPr>
              <w:jc w:val="center"/>
              <w:rPr>
                <w:b/>
                <w:snapToGrid w:val="0"/>
                <w:sz w:val="22"/>
                <w:szCs w:val="22"/>
              </w:rPr>
            </w:pPr>
            <w:r w:rsidRPr="00A94C53">
              <w:rPr>
                <w:b/>
                <w:snapToGrid w:val="0"/>
                <w:sz w:val="22"/>
                <w:szCs w:val="22"/>
              </w:rPr>
              <w:t>2,4</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5,7</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4,5</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3,6</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3,1</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3,7</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5,8</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8,2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9,8</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10,8</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10,5</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9,0</w:t>
            </w:r>
          </w:p>
        </w:tc>
        <w:tc>
          <w:tcPr>
            <w:tcW w:w="353" w:type="pct"/>
            <w:vAlign w:val="center"/>
          </w:tcPr>
          <w:p w:rsidR="002D79D9" w:rsidRPr="00A94C53" w:rsidRDefault="002D79D9" w:rsidP="002D79D9">
            <w:pPr>
              <w:jc w:val="center"/>
              <w:rPr>
                <w:snapToGrid w:val="0"/>
                <w:sz w:val="22"/>
                <w:szCs w:val="22"/>
              </w:rPr>
            </w:pPr>
            <w:r w:rsidRPr="00A94C53">
              <w:rPr>
                <w:snapToGrid w:val="0"/>
                <w:sz w:val="22"/>
                <w:szCs w:val="22"/>
              </w:rPr>
              <w:t>7,3</w:t>
            </w:r>
          </w:p>
        </w:tc>
        <w:tc>
          <w:tcPr>
            <w:tcW w:w="291" w:type="pct"/>
            <w:vAlign w:val="center"/>
          </w:tcPr>
          <w:p w:rsidR="002D79D9" w:rsidRPr="00A94C53" w:rsidRDefault="002D79D9" w:rsidP="002D79D9">
            <w:pPr>
              <w:jc w:val="center"/>
              <w:rPr>
                <w:snapToGrid w:val="0"/>
                <w:sz w:val="22"/>
                <w:szCs w:val="22"/>
              </w:rPr>
            </w:pPr>
            <w:r w:rsidRPr="00A94C53">
              <w:rPr>
                <w:snapToGrid w:val="0"/>
                <w:sz w:val="22"/>
                <w:szCs w:val="22"/>
              </w:rPr>
              <w:t>6,8</w:t>
            </w:r>
          </w:p>
        </w:tc>
      </w:tr>
      <w:tr w:rsidR="002D79D9" w:rsidRPr="00A94C53" w:rsidTr="002D79D9">
        <w:trPr>
          <w:trHeight w:val="340"/>
        </w:trPr>
        <w:tc>
          <w:tcPr>
            <w:tcW w:w="506" w:type="pct"/>
            <w:vAlign w:val="center"/>
          </w:tcPr>
          <w:p w:rsidR="002D79D9" w:rsidRPr="00A94C53" w:rsidRDefault="002D79D9" w:rsidP="002D79D9">
            <w:pPr>
              <w:jc w:val="center"/>
              <w:rPr>
                <w:b/>
                <w:snapToGrid w:val="0"/>
                <w:sz w:val="22"/>
                <w:szCs w:val="22"/>
              </w:rPr>
            </w:pPr>
            <w:r w:rsidRPr="00A94C53">
              <w:rPr>
                <w:b/>
                <w:snapToGrid w:val="0"/>
                <w:sz w:val="22"/>
                <w:szCs w:val="22"/>
              </w:rPr>
              <w:t>3,2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6,9</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5,9</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5,0</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4,3</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4,2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5,2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6,7</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8,1</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9,2</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9,7</w:t>
            </w:r>
          </w:p>
        </w:tc>
        <w:tc>
          <w:tcPr>
            <w:tcW w:w="350" w:type="pct"/>
            <w:vAlign w:val="center"/>
          </w:tcPr>
          <w:p w:rsidR="002D79D9" w:rsidRPr="00A94C53" w:rsidRDefault="002D79D9" w:rsidP="002D79D9">
            <w:pPr>
              <w:jc w:val="center"/>
              <w:rPr>
                <w:snapToGrid w:val="0"/>
                <w:sz w:val="22"/>
                <w:szCs w:val="22"/>
              </w:rPr>
            </w:pPr>
            <w:r w:rsidRPr="00A94C53">
              <w:rPr>
                <w:snapToGrid w:val="0"/>
                <w:sz w:val="22"/>
                <w:szCs w:val="22"/>
              </w:rPr>
              <w:t>9,1</w:t>
            </w:r>
          </w:p>
        </w:tc>
        <w:tc>
          <w:tcPr>
            <w:tcW w:w="353" w:type="pct"/>
            <w:vAlign w:val="center"/>
          </w:tcPr>
          <w:p w:rsidR="002D79D9" w:rsidRPr="00A94C53" w:rsidRDefault="002D79D9" w:rsidP="002D79D9">
            <w:pPr>
              <w:jc w:val="center"/>
              <w:rPr>
                <w:snapToGrid w:val="0"/>
                <w:sz w:val="22"/>
                <w:szCs w:val="22"/>
              </w:rPr>
            </w:pPr>
            <w:r w:rsidRPr="00A94C53">
              <w:rPr>
                <w:snapToGrid w:val="0"/>
                <w:sz w:val="22"/>
                <w:szCs w:val="22"/>
              </w:rPr>
              <w:t>8,2</w:t>
            </w:r>
          </w:p>
        </w:tc>
        <w:tc>
          <w:tcPr>
            <w:tcW w:w="291" w:type="pct"/>
            <w:vAlign w:val="center"/>
          </w:tcPr>
          <w:p w:rsidR="002D79D9" w:rsidRPr="00A94C53" w:rsidRDefault="002D79D9" w:rsidP="002D79D9">
            <w:pPr>
              <w:jc w:val="center"/>
              <w:rPr>
                <w:snapToGrid w:val="0"/>
                <w:sz w:val="22"/>
                <w:szCs w:val="22"/>
              </w:rPr>
            </w:pPr>
            <w:r w:rsidRPr="00A94C53">
              <w:rPr>
                <w:snapToGrid w:val="0"/>
                <w:sz w:val="22"/>
                <w:szCs w:val="22"/>
              </w:rPr>
              <w:t>6,9</w:t>
            </w:r>
          </w:p>
        </w:tc>
      </w:tr>
    </w:tbl>
    <w:p w:rsidR="002D79D9" w:rsidRPr="00A94C53" w:rsidRDefault="002D79D9" w:rsidP="002D79D9">
      <w:pPr>
        <w:pStyle w:val="afb"/>
        <w:rPr>
          <w:rFonts w:ascii="Times New Roman" w:hAnsi="Times New Roman"/>
          <w:sz w:val="26"/>
          <w:szCs w:val="26"/>
        </w:rPr>
      </w:pPr>
      <w:r w:rsidRPr="00A94C53">
        <w:rPr>
          <w:rFonts w:ascii="Times New Roman" w:hAnsi="Times New Roman"/>
          <w:b/>
          <w:iCs/>
          <w:sz w:val="26"/>
          <w:szCs w:val="26"/>
        </w:rPr>
        <w:t>Промерзание</w:t>
      </w:r>
      <w:r w:rsidRPr="00A94C53">
        <w:rPr>
          <w:rFonts w:ascii="Times New Roman" w:hAnsi="Times New Roman"/>
          <w:i/>
          <w:iCs/>
          <w:sz w:val="26"/>
          <w:szCs w:val="26"/>
        </w:rPr>
        <w:t xml:space="preserve"> </w:t>
      </w:r>
      <w:r w:rsidRPr="00A94C53">
        <w:rPr>
          <w:rFonts w:ascii="Times New Roman" w:hAnsi="Times New Roman"/>
          <w:sz w:val="26"/>
          <w:szCs w:val="26"/>
        </w:rPr>
        <w:t>зависит от физических свой</w:t>
      </w:r>
      <w:proofErr w:type="gramStart"/>
      <w:r w:rsidRPr="00A94C53">
        <w:rPr>
          <w:rFonts w:ascii="Times New Roman" w:hAnsi="Times New Roman"/>
          <w:sz w:val="26"/>
          <w:szCs w:val="26"/>
        </w:rPr>
        <w:t>ств гр</w:t>
      </w:r>
      <w:proofErr w:type="gramEnd"/>
      <w:r w:rsidRPr="00A94C53">
        <w:rPr>
          <w:rFonts w:ascii="Times New Roman" w:hAnsi="Times New Roman"/>
          <w:sz w:val="26"/>
          <w:szCs w:val="26"/>
        </w:rPr>
        <w:t>унтов (тип, механический состав, влажность), растительности, а в зимнее время и от наличия снежного покрова. Оказывают влияние и местные условия: микрорельеф, экспозиция склонов. Нормативная глубина промерзания грунта определена согласно СП 22.13330.2016 (</w:t>
      </w:r>
      <w:proofErr w:type="spellStart"/>
      <w:r w:rsidRPr="00A94C53">
        <w:rPr>
          <w:rFonts w:ascii="Times New Roman" w:hAnsi="Times New Roman"/>
          <w:sz w:val="26"/>
          <w:szCs w:val="26"/>
        </w:rPr>
        <w:t>п.п</w:t>
      </w:r>
      <w:proofErr w:type="spellEnd"/>
      <w:r w:rsidRPr="00A94C53">
        <w:rPr>
          <w:rFonts w:ascii="Times New Roman" w:hAnsi="Times New Roman"/>
          <w:sz w:val="26"/>
          <w:szCs w:val="26"/>
        </w:rPr>
        <w:t xml:space="preserve">. 5.5.2-5.5.3) </w:t>
      </w:r>
      <w:r w:rsidR="0080420C">
        <w:rPr>
          <w:rFonts w:ascii="Times New Roman" w:hAnsi="Times New Roman"/>
          <w:sz w:val="26"/>
          <w:szCs w:val="26"/>
        </w:rPr>
        <w:t>[37] (таблица 4.1</w:t>
      </w:r>
      <w:r w:rsidRPr="00A94C53">
        <w:rPr>
          <w:rFonts w:ascii="Times New Roman" w:hAnsi="Times New Roman"/>
          <w:sz w:val="26"/>
          <w:szCs w:val="26"/>
        </w:rPr>
        <w:t>.16):</w:t>
      </w:r>
    </w:p>
    <w:p w:rsidR="002D79D9" w:rsidRPr="00A94C53" w:rsidRDefault="002D79D9" w:rsidP="002D79D9">
      <w:pPr>
        <w:spacing w:before="240"/>
        <w:ind w:firstLine="709"/>
        <w:jc w:val="both"/>
        <w:rPr>
          <w:sz w:val="26"/>
          <w:szCs w:val="26"/>
        </w:rPr>
      </w:pPr>
      <w:r w:rsidRPr="00A94C53">
        <w:rPr>
          <w:sz w:val="26"/>
          <w:szCs w:val="26"/>
        </w:rPr>
        <w:t>для районов, где глубина промерзания не превышает 2,5 м, ее нормативное значение допускается определять по формуле:</w:t>
      </w:r>
    </w:p>
    <w:p w:rsidR="002D79D9" w:rsidRPr="00A94C53" w:rsidRDefault="005C75D9" w:rsidP="002D79D9">
      <w:pPr>
        <w:jc w:val="center"/>
        <w:rPr>
          <w:rFonts w:eastAsiaTheme="minorEastAsia"/>
          <w:sz w:val="26"/>
          <w:szCs w:val="26"/>
        </w:rPr>
      </w:pPr>
      <m:oMath>
        <m:sSub>
          <m:sSubPr>
            <m:ctrlPr>
              <w:rPr>
                <w:rFonts w:ascii="Cambria Math" w:hAnsi="Cambria Math"/>
                <w:i/>
                <w:sz w:val="26"/>
                <w:szCs w:val="26"/>
              </w:rPr>
            </m:ctrlPr>
          </m:sSubPr>
          <m:e>
            <m:r>
              <w:rPr>
                <w:rFonts w:ascii="Cambria Math" w:hAnsi="Cambria Math"/>
                <w:sz w:val="26"/>
                <w:szCs w:val="26"/>
              </w:rPr>
              <m:t>d</m:t>
            </m:r>
          </m:e>
          <m:sub>
            <m:r>
              <w:rPr>
                <w:rFonts w:ascii="Cambria Math" w:hAnsi="Cambria Math"/>
                <w:sz w:val="26"/>
                <w:szCs w:val="26"/>
              </w:rPr>
              <m:t>fn</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d</m:t>
            </m:r>
          </m:e>
          <m:sub>
            <m:r>
              <w:rPr>
                <w:rFonts w:ascii="Cambria Math" w:hAnsi="Cambria Math"/>
                <w:sz w:val="26"/>
                <w:szCs w:val="26"/>
              </w:rPr>
              <m:t>0</m:t>
            </m:r>
          </m:sub>
        </m:sSub>
        <m:rad>
          <m:radPr>
            <m:degHide m:val="1"/>
            <m:ctrlPr>
              <w:rPr>
                <w:rFonts w:ascii="Cambria Math" w:hAnsi="Cambria Math"/>
                <w:i/>
                <w:sz w:val="26"/>
                <w:szCs w:val="26"/>
              </w:rPr>
            </m:ctrlPr>
          </m:radPr>
          <m:deg/>
          <m:e>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t</m:t>
                </m:r>
              </m:sub>
            </m:sSub>
          </m:e>
        </m:rad>
      </m:oMath>
      <w:r w:rsidR="002D79D9" w:rsidRPr="00A94C53">
        <w:rPr>
          <w:rFonts w:eastAsiaTheme="minorEastAsia"/>
          <w:sz w:val="26"/>
          <w:szCs w:val="26"/>
        </w:rPr>
        <w:t xml:space="preserve"> , где</w:t>
      </w:r>
    </w:p>
    <w:p w:rsidR="002D79D9" w:rsidRPr="00A94C53" w:rsidRDefault="005C75D9" w:rsidP="002D79D9">
      <w:pPr>
        <w:spacing w:before="240"/>
        <w:ind w:firstLine="709"/>
        <w:jc w:val="both"/>
        <w:rPr>
          <w:sz w:val="26"/>
          <w:szCs w:val="26"/>
        </w:rPr>
      </w:pPr>
      <m:oMath>
        <m:sSub>
          <m:sSubPr>
            <m:ctrlPr>
              <w:rPr>
                <w:rFonts w:ascii="Cambria Math" w:hAnsi="Cambria Math"/>
                <w:i/>
                <w:sz w:val="26"/>
                <w:szCs w:val="26"/>
                <w:vertAlign w:val="subscript"/>
              </w:rPr>
            </m:ctrlPr>
          </m:sSubPr>
          <m:e>
            <m:r>
              <w:rPr>
                <w:rFonts w:ascii="Cambria Math" w:hAnsi="Cambria Math"/>
                <w:sz w:val="26"/>
                <w:szCs w:val="26"/>
                <w:vertAlign w:val="subscript"/>
              </w:rPr>
              <m:t>M</m:t>
            </m:r>
          </m:e>
          <m:sub>
            <m:r>
              <w:rPr>
                <w:rFonts w:ascii="Cambria Math" w:hAnsi="Cambria Math"/>
                <w:sz w:val="26"/>
                <w:szCs w:val="26"/>
                <w:vertAlign w:val="subscript"/>
              </w:rPr>
              <m:t>t</m:t>
            </m:r>
          </m:sub>
        </m:sSub>
      </m:oMath>
      <w:r w:rsidR="002D79D9" w:rsidRPr="00A94C53">
        <w:rPr>
          <w:rFonts w:eastAsiaTheme="minorEastAsia"/>
          <w:sz w:val="26"/>
          <w:szCs w:val="26"/>
          <w:vertAlign w:val="subscript"/>
        </w:rPr>
        <w:t xml:space="preserve"> </w:t>
      </w:r>
      <w:r w:rsidR="002D79D9" w:rsidRPr="00A94C53">
        <w:rPr>
          <w:rFonts w:eastAsiaTheme="minorEastAsia"/>
          <w:sz w:val="26"/>
          <w:szCs w:val="26"/>
        </w:rPr>
        <w:t xml:space="preserve">- </w:t>
      </w:r>
      <w:r w:rsidR="002D79D9" w:rsidRPr="00A94C53">
        <w:rPr>
          <w:sz w:val="26"/>
          <w:szCs w:val="26"/>
        </w:rPr>
        <w:t>безразмерный коэффициент, численно равный сумме абсолютных значений среднемесячных отрицательных температур за год в данном районе;</w:t>
      </w:r>
    </w:p>
    <w:p w:rsidR="002D79D9" w:rsidRPr="00A94C53" w:rsidRDefault="005C75D9" w:rsidP="002D79D9">
      <w:pPr>
        <w:spacing w:before="24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lang w:val="en-US"/>
              </w:rPr>
              <m:t>d</m:t>
            </m:r>
          </m:e>
          <m:sub>
            <m:r>
              <w:rPr>
                <w:rFonts w:ascii="Cambria Math" w:hAnsi="Cambria Math"/>
                <w:sz w:val="26"/>
                <w:szCs w:val="26"/>
              </w:rPr>
              <m:t>0</m:t>
            </m:r>
          </m:sub>
        </m:sSub>
      </m:oMath>
      <w:r w:rsidR="002D79D9" w:rsidRPr="00A94C53">
        <w:rPr>
          <w:rFonts w:eastAsiaTheme="minorEastAsia"/>
          <w:sz w:val="26"/>
          <w:szCs w:val="26"/>
        </w:rPr>
        <w:t xml:space="preserve"> - </w:t>
      </w:r>
      <w:r w:rsidR="002D79D9" w:rsidRPr="00A94C53">
        <w:rPr>
          <w:sz w:val="26"/>
          <w:szCs w:val="26"/>
        </w:rPr>
        <w:t>величина, принимаемая равной для суглинков и глин 0,23 м; супесей, песков мелких и пылеватых - 0,28 м; песков гравелистых, крупных и средней крупности - 0,30 м; крупнообломочных грунтов - 0,34 м.</w:t>
      </w:r>
    </w:p>
    <w:p w:rsidR="002D79D9" w:rsidRPr="00A94C53" w:rsidRDefault="002D79D9" w:rsidP="002D79D9">
      <w:pPr>
        <w:pStyle w:val="aff9"/>
        <w:rPr>
          <w:rFonts w:ascii="Times New Roman" w:hAnsi="Times New Roman"/>
          <w:sz w:val="26"/>
          <w:szCs w:val="26"/>
        </w:rPr>
      </w:pPr>
      <w:r w:rsidRPr="00A94C53">
        <w:rPr>
          <w:rFonts w:ascii="Times New Roman" w:hAnsi="Times New Roman"/>
          <w:sz w:val="26"/>
          <w:szCs w:val="26"/>
        </w:rPr>
        <w:t>Таблица</w:t>
      </w:r>
      <w:bookmarkStart w:id="94" w:name="tig36"/>
      <w:r w:rsidR="0080420C">
        <w:rPr>
          <w:rFonts w:ascii="Times New Roman" w:hAnsi="Times New Roman"/>
          <w:sz w:val="26"/>
          <w:szCs w:val="26"/>
        </w:rPr>
        <w:t xml:space="preserve"> 4.1</w:t>
      </w:r>
      <w:r w:rsidRPr="00A94C53">
        <w:rPr>
          <w:rFonts w:ascii="Times New Roman" w:hAnsi="Times New Roman"/>
          <w:sz w:val="26"/>
          <w:szCs w:val="26"/>
        </w:rPr>
        <w:t>.</w:t>
      </w:r>
      <w:r w:rsidRPr="00A94C53">
        <w:rPr>
          <w:rFonts w:ascii="Times New Roman" w:hAnsi="Times New Roman"/>
          <w:sz w:val="26"/>
          <w:szCs w:val="26"/>
        </w:rPr>
        <w:fldChar w:fldCharType="begin"/>
      </w:r>
      <w:r w:rsidRPr="00A94C53">
        <w:rPr>
          <w:rFonts w:ascii="Times New Roman" w:hAnsi="Times New Roman"/>
          <w:sz w:val="26"/>
          <w:szCs w:val="26"/>
        </w:rPr>
        <w:instrText xml:space="preserve"> SEQ Таблица \* ARABIC \s 1 </w:instrText>
      </w:r>
      <w:r w:rsidRPr="00A94C53">
        <w:rPr>
          <w:rFonts w:ascii="Times New Roman" w:hAnsi="Times New Roman"/>
          <w:sz w:val="26"/>
          <w:szCs w:val="26"/>
        </w:rPr>
        <w:fldChar w:fldCharType="separate"/>
      </w:r>
      <w:r w:rsidRPr="00A94C53">
        <w:rPr>
          <w:rFonts w:ascii="Times New Roman" w:hAnsi="Times New Roman"/>
          <w:noProof/>
          <w:sz w:val="26"/>
          <w:szCs w:val="26"/>
        </w:rPr>
        <w:t>16</w:t>
      </w:r>
      <w:r w:rsidRPr="00A94C53">
        <w:rPr>
          <w:rFonts w:ascii="Times New Roman" w:hAnsi="Times New Roman"/>
          <w:noProof/>
          <w:sz w:val="26"/>
          <w:szCs w:val="26"/>
        </w:rPr>
        <w:fldChar w:fldCharType="end"/>
      </w:r>
      <w:bookmarkEnd w:id="94"/>
      <w:r w:rsidRPr="00A94C53">
        <w:rPr>
          <w:rFonts w:ascii="Times New Roman" w:hAnsi="Times New Roman"/>
          <w:sz w:val="26"/>
          <w:szCs w:val="26"/>
        </w:rPr>
        <w:t xml:space="preserve"> - </w:t>
      </w:r>
      <w:r w:rsidRPr="00A94C53">
        <w:rPr>
          <w:rFonts w:ascii="Times New Roman" w:eastAsia="Batang" w:hAnsi="Times New Roman"/>
          <w:bCs/>
          <w:sz w:val="26"/>
          <w:szCs w:val="26"/>
        </w:rPr>
        <w:t xml:space="preserve">Нормативная глубина промерзания грунтов, </w:t>
      </w:r>
      <w:proofErr w:type="gramStart"/>
      <w:r w:rsidRPr="00A94C53">
        <w:rPr>
          <w:rFonts w:ascii="Times New Roman" w:eastAsia="Batang" w:hAnsi="Times New Roman"/>
          <w:bCs/>
          <w:sz w:val="26"/>
          <w:szCs w:val="26"/>
        </w:rPr>
        <w:t>м</w:t>
      </w:r>
      <w:proofErr w:type="gramEnd"/>
      <w:r w:rsidRPr="00A94C53">
        <w:rPr>
          <w:rFonts w:ascii="Times New Roman" w:eastAsia="Batang" w:hAnsi="Times New Roman"/>
          <w:bCs/>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747"/>
        <w:gridCol w:w="2275"/>
        <w:gridCol w:w="2274"/>
      </w:tblGrid>
      <w:tr w:rsidR="002D79D9" w:rsidRPr="0080420C" w:rsidTr="002D79D9">
        <w:trPr>
          <w:trHeight w:val="340"/>
          <w:tblHeader/>
          <w:jc w:val="center"/>
        </w:trPr>
        <w:tc>
          <w:tcPr>
            <w:tcW w:w="1661" w:type="pct"/>
            <w:shd w:val="clear" w:color="auto" w:fill="auto"/>
            <w:vAlign w:val="center"/>
          </w:tcPr>
          <w:p w:rsidR="002D79D9" w:rsidRPr="0080420C" w:rsidRDefault="002D79D9" w:rsidP="002D79D9">
            <w:pPr>
              <w:jc w:val="center"/>
              <w:rPr>
                <w:b/>
                <w:sz w:val="22"/>
                <w:szCs w:val="22"/>
              </w:rPr>
            </w:pPr>
            <w:r w:rsidRPr="0080420C">
              <w:rPr>
                <w:b/>
                <w:sz w:val="22"/>
                <w:szCs w:val="22"/>
              </w:rPr>
              <w:t>Грунт</w:t>
            </w:r>
          </w:p>
        </w:tc>
        <w:tc>
          <w:tcPr>
            <w:tcW w:w="926" w:type="pct"/>
            <w:vAlign w:val="center"/>
          </w:tcPr>
          <w:p w:rsidR="002D79D9" w:rsidRPr="0080420C" w:rsidRDefault="005C75D9" w:rsidP="002D79D9">
            <w:pPr>
              <w:jc w:val="center"/>
              <w:rPr>
                <w:b/>
                <w:sz w:val="22"/>
                <w:szCs w:val="22"/>
              </w:rPr>
            </w:pPr>
            <m:oMathPara>
              <m:oMath>
                <m:sSub>
                  <m:sSubPr>
                    <m:ctrlPr>
                      <w:rPr>
                        <w:rFonts w:ascii="Cambria Math" w:hAnsi="Cambria Math"/>
                        <w:b/>
                        <w:i/>
                        <w:sz w:val="22"/>
                        <w:szCs w:val="22"/>
                        <w:vertAlign w:val="subscript"/>
                      </w:rPr>
                    </m:ctrlPr>
                  </m:sSubPr>
                  <m:e>
                    <m:r>
                      <m:rPr>
                        <m:sty m:val="bi"/>
                      </m:rPr>
                      <w:rPr>
                        <w:rFonts w:ascii="Cambria Math" w:hAnsi="Cambria Math"/>
                        <w:sz w:val="22"/>
                        <w:szCs w:val="22"/>
                        <w:vertAlign w:val="subscript"/>
                      </w:rPr>
                      <m:t>M</m:t>
                    </m:r>
                  </m:e>
                  <m:sub>
                    <m:r>
                      <m:rPr>
                        <m:sty m:val="bi"/>
                      </m:rPr>
                      <w:rPr>
                        <w:rFonts w:ascii="Cambria Math" w:hAnsi="Cambria Math"/>
                        <w:sz w:val="22"/>
                        <w:szCs w:val="22"/>
                        <w:vertAlign w:val="subscript"/>
                      </w:rPr>
                      <m:t>t</m:t>
                    </m:r>
                  </m:sub>
                </m:sSub>
              </m:oMath>
            </m:oMathPara>
          </w:p>
        </w:tc>
        <w:tc>
          <w:tcPr>
            <w:tcW w:w="1206" w:type="pct"/>
            <w:vAlign w:val="center"/>
          </w:tcPr>
          <w:p w:rsidR="002D79D9" w:rsidRPr="0080420C" w:rsidRDefault="005C75D9" w:rsidP="002D79D9">
            <w:pPr>
              <w:jc w:val="center"/>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lang w:val="en-US"/>
                      </w:rPr>
                      <m:t>d</m:t>
                    </m:r>
                  </m:e>
                  <m:sub>
                    <m:r>
                      <m:rPr>
                        <m:sty m:val="bi"/>
                      </m:rPr>
                      <w:rPr>
                        <w:rFonts w:ascii="Cambria Math" w:hAnsi="Cambria Math"/>
                        <w:sz w:val="22"/>
                        <w:szCs w:val="22"/>
                      </w:rPr>
                      <m:t>0</m:t>
                    </m:r>
                  </m:sub>
                </m:sSub>
              </m:oMath>
            </m:oMathPara>
          </w:p>
        </w:tc>
        <w:tc>
          <w:tcPr>
            <w:tcW w:w="1206" w:type="pct"/>
            <w:shd w:val="clear" w:color="auto" w:fill="auto"/>
            <w:vAlign w:val="center"/>
          </w:tcPr>
          <w:p w:rsidR="002D79D9" w:rsidRPr="0080420C" w:rsidRDefault="002D79D9" w:rsidP="002D79D9">
            <w:pPr>
              <w:jc w:val="center"/>
              <w:rPr>
                <w:b/>
                <w:sz w:val="22"/>
                <w:szCs w:val="22"/>
              </w:rPr>
            </w:pPr>
            <w:r w:rsidRPr="0080420C">
              <w:rPr>
                <w:b/>
                <w:sz w:val="22"/>
                <w:szCs w:val="22"/>
              </w:rPr>
              <w:t xml:space="preserve">Глубина промерзания, </w:t>
            </w:r>
            <w:proofErr w:type="gramStart"/>
            <w:r w:rsidRPr="0080420C">
              <w:rPr>
                <w:b/>
                <w:sz w:val="22"/>
                <w:szCs w:val="22"/>
              </w:rPr>
              <w:t>м</w:t>
            </w:r>
            <w:proofErr w:type="gramEnd"/>
          </w:p>
        </w:tc>
      </w:tr>
      <w:tr w:rsidR="002D79D9" w:rsidRPr="0080420C" w:rsidTr="002D79D9">
        <w:trPr>
          <w:trHeight w:val="340"/>
          <w:jc w:val="center"/>
        </w:trPr>
        <w:tc>
          <w:tcPr>
            <w:tcW w:w="1661" w:type="pct"/>
            <w:shd w:val="clear" w:color="auto" w:fill="auto"/>
            <w:vAlign w:val="center"/>
          </w:tcPr>
          <w:p w:rsidR="002D79D9" w:rsidRPr="0080420C" w:rsidRDefault="002D79D9" w:rsidP="002D79D9">
            <w:pPr>
              <w:rPr>
                <w:b/>
                <w:sz w:val="22"/>
                <w:szCs w:val="22"/>
              </w:rPr>
            </w:pPr>
            <w:r w:rsidRPr="0080420C">
              <w:rPr>
                <w:b/>
                <w:sz w:val="22"/>
                <w:szCs w:val="22"/>
              </w:rPr>
              <w:t>Суглинки, глины</w:t>
            </w:r>
          </w:p>
        </w:tc>
        <w:tc>
          <w:tcPr>
            <w:tcW w:w="926" w:type="pct"/>
            <w:vMerge w:val="restart"/>
            <w:vAlign w:val="center"/>
          </w:tcPr>
          <w:p w:rsidR="002D79D9" w:rsidRPr="0080420C" w:rsidRDefault="002D79D9" w:rsidP="002D79D9">
            <w:pPr>
              <w:ind w:left="-46"/>
              <w:jc w:val="center"/>
              <w:rPr>
                <w:bCs/>
                <w:sz w:val="22"/>
                <w:szCs w:val="22"/>
              </w:rPr>
            </w:pPr>
            <w:r w:rsidRPr="0080420C">
              <w:rPr>
                <w:bCs/>
                <w:sz w:val="22"/>
                <w:szCs w:val="22"/>
              </w:rPr>
              <w:t>44,9</w:t>
            </w:r>
          </w:p>
        </w:tc>
        <w:tc>
          <w:tcPr>
            <w:tcW w:w="1206" w:type="pct"/>
            <w:vAlign w:val="center"/>
          </w:tcPr>
          <w:p w:rsidR="002D79D9" w:rsidRPr="0080420C" w:rsidRDefault="002D79D9" w:rsidP="002D79D9">
            <w:pPr>
              <w:ind w:left="-46"/>
              <w:jc w:val="center"/>
              <w:rPr>
                <w:bCs/>
                <w:sz w:val="22"/>
                <w:szCs w:val="22"/>
              </w:rPr>
            </w:pPr>
            <w:r w:rsidRPr="0080420C">
              <w:rPr>
                <w:bCs/>
                <w:sz w:val="22"/>
                <w:szCs w:val="22"/>
              </w:rPr>
              <w:t>0,23</w:t>
            </w:r>
          </w:p>
        </w:tc>
        <w:tc>
          <w:tcPr>
            <w:tcW w:w="1206" w:type="pct"/>
            <w:shd w:val="clear" w:color="auto" w:fill="auto"/>
            <w:vAlign w:val="center"/>
          </w:tcPr>
          <w:p w:rsidR="002D79D9" w:rsidRPr="0080420C" w:rsidRDefault="002D79D9" w:rsidP="002D79D9">
            <w:pPr>
              <w:ind w:left="-46"/>
              <w:jc w:val="center"/>
              <w:rPr>
                <w:bCs/>
                <w:sz w:val="22"/>
                <w:szCs w:val="22"/>
              </w:rPr>
            </w:pPr>
            <w:r w:rsidRPr="0080420C">
              <w:rPr>
                <w:bCs/>
                <w:sz w:val="22"/>
                <w:szCs w:val="22"/>
              </w:rPr>
              <w:t>1,54</w:t>
            </w:r>
          </w:p>
        </w:tc>
      </w:tr>
      <w:tr w:rsidR="002D79D9" w:rsidRPr="0080420C" w:rsidTr="002D79D9">
        <w:trPr>
          <w:trHeight w:val="340"/>
          <w:jc w:val="center"/>
        </w:trPr>
        <w:tc>
          <w:tcPr>
            <w:tcW w:w="1661" w:type="pct"/>
            <w:shd w:val="clear" w:color="auto" w:fill="auto"/>
            <w:vAlign w:val="center"/>
          </w:tcPr>
          <w:p w:rsidR="002D79D9" w:rsidRPr="0080420C" w:rsidRDefault="002D79D9" w:rsidP="002D79D9">
            <w:pPr>
              <w:rPr>
                <w:b/>
                <w:sz w:val="22"/>
                <w:szCs w:val="22"/>
              </w:rPr>
            </w:pPr>
            <w:r w:rsidRPr="0080420C">
              <w:rPr>
                <w:b/>
                <w:sz w:val="22"/>
                <w:szCs w:val="22"/>
              </w:rPr>
              <w:t>Супесь, песок пылеватый или мелкий</w:t>
            </w:r>
          </w:p>
        </w:tc>
        <w:tc>
          <w:tcPr>
            <w:tcW w:w="926" w:type="pct"/>
            <w:vMerge/>
            <w:vAlign w:val="center"/>
          </w:tcPr>
          <w:p w:rsidR="002D79D9" w:rsidRPr="0080420C" w:rsidRDefault="002D79D9" w:rsidP="002D79D9">
            <w:pPr>
              <w:ind w:left="-46"/>
              <w:jc w:val="center"/>
              <w:rPr>
                <w:bCs/>
                <w:sz w:val="22"/>
                <w:szCs w:val="22"/>
              </w:rPr>
            </w:pPr>
          </w:p>
        </w:tc>
        <w:tc>
          <w:tcPr>
            <w:tcW w:w="1206" w:type="pct"/>
            <w:vAlign w:val="center"/>
          </w:tcPr>
          <w:p w:rsidR="002D79D9" w:rsidRPr="0080420C" w:rsidRDefault="002D79D9" w:rsidP="002D79D9">
            <w:pPr>
              <w:ind w:left="-46"/>
              <w:jc w:val="center"/>
              <w:rPr>
                <w:bCs/>
                <w:sz w:val="22"/>
                <w:szCs w:val="22"/>
              </w:rPr>
            </w:pPr>
            <w:r w:rsidRPr="0080420C">
              <w:rPr>
                <w:bCs/>
                <w:sz w:val="22"/>
                <w:szCs w:val="22"/>
              </w:rPr>
              <w:t>0,28</w:t>
            </w:r>
          </w:p>
        </w:tc>
        <w:tc>
          <w:tcPr>
            <w:tcW w:w="1206" w:type="pct"/>
            <w:shd w:val="clear" w:color="auto" w:fill="auto"/>
            <w:vAlign w:val="center"/>
          </w:tcPr>
          <w:p w:rsidR="002D79D9" w:rsidRPr="0080420C" w:rsidRDefault="002D79D9" w:rsidP="002D79D9">
            <w:pPr>
              <w:ind w:left="-46"/>
              <w:jc w:val="center"/>
              <w:rPr>
                <w:bCs/>
                <w:sz w:val="22"/>
                <w:szCs w:val="22"/>
              </w:rPr>
            </w:pPr>
            <w:r w:rsidRPr="0080420C">
              <w:rPr>
                <w:bCs/>
                <w:sz w:val="22"/>
                <w:szCs w:val="22"/>
              </w:rPr>
              <w:t>1,88</w:t>
            </w:r>
          </w:p>
        </w:tc>
      </w:tr>
      <w:tr w:rsidR="002D79D9" w:rsidRPr="0080420C" w:rsidTr="002D79D9">
        <w:trPr>
          <w:trHeight w:val="340"/>
          <w:jc w:val="center"/>
        </w:trPr>
        <w:tc>
          <w:tcPr>
            <w:tcW w:w="1661" w:type="pct"/>
            <w:shd w:val="clear" w:color="auto" w:fill="auto"/>
            <w:vAlign w:val="center"/>
          </w:tcPr>
          <w:p w:rsidR="002D79D9" w:rsidRPr="0080420C" w:rsidRDefault="002D79D9" w:rsidP="002D79D9">
            <w:pPr>
              <w:rPr>
                <w:b/>
                <w:sz w:val="22"/>
                <w:szCs w:val="22"/>
              </w:rPr>
            </w:pPr>
            <w:r w:rsidRPr="0080420C">
              <w:rPr>
                <w:b/>
                <w:sz w:val="22"/>
                <w:szCs w:val="22"/>
              </w:rPr>
              <w:t>Пески гравелистые, крупные, средней крупности</w:t>
            </w:r>
          </w:p>
        </w:tc>
        <w:tc>
          <w:tcPr>
            <w:tcW w:w="926" w:type="pct"/>
            <w:vMerge/>
            <w:vAlign w:val="center"/>
          </w:tcPr>
          <w:p w:rsidR="002D79D9" w:rsidRPr="0080420C" w:rsidRDefault="002D79D9" w:rsidP="002D79D9">
            <w:pPr>
              <w:ind w:left="-46"/>
              <w:jc w:val="center"/>
              <w:rPr>
                <w:bCs/>
                <w:sz w:val="22"/>
                <w:szCs w:val="22"/>
              </w:rPr>
            </w:pPr>
          </w:p>
        </w:tc>
        <w:tc>
          <w:tcPr>
            <w:tcW w:w="1206" w:type="pct"/>
            <w:vAlign w:val="center"/>
          </w:tcPr>
          <w:p w:rsidR="002D79D9" w:rsidRPr="0080420C" w:rsidRDefault="002D79D9" w:rsidP="002D79D9">
            <w:pPr>
              <w:ind w:left="-46"/>
              <w:jc w:val="center"/>
              <w:rPr>
                <w:bCs/>
                <w:sz w:val="22"/>
                <w:szCs w:val="22"/>
              </w:rPr>
            </w:pPr>
            <w:r w:rsidRPr="0080420C">
              <w:rPr>
                <w:bCs/>
                <w:sz w:val="22"/>
                <w:szCs w:val="22"/>
              </w:rPr>
              <w:t>0,30</w:t>
            </w:r>
          </w:p>
        </w:tc>
        <w:tc>
          <w:tcPr>
            <w:tcW w:w="1206" w:type="pct"/>
            <w:shd w:val="clear" w:color="auto" w:fill="auto"/>
            <w:vAlign w:val="center"/>
          </w:tcPr>
          <w:p w:rsidR="002D79D9" w:rsidRPr="0080420C" w:rsidRDefault="002D79D9" w:rsidP="002D79D9">
            <w:pPr>
              <w:ind w:left="-46"/>
              <w:jc w:val="center"/>
              <w:rPr>
                <w:bCs/>
                <w:sz w:val="22"/>
                <w:szCs w:val="22"/>
              </w:rPr>
            </w:pPr>
            <w:r w:rsidRPr="0080420C">
              <w:rPr>
                <w:bCs/>
                <w:sz w:val="22"/>
                <w:szCs w:val="22"/>
              </w:rPr>
              <w:t>2,01</w:t>
            </w:r>
          </w:p>
        </w:tc>
      </w:tr>
      <w:tr w:rsidR="002D79D9" w:rsidRPr="0080420C" w:rsidTr="002D79D9">
        <w:trPr>
          <w:trHeight w:val="340"/>
          <w:jc w:val="center"/>
        </w:trPr>
        <w:tc>
          <w:tcPr>
            <w:tcW w:w="1661" w:type="pct"/>
            <w:shd w:val="clear" w:color="auto" w:fill="auto"/>
            <w:vAlign w:val="center"/>
          </w:tcPr>
          <w:p w:rsidR="002D79D9" w:rsidRPr="0080420C" w:rsidRDefault="002D79D9" w:rsidP="002D79D9">
            <w:pPr>
              <w:rPr>
                <w:b/>
                <w:sz w:val="22"/>
                <w:szCs w:val="22"/>
              </w:rPr>
            </w:pPr>
            <w:r w:rsidRPr="0080420C">
              <w:rPr>
                <w:b/>
                <w:bCs/>
                <w:sz w:val="22"/>
                <w:szCs w:val="22"/>
              </w:rPr>
              <w:t>Крупнообломочный грунт</w:t>
            </w:r>
          </w:p>
        </w:tc>
        <w:tc>
          <w:tcPr>
            <w:tcW w:w="926" w:type="pct"/>
            <w:vMerge/>
            <w:vAlign w:val="center"/>
          </w:tcPr>
          <w:p w:rsidR="002D79D9" w:rsidRPr="0080420C" w:rsidRDefault="002D79D9" w:rsidP="002D79D9">
            <w:pPr>
              <w:ind w:left="-46"/>
              <w:jc w:val="center"/>
              <w:rPr>
                <w:bCs/>
                <w:sz w:val="22"/>
                <w:szCs w:val="22"/>
              </w:rPr>
            </w:pPr>
          </w:p>
        </w:tc>
        <w:tc>
          <w:tcPr>
            <w:tcW w:w="1206" w:type="pct"/>
            <w:vAlign w:val="center"/>
          </w:tcPr>
          <w:p w:rsidR="002D79D9" w:rsidRPr="0080420C" w:rsidRDefault="002D79D9" w:rsidP="002D79D9">
            <w:pPr>
              <w:ind w:left="-46"/>
              <w:jc w:val="center"/>
              <w:rPr>
                <w:bCs/>
                <w:sz w:val="22"/>
                <w:szCs w:val="22"/>
              </w:rPr>
            </w:pPr>
            <w:r w:rsidRPr="0080420C">
              <w:rPr>
                <w:bCs/>
                <w:sz w:val="22"/>
                <w:szCs w:val="22"/>
              </w:rPr>
              <w:t>0,34</w:t>
            </w:r>
          </w:p>
        </w:tc>
        <w:tc>
          <w:tcPr>
            <w:tcW w:w="1206" w:type="pct"/>
            <w:shd w:val="clear" w:color="auto" w:fill="auto"/>
            <w:vAlign w:val="center"/>
          </w:tcPr>
          <w:p w:rsidR="002D79D9" w:rsidRPr="0080420C" w:rsidRDefault="002D79D9" w:rsidP="002D79D9">
            <w:pPr>
              <w:ind w:left="-46"/>
              <w:jc w:val="center"/>
              <w:rPr>
                <w:bCs/>
                <w:sz w:val="22"/>
                <w:szCs w:val="22"/>
              </w:rPr>
            </w:pPr>
            <w:r w:rsidRPr="0080420C">
              <w:rPr>
                <w:bCs/>
                <w:sz w:val="22"/>
                <w:szCs w:val="22"/>
              </w:rPr>
              <w:t>2,28</w:t>
            </w:r>
          </w:p>
        </w:tc>
      </w:tr>
    </w:tbl>
    <w:p w:rsidR="002D79D9" w:rsidRPr="0080420C" w:rsidRDefault="002D79D9" w:rsidP="002D79D9">
      <w:pPr>
        <w:pStyle w:val="afb"/>
        <w:ind w:firstLine="709"/>
        <w:rPr>
          <w:rFonts w:ascii="Times New Roman" w:hAnsi="Times New Roman"/>
          <w:sz w:val="26"/>
          <w:szCs w:val="26"/>
        </w:rPr>
      </w:pPr>
      <w:r w:rsidRPr="0080420C">
        <w:rPr>
          <w:rFonts w:ascii="Times New Roman" w:eastAsia="Batang" w:hAnsi="Times New Roman"/>
          <w:bCs w:val="0"/>
          <w:sz w:val="26"/>
          <w:szCs w:val="26"/>
        </w:rPr>
        <w:t>Согласно «С</w:t>
      </w:r>
      <w:r w:rsidRPr="0080420C">
        <w:rPr>
          <w:rFonts w:ascii="Times New Roman" w:hAnsi="Times New Roman"/>
          <w:spacing w:val="-4"/>
          <w:sz w:val="26"/>
          <w:szCs w:val="26"/>
        </w:rPr>
        <w:t xml:space="preserve">правочнику по опасным природным явлениям в республиках, краях и областях Российской Федерации», Санкт-Петербург, </w:t>
      </w:r>
      <w:proofErr w:type="spellStart"/>
      <w:r w:rsidRPr="0080420C">
        <w:rPr>
          <w:rFonts w:ascii="Times New Roman" w:hAnsi="Times New Roman"/>
          <w:spacing w:val="-4"/>
          <w:sz w:val="26"/>
          <w:szCs w:val="26"/>
        </w:rPr>
        <w:t>Гидрометеоиздат</w:t>
      </w:r>
      <w:proofErr w:type="spellEnd"/>
      <w:r w:rsidRPr="0080420C">
        <w:rPr>
          <w:rFonts w:ascii="Times New Roman" w:hAnsi="Times New Roman"/>
          <w:spacing w:val="-4"/>
          <w:sz w:val="26"/>
          <w:szCs w:val="26"/>
        </w:rPr>
        <w:t xml:space="preserve"> 1997, </w:t>
      </w:r>
      <w:r w:rsidRPr="0080420C">
        <w:rPr>
          <w:rFonts w:ascii="Times New Roman" w:hAnsi="Times New Roman"/>
          <w:sz w:val="26"/>
          <w:szCs w:val="26"/>
        </w:rPr>
        <w:t>по данным наблюдений на метеостанции Самара</w:t>
      </w:r>
      <w:r w:rsidRPr="0080420C">
        <w:rPr>
          <w:rFonts w:ascii="Times New Roman" w:hAnsi="Times New Roman"/>
          <w:spacing w:val="-4"/>
          <w:sz w:val="26"/>
          <w:szCs w:val="26"/>
        </w:rPr>
        <w:t xml:space="preserve"> н</w:t>
      </w:r>
      <w:r w:rsidRPr="0080420C">
        <w:rPr>
          <w:rFonts w:ascii="Times New Roman" w:hAnsi="Times New Roman"/>
          <w:sz w:val="26"/>
          <w:szCs w:val="26"/>
        </w:rPr>
        <w:t>а исследуемой территории следует ожидать проявления следующих опасных метеорологических явлений:</w:t>
      </w:r>
    </w:p>
    <w:p w:rsidR="002D79D9" w:rsidRPr="0080420C" w:rsidRDefault="002D79D9" w:rsidP="002C60F2">
      <w:pPr>
        <w:pStyle w:val="afb"/>
        <w:numPr>
          <w:ilvl w:val="0"/>
          <w:numId w:val="28"/>
        </w:numPr>
        <w:spacing w:before="0"/>
        <w:rPr>
          <w:rFonts w:ascii="Times New Roman" w:hAnsi="Times New Roman"/>
          <w:sz w:val="26"/>
          <w:szCs w:val="26"/>
        </w:rPr>
      </w:pPr>
      <w:r w:rsidRPr="0080420C">
        <w:rPr>
          <w:rFonts w:ascii="Times New Roman" w:hAnsi="Times New Roman"/>
          <w:sz w:val="26"/>
          <w:szCs w:val="26"/>
        </w:rPr>
        <w:t>крупный град (диаметр градин 20 мм и более) – максимальное число дней в году 1;</w:t>
      </w:r>
    </w:p>
    <w:p w:rsidR="002D79D9" w:rsidRPr="0080420C" w:rsidRDefault="002D79D9" w:rsidP="002C60F2">
      <w:pPr>
        <w:pStyle w:val="afb"/>
        <w:numPr>
          <w:ilvl w:val="0"/>
          <w:numId w:val="28"/>
        </w:numPr>
        <w:spacing w:before="0"/>
        <w:rPr>
          <w:rFonts w:ascii="Times New Roman" w:hAnsi="Times New Roman"/>
          <w:sz w:val="26"/>
          <w:szCs w:val="26"/>
        </w:rPr>
      </w:pPr>
      <w:r w:rsidRPr="0080420C">
        <w:rPr>
          <w:rFonts w:ascii="Times New Roman" w:hAnsi="Times New Roman"/>
          <w:sz w:val="26"/>
          <w:szCs w:val="26"/>
        </w:rPr>
        <w:t>сильный туман (метеорологическая дальность видимости 100 м, продолжительность явления – 12 ч и более) – максимальное число дней в году 2</w:t>
      </w:r>
      <w:r w:rsidRPr="0080420C">
        <w:rPr>
          <w:rFonts w:ascii="Times New Roman" w:eastAsia="Batang" w:hAnsi="Times New Roman"/>
          <w:bCs w:val="0"/>
          <w:sz w:val="26"/>
          <w:szCs w:val="26"/>
        </w:rPr>
        <w:t>.</w:t>
      </w:r>
    </w:p>
    <w:p w:rsidR="002D79D9" w:rsidRPr="0080420C" w:rsidRDefault="002D79D9" w:rsidP="0080420C">
      <w:pPr>
        <w:pStyle w:val="2"/>
        <w:numPr>
          <w:ilvl w:val="0"/>
          <w:numId w:val="0"/>
        </w:numPr>
        <w:suppressAutoHyphens w:val="0"/>
        <w:autoSpaceDE/>
        <w:spacing w:before="240" w:after="80"/>
        <w:ind w:left="720"/>
        <w:rPr>
          <w:rFonts w:ascii="Times New Roman" w:hAnsi="Times New Roman" w:cs="Times New Roman"/>
          <w:i/>
          <w:sz w:val="26"/>
          <w:szCs w:val="26"/>
        </w:rPr>
      </w:pPr>
      <w:bookmarkStart w:id="95" w:name="_Toc518022100"/>
      <w:bookmarkStart w:id="96" w:name="_Toc520871843"/>
      <w:bookmarkStart w:id="97" w:name="_Toc521502412"/>
      <w:bookmarkStart w:id="98" w:name="_Toc521656793"/>
      <w:bookmarkStart w:id="99" w:name="_Toc523320352"/>
      <w:bookmarkStart w:id="100" w:name="_Toc525141536"/>
      <w:bookmarkStart w:id="101" w:name="_Toc530660595"/>
      <w:bookmarkStart w:id="102" w:name="_Toc532550778"/>
      <w:bookmarkStart w:id="103" w:name="_Toc1466708"/>
      <w:bookmarkStart w:id="104" w:name="_Toc2776323"/>
      <w:bookmarkStart w:id="105" w:name="_Toc5004116"/>
      <w:bookmarkStart w:id="106" w:name="_Toc6416849"/>
      <w:bookmarkStart w:id="107" w:name="_Toc7524298"/>
      <w:bookmarkStart w:id="108" w:name="_Toc12882315"/>
      <w:r w:rsidRPr="0080420C">
        <w:rPr>
          <w:rFonts w:ascii="Times New Roman" w:hAnsi="Times New Roman" w:cs="Times New Roman"/>
          <w:i/>
          <w:sz w:val="26"/>
          <w:szCs w:val="26"/>
        </w:rPr>
        <w:t>Характеристика атмосферного воздуха</w:t>
      </w:r>
      <w:bookmarkEnd w:id="49"/>
      <w:bookmarkEnd w:id="50"/>
      <w:bookmarkEnd w:id="51"/>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t>Состояние атмосферного воздуха оценивается по устойчивости ландшафта к техногенным воздействиям через воздушный бассейн, по градациям состояния воздушного бассейна, градациям фоновых концентраций загрязняющих веществ атмосферы сравнительно с ПДК (предельно допустимой концентрацией).</w:t>
      </w:r>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t>Критериями оценки состояния воздушного бассейна служат следующие показатели: аккумуляция загрязняющих примесей (характеристика инверсий, штилей, туманов); разложение загрязняющих веществ в атмосфере, зависящее от солнечной радиации, температурного режима, числа дней с грозами; вынос загрязняющих веществ (ветровой режим); разбавление загрязняющих веществ за счет воспроизводства кислорода (процент относительной лесистости).</w:t>
      </w:r>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t>Потенциал загрязнения атмосферы (ПЗА) в районе проведения работ, характеризующий рассеивающую способность атмосферы с точки зрения самоочищения атмосферы от вредных выбросов, относится к III зоне и характеризуется как повышенный континентальный.</w:t>
      </w:r>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t xml:space="preserve">По </w:t>
      </w:r>
      <w:proofErr w:type="spellStart"/>
      <w:r w:rsidRPr="0080420C">
        <w:rPr>
          <w:rFonts w:ascii="Times New Roman" w:hAnsi="Times New Roman"/>
          <w:sz w:val="26"/>
          <w:szCs w:val="26"/>
        </w:rPr>
        <w:t>метеопотенциалу</w:t>
      </w:r>
      <w:proofErr w:type="spellEnd"/>
      <w:r w:rsidRPr="0080420C">
        <w:rPr>
          <w:rFonts w:ascii="Times New Roman" w:hAnsi="Times New Roman"/>
          <w:sz w:val="26"/>
          <w:szCs w:val="26"/>
        </w:rPr>
        <w:t xml:space="preserve">, </w:t>
      </w:r>
      <w:proofErr w:type="gramStart"/>
      <w:r w:rsidRPr="0080420C">
        <w:rPr>
          <w:rFonts w:ascii="Times New Roman" w:hAnsi="Times New Roman"/>
          <w:sz w:val="26"/>
          <w:szCs w:val="26"/>
        </w:rPr>
        <w:t>связанному</w:t>
      </w:r>
      <w:proofErr w:type="gramEnd"/>
      <w:r w:rsidRPr="0080420C">
        <w:rPr>
          <w:rFonts w:ascii="Times New Roman" w:hAnsi="Times New Roman"/>
          <w:sz w:val="26"/>
          <w:szCs w:val="26"/>
        </w:rPr>
        <w:t xml:space="preserve"> с количеством инверсий, состояние территории оценивается как ограниченно благоприятное. То же касается оценки территории по способности воздушного бассейна к очищению от загрязняющих веществ за счет их разложения и вымывания атмосферными осадками.</w:t>
      </w:r>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t>Стационарные наблюдения за загрязнением воздушного бассейна службами по гидрометеорологии в рассматриваемом районе не проводятся.</w:t>
      </w:r>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lastRenderedPageBreak/>
        <w:t xml:space="preserve">Оценка существующего состояния атмосферного воздуха в районе проведения проектируемых работ произведена по результатам обследования воздушной среды (по десяти компонентам загрязнения: диоксида серы, оксида углерода, диоксида азота, оксида азота, сероводорода, сажи, углеводородов (суммарно С1-С10), а также бензола, ксилола и толуола) в населенном пункте – </w:t>
      </w:r>
      <w:r w:rsidRPr="0080420C">
        <w:rPr>
          <w:rFonts w:ascii="Times New Roman" w:hAnsi="Times New Roman"/>
          <w:sz w:val="26"/>
          <w:szCs w:val="26"/>
        </w:rPr>
        <w:br/>
        <w:t>Красный Яр. Обследование загрязнения воздушной среды проводилось силами Самарского ЦГМС – филиала ФГБУ «Приволжского УГМС» (приложение К).</w:t>
      </w:r>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t>Анализ представленных данных указывает, что уровни фонового загрязнения атмосферного воздуха по всем загрязняющим веществам не превышают требования санитарно-гигиенических норм для атмосферного воздуха населенных мест (&lt;1ПДК).</w:t>
      </w:r>
    </w:p>
    <w:p w:rsidR="002D79D9" w:rsidRPr="0080420C" w:rsidRDefault="002D79D9" w:rsidP="0080420C">
      <w:pPr>
        <w:pStyle w:val="2"/>
        <w:numPr>
          <w:ilvl w:val="0"/>
          <w:numId w:val="0"/>
        </w:numPr>
        <w:suppressAutoHyphens w:val="0"/>
        <w:autoSpaceDE/>
        <w:spacing w:before="240" w:after="80"/>
        <w:ind w:left="720"/>
        <w:rPr>
          <w:rFonts w:ascii="Times New Roman" w:hAnsi="Times New Roman" w:cs="Times New Roman"/>
          <w:i/>
          <w:sz w:val="26"/>
          <w:szCs w:val="26"/>
        </w:rPr>
      </w:pPr>
      <w:bookmarkStart w:id="109" w:name="_Toc454455961"/>
      <w:bookmarkStart w:id="110" w:name="_Toc456341773"/>
      <w:bookmarkStart w:id="111" w:name="_Toc456961344"/>
      <w:bookmarkStart w:id="112" w:name="_Toc460838106"/>
      <w:bookmarkStart w:id="113" w:name="_Toc461521390"/>
      <w:bookmarkStart w:id="114" w:name="_Toc467228531"/>
      <w:bookmarkStart w:id="115" w:name="_Toc469389702"/>
      <w:bookmarkStart w:id="116" w:name="_Toc470248804"/>
      <w:bookmarkStart w:id="117" w:name="_Toc472596224"/>
      <w:bookmarkStart w:id="118" w:name="_Toc477265192"/>
      <w:bookmarkStart w:id="119" w:name="_Toc481045037"/>
      <w:bookmarkStart w:id="120" w:name="_Toc485277657"/>
      <w:bookmarkStart w:id="121" w:name="_Toc491091298"/>
      <w:bookmarkStart w:id="122" w:name="_Toc494965904"/>
      <w:bookmarkStart w:id="123" w:name="_Toc514678608"/>
      <w:bookmarkStart w:id="124" w:name="_Toc518022101"/>
      <w:bookmarkStart w:id="125" w:name="_Toc520871844"/>
      <w:bookmarkStart w:id="126" w:name="_Toc521502413"/>
      <w:bookmarkStart w:id="127" w:name="_Toc521656794"/>
      <w:bookmarkStart w:id="128" w:name="_Toc523320353"/>
      <w:bookmarkStart w:id="129" w:name="_Toc525141537"/>
      <w:bookmarkStart w:id="130" w:name="_Toc530660596"/>
      <w:bookmarkStart w:id="131" w:name="_Toc532550779"/>
      <w:bookmarkStart w:id="132" w:name="_Toc1466709"/>
      <w:bookmarkStart w:id="133" w:name="_Toc2776324"/>
      <w:bookmarkStart w:id="134" w:name="_Toc5004117"/>
      <w:bookmarkStart w:id="135" w:name="_Toc6416850"/>
      <w:bookmarkStart w:id="136" w:name="_Toc7524299"/>
      <w:bookmarkStart w:id="137" w:name="_Toc12882316"/>
      <w:r w:rsidRPr="0080420C">
        <w:rPr>
          <w:rFonts w:ascii="Times New Roman" w:hAnsi="Times New Roman" w:cs="Times New Roman"/>
          <w:i/>
          <w:sz w:val="26"/>
          <w:szCs w:val="26"/>
        </w:rPr>
        <w:t>Гидрологическая характеристика</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2D79D9" w:rsidRPr="0080420C" w:rsidRDefault="002D79D9" w:rsidP="002D79D9">
      <w:pPr>
        <w:pStyle w:val="afb"/>
        <w:rPr>
          <w:rFonts w:ascii="Times New Roman" w:hAnsi="Times New Roman"/>
          <w:color w:val="000000" w:themeColor="text1"/>
          <w:sz w:val="26"/>
          <w:szCs w:val="26"/>
        </w:rPr>
      </w:pPr>
      <w:bookmarkStart w:id="138" w:name="_Toc511895263"/>
      <w:bookmarkStart w:id="139" w:name="_Toc514767871"/>
      <w:bookmarkStart w:id="140" w:name="_Toc515027044"/>
      <w:bookmarkStart w:id="141" w:name="_Toc516231282"/>
      <w:bookmarkStart w:id="142" w:name="_Toc517863591"/>
      <w:bookmarkStart w:id="143" w:name="_Toc519579629"/>
      <w:bookmarkStart w:id="144" w:name="_Toc214763644"/>
      <w:bookmarkStart w:id="145" w:name="_Toc221694455"/>
      <w:bookmarkStart w:id="146" w:name="_Toc221698003"/>
      <w:bookmarkStart w:id="147" w:name="_Toc236042410"/>
      <w:bookmarkStart w:id="148" w:name="_Toc238879784"/>
      <w:bookmarkStart w:id="149" w:name="_Toc242758726"/>
      <w:bookmarkStart w:id="150" w:name="_Toc245003591"/>
      <w:bookmarkStart w:id="151" w:name="_Toc290468498"/>
      <w:bookmarkStart w:id="152" w:name="_Toc292779427"/>
      <w:bookmarkStart w:id="153" w:name="_Toc303346202"/>
      <w:bookmarkStart w:id="154" w:name="_Toc305144898"/>
      <w:bookmarkStart w:id="155" w:name="_Toc337131264"/>
      <w:bookmarkStart w:id="156" w:name="_Toc337474928"/>
      <w:bookmarkStart w:id="157" w:name="_Toc33823185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0420C">
        <w:rPr>
          <w:rFonts w:ascii="Times New Roman" w:hAnsi="Times New Roman"/>
          <w:color w:val="000000" w:themeColor="text1"/>
          <w:sz w:val="26"/>
          <w:szCs w:val="26"/>
        </w:rPr>
        <w:t xml:space="preserve">В гидрологическом отношении рассматриваемая территория представлена р. Сок и водными объектами левобережной части ее бассейна: временными водотоками в оврагах и водоемами. Проектируемые площадки </w:t>
      </w:r>
      <w:proofErr w:type="spellStart"/>
      <w:r w:rsidRPr="0080420C">
        <w:rPr>
          <w:rFonts w:ascii="Times New Roman" w:hAnsi="Times New Roman"/>
          <w:color w:val="000000" w:themeColor="text1"/>
          <w:sz w:val="26"/>
          <w:szCs w:val="26"/>
        </w:rPr>
        <w:t>скв</w:t>
      </w:r>
      <w:proofErr w:type="spellEnd"/>
      <w:r w:rsidRPr="0080420C">
        <w:rPr>
          <w:rFonts w:ascii="Times New Roman" w:hAnsi="Times New Roman"/>
          <w:color w:val="000000" w:themeColor="text1"/>
          <w:sz w:val="26"/>
          <w:szCs w:val="26"/>
        </w:rPr>
        <w:t xml:space="preserve">. №1058,1055 находятся в левобережной части водосбора р. Сок на минимальном расстоянии 2,9 км до русла реки, 2,8 км до </w:t>
      </w:r>
      <w:proofErr w:type="spellStart"/>
      <w:r w:rsidRPr="0080420C">
        <w:rPr>
          <w:rFonts w:ascii="Times New Roman" w:hAnsi="Times New Roman"/>
          <w:color w:val="000000" w:themeColor="text1"/>
          <w:sz w:val="26"/>
          <w:szCs w:val="26"/>
        </w:rPr>
        <w:t>овр</w:t>
      </w:r>
      <w:proofErr w:type="spellEnd"/>
      <w:r w:rsidRPr="0080420C">
        <w:rPr>
          <w:rFonts w:ascii="Times New Roman" w:hAnsi="Times New Roman"/>
          <w:color w:val="000000" w:themeColor="text1"/>
          <w:sz w:val="26"/>
          <w:szCs w:val="26"/>
        </w:rPr>
        <w:t xml:space="preserve">. </w:t>
      </w:r>
      <w:proofErr w:type="spellStart"/>
      <w:r w:rsidRPr="0080420C">
        <w:rPr>
          <w:rFonts w:ascii="Times New Roman" w:hAnsi="Times New Roman"/>
          <w:color w:val="000000" w:themeColor="text1"/>
          <w:sz w:val="26"/>
          <w:szCs w:val="26"/>
        </w:rPr>
        <w:t>Язевка</w:t>
      </w:r>
      <w:proofErr w:type="spellEnd"/>
      <w:r w:rsidRPr="0080420C">
        <w:rPr>
          <w:rFonts w:ascii="Times New Roman" w:hAnsi="Times New Roman"/>
          <w:color w:val="000000" w:themeColor="text1"/>
          <w:sz w:val="26"/>
          <w:szCs w:val="26"/>
        </w:rPr>
        <w:t xml:space="preserve"> и в 1,1 км от пруда в овраге Елшанка. </w:t>
      </w:r>
      <w:proofErr w:type="gramStart"/>
      <w:r w:rsidRPr="0080420C">
        <w:rPr>
          <w:rFonts w:ascii="Times New Roman" w:hAnsi="Times New Roman"/>
          <w:color w:val="000000" w:themeColor="text1"/>
          <w:sz w:val="26"/>
          <w:szCs w:val="26"/>
        </w:rPr>
        <w:t xml:space="preserve">Проектируемые площадки скв.№1056,1057 и сооружения к ним располагаются на минимальном расстоянии 0,8 км юго-западнее тальвега безымянного оврага (приток </w:t>
      </w:r>
      <w:proofErr w:type="spellStart"/>
      <w:r w:rsidRPr="0080420C">
        <w:rPr>
          <w:rFonts w:ascii="Times New Roman" w:hAnsi="Times New Roman"/>
          <w:color w:val="000000" w:themeColor="text1"/>
          <w:sz w:val="26"/>
          <w:szCs w:val="26"/>
        </w:rPr>
        <w:t>овр</w:t>
      </w:r>
      <w:proofErr w:type="spellEnd"/>
      <w:r w:rsidRPr="0080420C">
        <w:rPr>
          <w:rFonts w:ascii="Times New Roman" w:hAnsi="Times New Roman"/>
          <w:color w:val="000000" w:themeColor="text1"/>
          <w:sz w:val="26"/>
          <w:szCs w:val="26"/>
        </w:rPr>
        <w:t>.</w:t>
      </w:r>
      <w:proofErr w:type="gramEnd"/>
      <w:r w:rsidRPr="0080420C">
        <w:rPr>
          <w:rFonts w:ascii="Times New Roman" w:hAnsi="Times New Roman"/>
          <w:color w:val="000000" w:themeColor="text1"/>
          <w:sz w:val="26"/>
          <w:szCs w:val="26"/>
        </w:rPr>
        <w:t xml:space="preserve"> </w:t>
      </w:r>
      <w:proofErr w:type="gramStart"/>
      <w:r w:rsidRPr="0080420C">
        <w:rPr>
          <w:rFonts w:ascii="Times New Roman" w:hAnsi="Times New Roman"/>
          <w:color w:val="000000" w:themeColor="text1"/>
          <w:sz w:val="26"/>
          <w:szCs w:val="26"/>
        </w:rPr>
        <w:t>Елшанка).</w:t>
      </w:r>
      <w:proofErr w:type="gramEnd"/>
      <w:r w:rsidRPr="0080420C">
        <w:rPr>
          <w:rFonts w:ascii="Times New Roman" w:hAnsi="Times New Roman"/>
          <w:color w:val="000000" w:themeColor="text1"/>
          <w:sz w:val="26"/>
          <w:szCs w:val="26"/>
        </w:rPr>
        <w:t xml:space="preserve"> Пересечения водных преград отсутствуют. </w:t>
      </w:r>
    </w:p>
    <w:p w:rsidR="002D79D9" w:rsidRPr="0080420C" w:rsidRDefault="002D79D9" w:rsidP="002D79D9">
      <w:pPr>
        <w:pStyle w:val="afb"/>
        <w:rPr>
          <w:rFonts w:ascii="Times New Roman" w:hAnsi="Times New Roman"/>
          <w:color w:val="000000"/>
          <w:sz w:val="26"/>
          <w:szCs w:val="26"/>
        </w:rPr>
      </w:pPr>
      <w:r w:rsidRPr="0080420C">
        <w:rPr>
          <w:rFonts w:ascii="Times New Roman" w:hAnsi="Times New Roman"/>
          <w:color w:val="000000"/>
          <w:sz w:val="26"/>
          <w:szCs w:val="26"/>
        </w:rPr>
        <w:t xml:space="preserve">Река Сок берет начало на западных склонах </w:t>
      </w:r>
      <w:proofErr w:type="spellStart"/>
      <w:r w:rsidRPr="0080420C">
        <w:rPr>
          <w:rFonts w:ascii="Times New Roman" w:hAnsi="Times New Roman"/>
          <w:color w:val="000000"/>
          <w:sz w:val="26"/>
          <w:szCs w:val="26"/>
        </w:rPr>
        <w:t>Бугульминско-Белебеевской</w:t>
      </w:r>
      <w:proofErr w:type="spellEnd"/>
      <w:r w:rsidRPr="0080420C">
        <w:rPr>
          <w:rFonts w:ascii="Times New Roman" w:hAnsi="Times New Roman"/>
          <w:color w:val="000000"/>
          <w:sz w:val="26"/>
          <w:szCs w:val="26"/>
        </w:rPr>
        <w:t xml:space="preserve"> возвышенности в 0,5 км к югу от </w:t>
      </w:r>
      <w:proofErr w:type="spellStart"/>
      <w:r w:rsidRPr="0080420C">
        <w:rPr>
          <w:rFonts w:ascii="Times New Roman" w:hAnsi="Times New Roman"/>
          <w:color w:val="000000"/>
          <w:sz w:val="26"/>
          <w:szCs w:val="26"/>
        </w:rPr>
        <w:t>с</w:t>
      </w:r>
      <w:proofErr w:type="gramStart"/>
      <w:r w:rsidRPr="0080420C">
        <w:rPr>
          <w:rFonts w:ascii="Times New Roman" w:hAnsi="Times New Roman"/>
          <w:color w:val="000000"/>
          <w:sz w:val="26"/>
          <w:szCs w:val="26"/>
        </w:rPr>
        <w:t>.К</w:t>
      </w:r>
      <w:proofErr w:type="gramEnd"/>
      <w:r w:rsidRPr="0080420C">
        <w:rPr>
          <w:rFonts w:ascii="Times New Roman" w:hAnsi="Times New Roman"/>
          <w:color w:val="000000"/>
          <w:sz w:val="26"/>
          <w:szCs w:val="26"/>
        </w:rPr>
        <w:t>урско</w:t>
      </w:r>
      <w:proofErr w:type="spellEnd"/>
      <w:r w:rsidRPr="0080420C">
        <w:rPr>
          <w:rFonts w:ascii="Times New Roman" w:hAnsi="Times New Roman"/>
          <w:color w:val="000000"/>
          <w:sz w:val="26"/>
          <w:szCs w:val="26"/>
        </w:rPr>
        <w:t xml:space="preserve">-Васильевки Северного района Оренбургской области и впадает слева на 1429 км от устья в Саратовское водохранилище, в 1,5 км к юго-востоку от пос. Волжский. В административном отношении река протекает по территории двух областей: Оренбургской и Самарской. Длина </w:t>
      </w:r>
      <w:proofErr w:type="spellStart"/>
      <w:r w:rsidRPr="0080420C">
        <w:rPr>
          <w:rFonts w:ascii="Times New Roman" w:hAnsi="Times New Roman"/>
          <w:color w:val="000000"/>
          <w:sz w:val="26"/>
          <w:szCs w:val="26"/>
        </w:rPr>
        <w:t>р</w:t>
      </w:r>
      <w:proofErr w:type="gramStart"/>
      <w:r w:rsidRPr="0080420C">
        <w:rPr>
          <w:rFonts w:ascii="Times New Roman" w:hAnsi="Times New Roman"/>
          <w:color w:val="000000"/>
          <w:sz w:val="26"/>
          <w:szCs w:val="26"/>
        </w:rPr>
        <w:t>.С</w:t>
      </w:r>
      <w:proofErr w:type="gramEnd"/>
      <w:r w:rsidRPr="0080420C">
        <w:rPr>
          <w:rFonts w:ascii="Times New Roman" w:hAnsi="Times New Roman"/>
          <w:color w:val="000000"/>
          <w:sz w:val="26"/>
          <w:szCs w:val="26"/>
        </w:rPr>
        <w:t>ок</w:t>
      </w:r>
      <w:proofErr w:type="spellEnd"/>
      <w:r w:rsidRPr="0080420C">
        <w:rPr>
          <w:rFonts w:ascii="Times New Roman" w:hAnsi="Times New Roman"/>
          <w:color w:val="000000"/>
          <w:sz w:val="26"/>
          <w:szCs w:val="26"/>
        </w:rPr>
        <w:t xml:space="preserve"> от исторического устья 363 км, площадь водосбора 11700 км</w:t>
      </w:r>
      <w:r w:rsidRPr="0080420C">
        <w:rPr>
          <w:rFonts w:ascii="Times New Roman" w:hAnsi="Times New Roman"/>
          <w:color w:val="000000"/>
          <w:sz w:val="26"/>
          <w:szCs w:val="26"/>
          <w:vertAlign w:val="superscript"/>
        </w:rPr>
        <w:t>2</w:t>
      </w:r>
      <w:r w:rsidRPr="0080420C">
        <w:rPr>
          <w:rFonts w:ascii="Times New Roman" w:hAnsi="Times New Roman"/>
          <w:color w:val="000000"/>
          <w:sz w:val="26"/>
          <w:szCs w:val="26"/>
        </w:rPr>
        <w:t>, общее падение 209 м, средний уклон 0,6‰, средняя высота водосбора 140 м, длина реки в пределах Самарской области 329 км.</w:t>
      </w:r>
    </w:p>
    <w:p w:rsidR="002D79D9" w:rsidRPr="0080420C" w:rsidRDefault="002D79D9" w:rsidP="002D79D9">
      <w:pPr>
        <w:pStyle w:val="afb"/>
        <w:rPr>
          <w:rFonts w:ascii="Times New Roman" w:hAnsi="Times New Roman"/>
          <w:color w:val="000000"/>
          <w:sz w:val="26"/>
          <w:szCs w:val="26"/>
        </w:rPr>
      </w:pPr>
      <w:r w:rsidRPr="0080420C">
        <w:rPr>
          <w:rFonts w:ascii="Times New Roman" w:hAnsi="Times New Roman"/>
          <w:color w:val="000000"/>
          <w:sz w:val="26"/>
          <w:szCs w:val="26"/>
        </w:rPr>
        <w:t xml:space="preserve">Бассейн реки представляет волнистую равнину, сильно расчлененную долинами притоков, балками и глубокими оврагами, между которыми, расположены высокие и узкие кряжи-увалы с сильно покатыми и часто террасированными склонами. Поверхность водосбора сложена в основном суглинистыми и супесчаными грунтами, в правобережье покрыта лесом. Пахотные земли составляют 50% общей площади водосбора. </w:t>
      </w:r>
    </w:p>
    <w:p w:rsidR="002D79D9" w:rsidRPr="0080420C" w:rsidRDefault="002D79D9" w:rsidP="002D79D9">
      <w:pPr>
        <w:pStyle w:val="afb"/>
        <w:rPr>
          <w:rFonts w:ascii="Times New Roman" w:hAnsi="Times New Roman"/>
          <w:color w:val="000000"/>
          <w:sz w:val="26"/>
          <w:szCs w:val="26"/>
        </w:rPr>
      </w:pPr>
      <w:r w:rsidRPr="0080420C">
        <w:rPr>
          <w:rFonts w:ascii="Times New Roman" w:hAnsi="Times New Roman"/>
          <w:color w:val="000000"/>
          <w:sz w:val="26"/>
          <w:szCs w:val="26"/>
        </w:rPr>
        <w:t xml:space="preserve">Долина реки широкая, хорошо выражена, асимметричная. Ширина её изменяется от 0,5 км в верховье до 4-6 км в устьевой части. Правый склон долины высотой 30-50 м и крутизной 15-30°, сильно рассечен долинами притоков и глубокими оврагами. Левый – преимущественно низкий (10-20 м) и пологий (2-3°). На всем протяжении реки склоны открытые, сложены глинистыми грунтами. </w:t>
      </w:r>
    </w:p>
    <w:p w:rsidR="002D79D9" w:rsidRPr="0080420C" w:rsidRDefault="002D79D9" w:rsidP="002D79D9">
      <w:pPr>
        <w:pStyle w:val="afb"/>
        <w:rPr>
          <w:rFonts w:ascii="Times New Roman" w:hAnsi="Times New Roman"/>
          <w:color w:val="000000"/>
          <w:sz w:val="26"/>
          <w:szCs w:val="26"/>
        </w:rPr>
      </w:pPr>
      <w:r w:rsidRPr="0080420C">
        <w:rPr>
          <w:rFonts w:ascii="Times New Roman" w:hAnsi="Times New Roman"/>
          <w:color w:val="000000"/>
          <w:sz w:val="26"/>
          <w:szCs w:val="26"/>
        </w:rPr>
        <w:t xml:space="preserve">Пойма реки двухсторонняя, шириной 4-5 км. Поверхность поймы пересечена озерами, старицами, местами заболочена. Грунты поймы песчаные, супесчаные. В средние по водности годы низкая пойма затапливается на глубину 1,5-2,0 м. Средняя продолжительность затопления поймы (включая период подпора) составляет около 30 дней. </w:t>
      </w:r>
    </w:p>
    <w:p w:rsidR="002D79D9" w:rsidRPr="0080420C" w:rsidRDefault="002D79D9" w:rsidP="002D79D9">
      <w:pPr>
        <w:pStyle w:val="afb"/>
        <w:rPr>
          <w:rFonts w:ascii="Times New Roman" w:hAnsi="Times New Roman"/>
          <w:color w:val="000000"/>
          <w:sz w:val="26"/>
          <w:szCs w:val="26"/>
        </w:rPr>
      </w:pPr>
      <w:r w:rsidRPr="0080420C">
        <w:rPr>
          <w:rFonts w:ascii="Times New Roman" w:hAnsi="Times New Roman"/>
          <w:color w:val="000000"/>
          <w:sz w:val="26"/>
          <w:szCs w:val="26"/>
        </w:rPr>
        <w:lastRenderedPageBreak/>
        <w:t xml:space="preserve">Русло реки извилистое, </w:t>
      </w:r>
      <w:proofErr w:type="spellStart"/>
      <w:r w:rsidRPr="0080420C">
        <w:rPr>
          <w:rFonts w:ascii="Times New Roman" w:hAnsi="Times New Roman"/>
          <w:color w:val="000000"/>
          <w:sz w:val="26"/>
          <w:szCs w:val="26"/>
        </w:rPr>
        <w:t>меандрирующее</w:t>
      </w:r>
      <w:proofErr w:type="spellEnd"/>
      <w:r w:rsidRPr="0080420C">
        <w:rPr>
          <w:rFonts w:ascii="Times New Roman" w:hAnsi="Times New Roman"/>
          <w:color w:val="000000"/>
          <w:sz w:val="26"/>
          <w:szCs w:val="26"/>
        </w:rPr>
        <w:t xml:space="preserve">. Преобладающая ширина реки от 25-35 м в верховье до 100 м в устье. В нижнем течении в современных условиях ширина реки достигает 1000 </w:t>
      </w:r>
      <w:proofErr w:type="spellStart"/>
      <w:r w:rsidRPr="0080420C">
        <w:rPr>
          <w:rFonts w:ascii="Times New Roman" w:hAnsi="Times New Roman"/>
          <w:color w:val="000000"/>
          <w:sz w:val="26"/>
          <w:szCs w:val="26"/>
        </w:rPr>
        <w:t>м</w:t>
      </w:r>
      <w:proofErr w:type="gramStart"/>
      <w:r w:rsidRPr="0080420C">
        <w:rPr>
          <w:rFonts w:ascii="Times New Roman" w:hAnsi="Times New Roman"/>
          <w:color w:val="000000"/>
          <w:sz w:val="26"/>
          <w:szCs w:val="26"/>
        </w:rPr>
        <w:t>.Н</w:t>
      </w:r>
      <w:proofErr w:type="gramEnd"/>
      <w:r w:rsidRPr="0080420C">
        <w:rPr>
          <w:rFonts w:ascii="Times New Roman" w:hAnsi="Times New Roman"/>
          <w:color w:val="000000"/>
          <w:sz w:val="26"/>
          <w:szCs w:val="26"/>
        </w:rPr>
        <w:t>аиболее</w:t>
      </w:r>
      <w:proofErr w:type="spellEnd"/>
      <w:r w:rsidRPr="0080420C">
        <w:rPr>
          <w:rFonts w:ascii="Times New Roman" w:hAnsi="Times New Roman"/>
          <w:color w:val="000000"/>
          <w:sz w:val="26"/>
          <w:szCs w:val="26"/>
        </w:rPr>
        <w:t xml:space="preserve"> часто встречаются глубины порядка 2-4 м. Глубина в нижнем течении (в зоне подпора от Саратовского водохранилища) изменяется от 2,0 м на перекатах, до 5,0 м на плесах. </w:t>
      </w:r>
      <w:proofErr w:type="gramStart"/>
      <w:r w:rsidRPr="0080420C">
        <w:rPr>
          <w:rFonts w:ascii="Times New Roman" w:hAnsi="Times New Roman"/>
          <w:color w:val="000000"/>
          <w:sz w:val="26"/>
          <w:szCs w:val="26"/>
        </w:rPr>
        <w:t>В районе изысканий ширина реки изменяется от 40 до 80 м. Глубина в районе изысканий изменяется от 0,4 до 1,5 м. Скорость течения в межень составляет 0,2-0,4 м/сек, во время половодья – выше 1 м/сек. Берега русла в большей части крутые или обрывистые, с преобладающей высотой 2-3 м. Грунт берегов песчаный, суглинистый.</w:t>
      </w:r>
      <w:proofErr w:type="gramEnd"/>
      <w:r w:rsidRPr="0080420C">
        <w:rPr>
          <w:rFonts w:ascii="Times New Roman" w:hAnsi="Times New Roman"/>
          <w:color w:val="000000"/>
          <w:sz w:val="26"/>
          <w:szCs w:val="26"/>
        </w:rPr>
        <w:t xml:space="preserve"> Дно реки преимущественно песчаное, местами каменистое. </w:t>
      </w:r>
    </w:p>
    <w:p w:rsidR="002D79D9" w:rsidRPr="0080420C" w:rsidRDefault="002D79D9" w:rsidP="002D79D9">
      <w:pPr>
        <w:spacing w:before="120"/>
        <w:ind w:firstLine="720"/>
        <w:jc w:val="both"/>
        <w:rPr>
          <w:bCs/>
          <w:sz w:val="26"/>
          <w:szCs w:val="26"/>
        </w:rPr>
      </w:pPr>
      <w:r w:rsidRPr="0080420C">
        <w:rPr>
          <w:bCs/>
          <w:sz w:val="26"/>
          <w:szCs w:val="26"/>
        </w:rPr>
        <w:t xml:space="preserve">Верхние звенья гидрографической сети представлены временными водотоками в </w:t>
      </w:r>
      <w:proofErr w:type="spellStart"/>
      <w:r w:rsidR="0080420C">
        <w:rPr>
          <w:bCs/>
          <w:sz w:val="26"/>
          <w:szCs w:val="26"/>
        </w:rPr>
        <w:t>овр</w:t>
      </w:r>
      <w:proofErr w:type="spellEnd"/>
      <w:r w:rsidR="0080420C">
        <w:rPr>
          <w:bCs/>
          <w:sz w:val="26"/>
          <w:szCs w:val="26"/>
        </w:rPr>
        <w:t>. Елшанка</w:t>
      </w:r>
      <w:r w:rsidRPr="0080420C">
        <w:rPr>
          <w:bCs/>
          <w:sz w:val="26"/>
          <w:szCs w:val="26"/>
        </w:rPr>
        <w:t xml:space="preserve"> безымянными оврагами. Овраги выражены, имеют ассиметричный поперечный профиль трапецеидальной формы, задернованные склоны средней крутизны. Водотоки в оврагах носят временный характер. Течение воды здесь наблюдается во время таяния снега или дождевых паводков. В летний период овраги обычно сухие.</w:t>
      </w:r>
    </w:p>
    <w:p w:rsidR="002D79D9" w:rsidRPr="0080420C" w:rsidRDefault="002D79D9" w:rsidP="002D79D9">
      <w:pPr>
        <w:pStyle w:val="afb"/>
        <w:rPr>
          <w:rFonts w:ascii="Times New Roman" w:hAnsi="Times New Roman"/>
          <w:iCs/>
          <w:sz w:val="26"/>
          <w:szCs w:val="26"/>
        </w:rPr>
      </w:pPr>
      <w:proofErr w:type="gramStart"/>
      <w:r w:rsidRPr="0080420C">
        <w:rPr>
          <w:rFonts w:ascii="Times New Roman" w:hAnsi="Times New Roman"/>
          <w:i/>
          <w:iCs/>
          <w:sz w:val="26"/>
          <w:szCs w:val="26"/>
        </w:rPr>
        <w:t xml:space="preserve">Ближайший безымянный овраг (приток </w:t>
      </w:r>
      <w:proofErr w:type="spellStart"/>
      <w:r w:rsidRPr="0080420C">
        <w:rPr>
          <w:rFonts w:ascii="Times New Roman" w:hAnsi="Times New Roman"/>
          <w:i/>
          <w:iCs/>
          <w:sz w:val="26"/>
          <w:szCs w:val="26"/>
        </w:rPr>
        <w:t>овр</w:t>
      </w:r>
      <w:proofErr w:type="spellEnd"/>
      <w:r w:rsidRPr="0080420C">
        <w:rPr>
          <w:rFonts w:ascii="Times New Roman" w:hAnsi="Times New Roman"/>
          <w:i/>
          <w:iCs/>
          <w:sz w:val="26"/>
          <w:szCs w:val="26"/>
        </w:rPr>
        <w:t>.</w:t>
      </w:r>
      <w:proofErr w:type="gramEnd"/>
      <w:r w:rsidRPr="0080420C">
        <w:rPr>
          <w:rFonts w:ascii="Times New Roman" w:hAnsi="Times New Roman"/>
          <w:i/>
          <w:iCs/>
          <w:sz w:val="26"/>
          <w:szCs w:val="26"/>
        </w:rPr>
        <w:t> </w:t>
      </w:r>
      <w:proofErr w:type="gramStart"/>
      <w:r w:rsidRPr="0080420C">
        <w:rPr>
          <w:rFonts w:ascii="Times New Roman" w:hAnsi="Times New Roman"/>
          <w:i/>
          <w:iCs/>
          <w:sz w:val="26"/>
          <w:szCs w:val="26"/>
        </w:rPr>
        <w:t>Елшанка)</w:t>
      </w:r>
      <w:r w:rsidRPr="0080420C">
        <w:rPr>
          <w:rFonts w:ascii="Times New Roman" w:hAnsi="Times New Roman"/>
          <w:iCs/>
          <w:sz w:val="26"/>
          <w:szCs w:val="26"/>
        </w:rPr>
        <w:t xml:space="preserve"> берет начало в 1,3 км северо-западнее с. </w:t>
      </w:r>
      <w:proofErr w:type="spellStart"/>
      <w:r w:rsidRPr="0080420C">
        <w:rPr>
          <w:rFonts w:ascii="Times New Roman" w:hAnsi="Times New Roman"/>
          <w:iCs/>
          <w:sz w:val="26"/>
          <w:szCs w:val="26"/>
        </w:rPr>
        <w:t>Подлесный</w:t>
      </w:r>
      <w:proofErr w:type="spellEnd"/>
      <w:r w:rsidRPr="0080420C">
        <w:rPr>
          <w:rFonts w:ascii="Times New Roman" w:hAnsi="Times New Roman"/>
          <w:iCs/>
          <w:sz w:val="26"/>
          <w:szCs w:val="26"/>
        </w:rPr>
        <w:t>.</w:t>
      </w:r>
      <w:proofErr w:type="gramEnd"/>
      <w:r w:rsidRPr="0080420C">
        <w:rPr>
          <w:rFonts w:ascii="Times New Roman" w:hAnsi="Times New Roman"/>
          <w:iCs/>
          <w:sz w:val="26"/>
          <w:szCs w:val="26"/>
        </w:rPr>
        <w:t xml:space="preserve"> Пролегает в северо-западном направлении, и раскрывается в </w:t>
      </w:r>
      <w:proofErr w:type="spellStart"/>
      <w:r w:rsidRPr="0080420C">
        <w:rPr>
          <w:rFonts w:ascii="Times New Roman" w:hAnsi="Times New Roman"/>
          <w:iCs/>
          <w:sz w:val="26"/>
          <w:szCs w:val="26"/>
        </w:rPr>
        <w:t>овр</w:t>
      </w:r>
      <w:proofErr w:type="spellEnd"/>
      <w:r w:rsidRPr="0080420C">
        <w:rPr>
          <w:rFonts w:ascii="Times New Roman" w:hAnsi="Times New Roman"/>
          <w:iCs/>
          <w:sz w:val="26"/>
          <w:szCs w:val="26"/>
        </w:rPr>
        <w:t xml:space="preserve"> Елшанка. Район проектирования располагается западнее оврага.  Поперечный профиль оврага слабовыраженный, склоны пологие постепенно сливающиеся с прилегающей местностью. Правый берег занят садовыми участками. В нижней части водосбора овраг </w:t>
      </w:r>
      <w:proofErr w:type="spellStart"/>
      <w:r w:rsidRPr="0080420C">
        <w:rPr>
          <w:rFonts w:ascii="Times New Roman" w:hAnsi="Times New Roman"/>
          <w:iCs/>
          <w:sz w:val="26"/>
          <w:szCs w:val="26"/>
        </w:rPr>
        <w:t>выполаживается</w:t>
      </w:r>
      <w:proofErr w:type="spellEnd"/>
      <w:r w:rsidRPr="0080420C">
        <w:rPr>
          <w:rFonts w:ascii="Times New Roman" w:hAnsi="Times New Roman"/>
          <w:iCs/>
          <w:sz w:val="26"/>
          <w:szCs w:val="26"/>
        </w:rPr>
        <w:t xml:space="preserve">. По тальвегу оврага образованно множество земляных плотин. </w:t>
      </w:r>
    </w:p>
    <w:p w:rsidR="002D79D9" w:rsidRPr="0080420C" w:rsidRDefault="002D79D9" w:rsidP="002D79D9">
      <w:pPr>
        <w:pStyle w:val="ad"/>
        <w:rPr>
          <w:sz w:val="26"/>
          <w:szCs w:val="26"/>
        </w:rPr>
      </w:pPr>
      <w:r w:rsidRPr="0080420C">
        <w:rPr>
          <w:i/>
          <w:sz w:val="26"/>
          <w:szCs w:val="26"/>
        </w:rPr>
        <w:t xml:space="preserve">Водоемы </w:t>
      </w:r>
      <w:r w:rsidRPr="0080420C">
        <w:rPr>
          <w:sz w:val="26"/>
          <w:szCs w:val="26"/>
        </w:rPr>
        <w:t xml:space="preserve">на исследуемой территории </w:t>
      </w:r>
      <w:r w:rsidRPr="0080420C">
        <w:rPr>
          <w:sz w:val="26"/>
          <w:szCs w:val="26"/>
          <w:lang w:eastAsia="ja-JP"/>
        </w:rPr>
        <w:t xml:space="preserve">образованы </w:t>
      </w:r>
      <w:r w:rsidRPr="0080420C">
        <w:rPr>
          <w:sz w:val="26"/>
          <w:szCs w:val="26"/>
        </w:rPr>
        <w:t>небольшими земляными плотинами</w:t>
      </w:r>
      <w:r w:rsidRPr="0080420C">
        <w:rPr>
          <w:sz w:val="26"/>
          <w:szCs w:val="26"/>
          <w:lang w:eastAsia="ja-JP"/>
        </w:rPr>
        <w:t xml:space="preserve"> </w:t>
      </w:r>
      <w:r w:rsidRPr="0080420C">
        <w:rPr>
          <w:sz w:val="26"/>
          <w:szCs w:val="26"/>
        </w:rPr>
        <w:t>в верховьях всех указанных выше оврагов.</w:t>
      </w:r>
      <w:r w:rsidRPr="0080420C">
        <w:rPr>
          <w:sz w:val="26"/>
          <w:szCs w:val="26"/>
          <w:lang w:eastAsia="ja-JP"/>
        </w:rPr>
        <w:t xml:space="preserve"> Основное назначение прудов – аккумуляция воды в период паводков и расходование ее в течение года</w:t>
      </w:r>
      <w:r w:rsidRPr="0080420C">
        <w:rPr>
          <w:sz w:val="26"/>
          <w:szCs w:val="26"/>
        </w:rPr>
        <w:t xml:space="preserve"> для </w:t>
      </w:r>
      <w:r w:rsidRPr="0080420C">
        <w:rPr>
          <w:sz w:val="26"/>
          <w:szCs w:val="26"/>
          <w:lang w:eastAsia="ja-JP"/>
        </w:rPr>
        <w:t xml:space="preserve">водопоя сельскохозяйственных животных (по картам М 1:25000 у каждого водоема выгоны скота). </w:t>
      </w:r>
      <w:r w:rsidRPr="0080420C">
        <w:rPr>
          <w:sz w:val="26"/>
          <w:szCs w:val="26"/>
        </w:rPr>
        <w:t>Площадь водного зеркала каждого из водохранилищ не превышает 0,1 км</w:t>
      </w:r>
      <w:proofErr w:type="gramStart"/>
      <w:r w:rsidRPr="0080420C">
        <w:rPr>
          <w:sz w:val="26"/>
          <w:szCs w:val="26"/>
          <w:vertAlign w:val="superscript"/>
        </w:rPr>
        <w:t>2</w:t>
      </w:r>
      <w:proofErr w:type="gramEnd"/>
      <w:r w:rsidRPr="0080420C">
        <w:rPr>
          <w:sz w:val="26"/>
          <w:szCs w:val="26"/>
        </w:rPr>
        <w:t>.</w:t>
      </w:r>
    </w:p>
    <w:bookmarkEnd w:id="138"/>
    <w:bookmarkEnd w:id="139"/>
    <w:bookmarkEnd w:id="140"/>
    <w:bookmarkEnd w:id="141"/>
    <w:bookmarkEnd w:id="142"/>
    <w:bookmarkEnd w:id="143"/>
    <w:p w:rsidR="002D79D9" w:rsidRPr="0080420C" w:rsidRDefault="002D79D9" w:rsidP="002D79D9">
      <w:pPr>
        <w:pStyle w:val="afb"/>
        <w:rPr>
          <w:rFonts w:ascii="Times New Roman" w:hAnsi="Times New Roman"/>
          <w:sz w:val="26"/>
          <w:szCs w:val="26"/>
        </w:rPr>
      </w:pPr>
      <w:r w:rsidRPr="0080420C">
        <w:rPr>
          <w:rFonts w:ascii="Times New Roman" w:hAnsi="Times New Roman"/>
          <w:i/>
          <w:sz w:val="26"/>
          <w:szCs w:val="26"/>
        </w:rPr>
        <w:t>Водный режим</w:t>
      </w:r>
      <w:r w:rsidRPr="0080420C">
        <w:rPr>
          <w:rFonts w:ascii="Times New Roman" w:hAnsi="Times New Roman"/>
          <w:sz w:val="26"/>
          <w:szCs w:val="26"/>
        </w:rPr>
        <w:t xml:space="preserve"> исследуемой гидрографической сети по данным гидрологических постов соответствует Восточно-Европейскому типу. В связи с тем, что водные объекты получают преимущественно снеговое питание, для них характерно неравномерное распределение стока в течение года. Сток за половодье для р. Сок – до 54 % от его годовой величины (таблица 4.2). Половодье сменяется устойчивой меженью, в период которой основным источником питания являются грунтовые воды.</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Весеннее половодье начинается в первых числах апреля с крайними сроками во второй половине марта – середине апреля. По данным обследования высшие уровни наступают обычно в середине апреля. Половодье, как правило, однопиковое, но во время оттепелей возможно наличие нескольких пиков. По данным поста ст. Сургут на р. Сок, подъем уровня весеннего половодья приходится чаще всего на первую декаду апреля. Наибольшая интенсивность подъема за период наблюдений составила  на реке Сок 1,5 м/</w:t>
      </w:r>
      <w:proofErr w:type="spellStart"/>
      <w:r w:rsidRPr="0080420C">
        <w:rPr>
          <w:rFonts w:ascii="Times New Roman" w:hAnsi="Times New Roman"/>
          <w:sz w:val="26"/>
          <w:szCs w:val="26"/>
        </w:rPr>
        <w:t>сут</w:t>
      </w:r>
      <w:proofErr w:type="spellEnd"/>
      <w:r w:rsidRPr="0080420C">
        <w:rPr>
          <w:rFonts w:ascii="Times New Roman" w:hAnsi="Times New Roman"/>
          <w:sz w:val="26"/>
          <w:szCs w:val="26"/>
        </w:rPr>
        <w:t xml:space="preserve">. Высшие уровни наступают обычно в середине апреля. Половодье, как правило, однопиковое, но во время оттепелей возможно наличие нескольких пиков. Превышение </w:t>
      </w:r>
      <w:r w:rsidRPr="0080420C">
        <w:rPr>
          <w:rFonts w:ascii="Times New Roman" w:hAnsi="Times New Roman"/>
          <w:sz w:val="26"/>
          <w:szCs w:val="26"/>
        </w:rPr>
        <w:lastRenderedPageBreak/>
        <w:t>наивысшего уровня половодья над нулем поста по данным наблюдений на р. Сок – ст. Сургут составило 5,9 м (таблица 4.1). Пойма реки Сок в многоводные годы затопляется на глубину 1,5-2,5 м, в обычные – на 0,5-1,5 м. Средняя продолжительность половодья достигает 31 дня.</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Межень наступает во второй половине апреля. Летняя межень продолжительная и устойчивая. Подъемы уровня от дождей незначительны и всегда меньше подъемов от таяния снега. Минимальные уровни летней межени наблюдаются чаще всего в июле, зимней – в ноябре.</w:t>
      </w:r>
    </w:p>
    <w:p w:rsidR="002D79D9" w:rsidRPr="0080420C" w:rsidRDefault="002D79D9" w:rsidP="002D79D9">
      <w:pPr>
        <w:pStyle w:val="afb"/>
        <w:rPr>
          <w:rFonts w:ascii="Times New Roman" w:hAnsi="Times New Roman"/>
          <w:color w:val="000000"/>
          <w:sz w:val="26"/>
          <w:szCs w:val="26"/>
        </w:rPr>
      </w:pPr>
      <w:r w:rsidRPr="0080420C">
        <w:rPr>
          <w:rFonts w:ascii="Times New Roman" w:hAnsi="Times New Roman"/>
          <w:color w:val="000000"/>
          <w:sz w:val="26"/>
          <w:szCs w:val="26"/>
        </w:rPr>
        <w:t xml:space="preserve">Река Сок в рассматриваемом районе находится в подпоре от Саратовского водохранилища. Подпор от водохранилища распространяется на 31 км от устья реки. Подпор создается </w:t>
      </w:r>
      <w:proofErr w:type="spellStart"/>
      <w:r w:rsidRPr="0080420C">
        <w:rPr>
          <w:rFonts w:ascii="Times New Roman" w:hAnsi="Times New Roman"/>
          <w:color w:val="000000"/>
          <w:sz w:val="26"/>
          <w:szCs w:val="26"/>
        </w:rPr>
        <w:t>Балаковской</w:t>
      </w:r>
      <w:proofErr w:type="spellEnd"/>
      <w:r w:rsidRPr="0080420C">
        <w:rPr>
          <w:rFonts w:ascii="Times New Roman" w:hAnsi="Times New Roman"/>
          <w:color w:val="000000"/>
          <w:sz w:val="26"/>
          <w:szCs w:val="26"/>
        </w:rPr>
        <w:t xml:space="preserve"> ГЭС, построенной в 1967 году. В 1968 году произошло наполнение водохранилища до НПУ (28,0 м БС).</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 связи с тем, что река в рассматриваемом районе находится в подпоре от Саратовского водохранилища водный, </w:t>
      </w:r>
      <w:proofErr w:type="spellStart"/>
      <w:r w:rsidRPr="0080420C">
        <w:rPr>
          <w:rFonts w:ascii="Times New Roman" w:hAnsi="Times New Roman"/>
          <w:sz w:val="26"/>
          <w:szCs w:val="26"/>
        </w:rPr>
        <w:t>уровенный</w:t>
      </w:r>
      <w:proofErr w:type="spellEnd"/>
      <w:r w:rsidRPr="0080420C">
        <w:rPr>
          <w:rFonts w:ascii="Times New Roman" w:hAnsi="Times New Roman"/>
          <w:sz w:val="26"/>
          <w:szCs w:val="26"/>
        </w:rPr>
        <w:t xml:space="preserve"> и скоростной режим реки в рассматриваемом районе определяется не только собственным режимом реки, но и характером изменения режима Саратовского водохранилища.</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 </w:t>
      </w:r>
      <w:proofErr w:type="spellStart"/>
      <w:r w:rsidRPr="0080420C">
        <w:rPr>
          <w:rFonts w:ascii="Times New Roman" w:hAnsi="Times New Roman"/>
          <w:sz w:val="26"/>
          <w:szCs w:val="26"/>
        </w:rPr>
        <w:t>уровенном</w:t>
      </w:r>
      <w:proofErr w:type="spellEnd"/>
      <w:r w:rsidRPr="0080420C">
        <w:rPr>
          <w:rFonts w:ascii="Times New Roman" w:hAnsi="Times New Roman"/>
          <w:sz w:val="26"/>
          <w:szCs w:val="26"/>
        </w:rPr>
        <w:t xml:space="preserve"> режиме реки наблюдается 2 пика: первый от собственного половодья р. Сок, второй от подпора Саратовского водохранилища (р. Волга). Собственное половодье на реке начинается в среднем в первой декаде апреля. Пик от собственного половодья отмечается в середине апреля. Продолжительность его стояния 1-2 дня, после чего начинается спад. На спаде собственного половодья в конце апреля на р. Сок начинается второй подъем уровней воды, формируемый Волжским подпором (сбросы Жигулевской ГЭС). Максимальные подпорные уровни Саратовского водохранилища наблюдаются обычно в первой декаде мая и, как правило, превышают уровни собственного половодья.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За весь период наблюдений не зарегистрировано ни одного случая совпадения пиков собственного половодья р. Сок и максимальных уровней Саратовского водохранилища. Максимальный уровень собственного половодья на р. Сок по данным фактических наблюдений на посту </w:t>
      </w:r>
      <w:proofErr w:type="gramStart"/>
      <w:r w:rsidRPr="0080420C">
        <w:rPr>
          <w:rFonts w:ascii="Times New Roman" w:hAnsi="Times New Roman"/>
          <w:sz w:val="26"/>
          <w:szCs w:val="26"/>
        </w:rPr>
        <w:t>у</w:t>
      </w:r>
      <w:proofErr w:type="gramEnd"/>
      <w:r w:rsidRPr="0080420C">
        <w:rPr>
          <w:rFonts w:ascii="Times New Roman" w:hAnsi="Times New Roman"/>
          <w:sz w:val="26"/>
          <w:szCs w:val="26"/>
        </w:rPr>
        <w:t xml:space="preserve"> </w:t>
      </w:r>
      <w:proofErr w:type="gramStart"/>
      <w:r w:rsidRPr="0080420C">
        <w:rPr>
          <w:rFonts w:ascii="Times New Roman" w:hAnsi="Times New Roman"/>
          <w:sz w:val="26"/>
          <w:szCs w:val="26"/>
        </w:rPr>
        <w:t>с</w:t>
      </w:r>
      <w:proofErr w:type="gramEnd"/>
      <w:r w:rsidRPr="0080420C">
        <w:rPr>
          <w:rFonts w:ascii="Times New Roman" w:hAnsi="Times New Roman"/>
          <w:sz w:val="26"/>
          <w:szCs w:val="26"/>
        </w:rPr>
        <w:t>. Красный Яр в естественных условиях зафиксирован в 1957 году на отметке 34,94 м БС. Продолжительность его стояния сутки.</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В условиях подпора Саратовского водохранилища с 1967 года отметки максимальных уровней в районе изысканий изменялись от 32,00 м  БС (1976г.) до 35,70 м БС (1979 г.). Чаще всего половодье в районе изысканий проходит при отметках близких к 33,40 м БС. Средняя продолжительность половодья на реке, включая подпор от Саратовского водохранилища около 60 суток.</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Режим уровней в межень на рассматриваемом участке р. Сок полностью определяется режимом работы Жигулевской ГЭС и повторяет ход уровня водохранилища (летне-осеннее стояние и зимняя </w:t>
      </w:r>
      <w:proofErr w:type="spellStart"/>
      <w:r w:rsidRPr="0080420C">
        <w:rPr>
          <w:rFonts w:ascii="Times New Roman" w:hAnsi="Times New Roman"/>
          <w:sz w:val="26"/>
          <w:szCs w:val="26"/>
        </w:rPr>
        <w:t>сработка</w:t>
      </w:r>
      <w:proofErr w:type="spellEnd"/>
      <w:r w:rsidRPr="0080420C">
        <w:rPr>
          <w:rFonts w:ascii="Times New Roman" w:hAnsi="Times New Roman"/>
          <w:sz w:val="26"/>
          <w:szCs w:val="26"/>
        </w:rPr>
        <w:t>).</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Зимние уровни на рассматриваемом участке р. Сок выше уровней летней межени. В условиях подпора Саратовского водохранилища уровень воды редко опускается ниже отметки НПУ водохранилища (28,0 м БС).</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lastRenderedPageBreak/>
        <w:t xml:space="preserve">Характерной чертой </w:t>
      </w:r>
      <w:proofErr w:type="spellStart"/>
      <w:r w:rsidRPr="0080420C">
        <w:rPr>
          <w:rFonts w:ascii="Times New Roman" w:hAnsi="Times New Roman"/>
          <w:sz w:val="26"/>
          <w:szCs w:val="26"/>
        </w:rPr>
        <w:t>уровенного</w:t>
      </w:r>
      <w:proofErr w:type="spellEnd"/>
      <w:r w:rsidRPr="0080420C">
        <w:rPr>
          <w:rFonts w:ascii="Times New Roman" w:hAnsi="Times New Roman"/>
          <w:sz w:val="26"/>
          <w:szCs w:val="26"/>
        </w:rPr>
        <w:t xml:space="preserve"> режима в межень является наличие циклических колебаний, обусловленных с одной стороны неравномерными попусками воды в нижний бьеф Жигулевской ГЭС при </w:t>
      </w:r>
      <w:proofErr w:type="spellStart"/>
      <w:r w:rsidRPr="0080420C">
        <w:rPr>
          <w:rFonts w:ascii="Times New Roman" w:hAnsi="Times New Roman"/>
          <w:sz w:val="26"/>
          <w:szCs w:val="26"/>
        </w:rPr>
        <w:t>внутрисуточном</w:t>
      </w:r>
      <w:proofErr w:type="spellEnd"/>
      <w:r w:rsidRPr="0080420C">
        <w:rPr>
          <w:rFonts w:ascii="Times New Roman" w:hAnsi="Times New Roman"/>
          <w:sz w:val="26"/>
          <w:szCs w:val="26"/>
        </w:rPr>
        <w:t xml:space="preserve"> и недельном регулировании ее мощности. В общем виде недельный цикл является замкнутым, т.е. независимо от колебаний в течение недели к ее концу (вечер воскресенья или утро понедельника) уровень восстанавливается </w:t>
      </w:r>
      <w:proofErr w:type="gramStart"/>
      <w:r w:rsidRPr="0080420C">
        <w:rPr>
          <w:rFonts w:ascii="Times New Roman" w:hAnsi="Times New Roman"/>
          <w:sz w:val="26"/>
          <w:szCs w:val="26"/>
        </w:rPr>
        <w:t>до</w:t>
      </w:r>
      <w:proofErr w:type="gramEnd"/>
      <w:r w:rsidRPr="0080420C">
        <w:rPr>
          <w:rFonts w:ascii="Times New Roman" w:hAnsi="Times New Roman"/>
          <w:sz w:val="26"/>
          <w:szCs w:val="26"/>
        </w:rPr>
        <w:t xml:space="preserve"> прежних, практически равных начальным, отметкам. </w:t>
      </w:r>
      <w:proofErr w:type="gramStart"/>
      <w:r w:rsidRPr="0080420C">
        <w:rPr>
          <w:rFonts w:ascii="Times New Roman" w:hAnsi="Times New Roman"/>
          <w:sz w:val="26"/>
          <w:szCs w:val="26"/>
        </w:rPr>
        <w:t xml:space="preserve">За период эксплуатации (1968 - 2010 гг.) на участке от плотины до г. Самары наибольшая внутри суточная амплитуда колебаний уровней в рабочие дни недели в створе гидроузла достигала 1,8 – 2,5 м в летне-осеннюю межень, а в зимнюю межень 2,8 – 3,5 м. С продвижением волн попусков вниз по течению амплитуда колебаний уровней уменьшается и в районе устья </w:t>
      </w:r>
      <w:proofErr w:type="spellStart"/>
      <w:r w:rsidRPr="0080420C">
        <w:rPr>
          <w:rFonts w:ascii="Times New Roman" w:hAnsi="Times New Roman"/>
          <w:sz w:val="26"/>
          <w:szCs w:val="26"/>
        </w:rPr>
        <w:t>рСок</w:t>
      </w:r>
      <w:proofErr w:type="spellEnd"/>
      <w:r w:rsidRPr="0080420C">
        <w:rPr>
          <w:rFonts w:ascii="Times New Roman" w:hAnsi="Times New Roman"/>
          <w:sz w:val="26"/>
          <w:szCs w:val="26"/>
        </w:rPr>
        <w:t xml:space="preserve"> в рабочие дни недели</w:t>
      </w:r>
      <w:proofErr w:type="gramEnd"/>
      <w:r w:rsidRPr="0080420C">
        <w:rPr>
          <w:rFonts w:ascii="Times New Roman" w:hAnsi="Times New Roman"/>
          <w:sz w:val="26"/>
          <w:szCs w:val="26"/>
        </w:rPr>
        <w:t xml:space="preserve"> при открытом русле не превышает 1,3 – 1,5 м, а при ледоставе 1,8 – 2,0 м.</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Сок замерзает с середины ноября. Сала и осеннего ледохода не бывает. Лед ровный, толщиной до 115 см. Средняя продолжительность ледостава 128-150 дней.</w:t>
      </w:r>
    </w:p>
    <w:p w:rsidR="002D79D9" w:rsidRPr="0080420C" w:rsidRDefault="002D79D9" w:rsidP="002D79D9">
      <w:pPr>
        <w:pStyle w:val="afb"/>
        <w:rPr>
          <w:rFonts w:ascii="Times New Roman" w:hAnsi="Times New Roman"/>
          <w:sz w:val="26"/>
          <w:szCs w:val="26"/>
          <w:highlight w:val="yellow"/>
        </w:rPr>
      </w:pPr>
      <w:r w:rsidRPr="0080420C">
        <w:rPr>
          <w:rFonts w:ascii="Times New Roman" w:hAnsi="Times New Roman"/>
          <w:sz w:val="26"/>
          <w:szCs w:val="26"/>
        </w:rPr>
        <w:t>Вскрытие реки происходит на пике половодья. Средняя дата начала ледохода 11 апреля. Весенний ледоход продолжается от 3 до 16 дней. Ледоход интенсивный. В отдельные годы ледоход отсутствует, лед тает на месте. Средняя дата окончания ледовых явлений – 17 апреля. На малых водотоках в основном вода течет поверх льда, не вызывая подвижек и лед тает на месте. Общая продолжительность периода с ледовыми явлениями составляет около пяти месяцев, в особо суровые зимы – до шести месяцев.</w:t>
      </w:r>
    </w:p>
    <w:p w:rsidR="002D79D9" w:rsidRPr="0080420C" w:rsidRDefault="002D79D9" w:rsidP="0080420C">
      <w:pPr>
        <w:pStyle w:val="afb"/>
        <w:jc w:val="left"/>
        <w:rPr>
          <w:rFonts w:ascii="Times New Roman" w:hAnsi="Times New Roman"/>
          <w:i/>
          <w:sz w:val="26"/>
          <w:szCs w:val="26"/>
          <w:u w:val="single"/>
        </w:rPr>
      </w:pPr>
      <w:proofErr w:type="spellStart"/>
      <w:r w:rsidRPr="0080420C">
        <w:rPr>
          <w:rFonts w:ascii="Times New Roman" w:hAnsi="Times New Roman"/>
          <w:i/>
          <w:sz w:val="26"/>
          <w:szCs w:val="26"/>
          <w:u w:val="single"/>
        </w:rPr>
        <w:t>Водоохранные</w:t>
      </w:r>
      <w:proofErr w:type="spellEnd"/>
      <w:r w:rsidRPr="0080420C">
        <w:rPr>
          <w:rFonts w:ascii="Times New Roman" w:hAnsi="Times New Roman"/>
          <w:i/>
          <w:sz w:val="26"/>
          <w:szCs w:val="26"/>
          <w:u w:val="single"/>
        </w:rPr>
        <w:t xml:space="preserve"> зоны</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80420C">
        <w:rPr>
          <w:rFonts w:ascii="Times New Roman" w:hAnsi="Times New Roman"/>
          <w:sz w:val="26"/>
          <w:szCs w:val="26"/>
        </w:rPr>
        <w:t>водоохранным</w:t>
      </w:r>
      <w:proofErr w:type="spellEnd"/>
      <w:r w:rsidRPr="0080420C">
        <w:rPr>
          <w:rFonts w:ascii="Times New Roman" w:hAnsi="Times New Roman"/>
          <w:sz w:val="26"/>
          <w:szCs w:val="26"/>
        </w:rPr>
        <w:t xml:space="preserve"> зонам и прибрежным защитным полосам ближайших водных объектов.</w:t>
      </w:r>
    </w:p>
    <w:p w:rsidR="002D79D9" w:rsidRPr="0080420C" w:rsidRDefault="002D79D9" w:rsidP="002D79D9">
      <w:pPr>
        <w:pStyle w:val="afb"/>
        <w:rPr>
          <w:rFonts w:ascii="Times New Roman" w:hAnsi="Times New Roman"/>
          <w:sz w:val="26"/>
          <w:szCs w:val="26"/>
        </w:rPr>
      </w:pPr>
      <w:proofErr w:type="spellStart"/>
      <w:r w:rsidRPr="0080420C">
        <w:rPr>
          <w:rFonts w:ascii="Times New Roman" w:hAnsi="Times New Roman"/>
          <w:i/>
          <w:sz w:val="26"/>
          <w:szCs w:val="26"/>
        </w:rPr>
        <w:t>Водоохранными</w:t>
      </w:r>
      <w:proofErr w:type="spellEnd"/>
      <w:r w:rsidRPr="0080420C">
        <w:rPr>
          <w:rFonts w:ascii="Times New Roman" w:hAnsi="Times New Roman"/>
          <w:i/>
          <w:sz w:val="26"/>
          <w:szCs w:val="26"/>
        </w:rPr>
        <w:t xml:space="preserve"> зонами</w:t>
      </w:r>
      <w:r w:rsidRPr="0080420C">
        <w:rPr>
          <w:rFonts w:ascii="Times New Roman" w:hAnsi="Times New Roman"/>
          <w:sz w:val="26"/>
          <w:szCs w:val="26"/>
        </w:rPr>
        <w:t xml:space="preserve"> являются территории, которые примыкают к береговой линии рек, ручьев, каналов, озер, водохранилищ и на которых устанавливается специальный режим хозяйственной и иной деятельности. Согласно </w:t>
      </w:r>
      <w:r w:rsidRPr="0080420C">
        <w:rPr>
          <w:rFonts w:ascii="Times New Roman" w:hAnsi="Times New Roman"/>
          <w:color w:val="000000" w:themeColor="text1"/>
          <w:sz w:val="26"/>
          <w:szCs w:val="26"/>
        </w:rPr>
        <w:t xml:space="preserve">Водному </w:t>
      </w:r>
      <w:hyperlink r:id="rId13" w:tooltip="Кодекс 74-ФЗ Водный кодекс Российской Федерации" w:history="1">
        <w:r w:rsidRPr="0080420C">
          <w:rPr>
            <w:rStyle w:val="afff4"/>
            <w:rFonts w:ascii="Times New Roman" w:hAnsi="Times New Roman"/>
            <w:color w:val="000000" w:themeColor="text1"/>
            <w:sz w:val="26"/>
            <w:szCs w:val="26"/>
            <w:u w:val="none"/>
          </w:rPr>
          <w:t>кодексу Российской Федерации от 3 июня 2006 г. № 74-ФЗ</w:t>
        </w:r>
      </w:hyperlink>
      <w:r w:rsidRPr="0080420C">
        <w:rPr>
          <w:rFonts w:ascii="Times New Roman" w:hAnsi="Times New Roman"/>
          <w:sz w:val="26"/>
          <w:szCs w:val="26"/>
        </w:rPr>
        <w:t xml:space="preserve"> в границах </w:t>
      </w:r>
      <w:proofErr w:type="spellStart"/>
      <w:r w:rsidRPr="0080420C">
        <w:rPr>
          <w:rFonts w:ascii="Times New Roman" w:hAnsi="Times New Roman"/>
          <w:sz w:val="26"/>
          <w:szCs w:val="26"/>
        </w:rPr>
        <w:t>водоохранных</w:t>
      </w:r>
      <w:proofErr w:type="spellEnd"/>
      <w:r w:rsidRPr="0080420C">
        <w:rPr>
          <w:rFonts w:ascii="Times New Roman" w:hAnsi="Times New Roman"/>
          <w:sz w:val="26"/>
          <w:szCs w:val="26"/>
        </w:rPr>
        <w:t xml:space="preserve"> зон запрещаются:</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использование сточных вод для удобрения почв;</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осуществление авиационных мер по борьбе с вредителями и болезнями растений;</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79D9" w:rsidRPr="0080420C" w:rsidRDefault="002D79D9" w:rsidP="002D79D9">
      <w:pPr>
        <w:pStyle w:val="afb"/>
        <w:rPr>
          <w:rFonts w:ascii="Times New Roman" w:hAnsi="Times New Roman"/>
          <w:sz w:val="26"/>
          <w:szCs w:val="26"/>
        </w:rPr>
      </w:pPr>
      <w:r w:rsidRPr="0080420C">
        <w:rPr>
          <w:rFonts w:ascii="Times New Roman" w:hAnsi="Times New Roman"/>
          <w:i/>
          <w:sz w:val="26"/>
          <w:szCs w:val="26"/>
        </w:rPr>
        <w:lastRenderedPageBreak/>
        <w:t>Прибрежной защитной полосой</w:t>
      </w:r>
      <w:r w:rsidRPr="0080420C">
        <w:rPr>
          <w:rFonts w:ascii="Times New Roman" w:hAnsi="Times New Roman"/>
          <w:sz w:val="26"/>
          <w:szCs w:val="26"/>
        </w:rPr>
        <w:t xml:space="preserve"> является часть </w:t>
      </w:r>
      <w:proofErr w:type="spellStart"/>
      <w:r w:rsidRPr="0080420C">
        <w:rPr>
          <w:rFonts w:ascii="Times New Roman" w:hAnsi="Times New Roman"/>
          <w:sz w:val="26"/>
          <w:szCs w:val="26"/>
        </w:rPr>
        <w:t>водоохранной</w:t>
      </w:r>
      <w:proofErr w:type="spellEnd"/>
      <w:r w:rsidRPr="0080420C">
        <w:rPr>
          <w:rFonts w:ascii="Times New Roman" w:hAnsi="Times New Roman"/>
          <w:sz w:val="26"/>
          <w:szCs w:val="26"/>
        </w:rPr>
        <w:t xml:space="preserve"> зоны с дополнительными ограничениями хозяйственной и иной деятельности. В прибрежных защитных полосах, наряду с установленными выше ограничениями, запрещаются:</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распашка земель;</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размещение отвалов размываемых грунтов;</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выпас сельскохозяйственных животных и организация для них летних лагерей, ванн.</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Размеры </w:t>
      </w:r>
      <w:proofErr w:type="spellStart"/>
      <w:r w:rsidRPr="0080420C">
        <w:rPr>
          <w:rFonts w:ascii="Times New Roman" w:hAnsi="Times New Roman"/>
          <w:sz w:val="26"/>
          <w:szCs w:val="26"/>
        </w:rPr>
        <w:t>водоохранных</w:t>
      </w:r>
      <w:proofErr w:type="spellEnd"/>
      <w:r w:rsidRPr="0080420C">
        <w:rPr>
          <w:rFonts w:ascii="Times New Roman" w:hAnsi="Times New Roman"/>
          <w:sz w:val="26"/>
          <w:szCs w:val="26"/>
        </w:rPr>
        <w:t xml:space="preserve"> зон и прибрежных защитных полос определены в соответствии </w:t>
      </w:r>
      <w:r w:rsidRPr="0080420C">
        <w:rPr>
          <w:rFonts w:ascii="Times New Roman" w:hAnsi="Times New Roman"/>
          <w:color w:val="000000" w:themeColor="text1"/>
          <w:sz w:val="26"/>
          <w:szCs w:val="26"/>
        </w:rPr>
        <w:t xml:space="preserve">с Водным </w:t>
      </w:r>
      <w:hyperlink r:id="rId14" w:tooltip="Кодекс 74-ФЗ Водный кодекс Российской Федерации" w:history="1">
        <w:r w:rsidRPr="0080420C">
          <w:rPr>
            <w:rStyle w:val="afff4"/>
            <w:rFonts w:ascii="Times New Roman" w:hAnsi="Times New Roman"/>
            <w:color w:val="000000" w:themeColor="text1"/>
            <w:sz w:val="26"/>
            <w:szCs w:val="26"/>
            <w:u w:val="none"/>
          </w:rPr>
          <w:t>кодексом Российской Федерации от 3 июня 2006 г. № 74-ФЗ</w:t>
        </w:r>
      </w:hyperlink>
      <w:r w:rsidRPr="0080420C">
        <w:rPr>
          <w:rFonts w:ascii="Times New Roman" w:hAnsi="Times New Roman"/>
          <w:color w:val="000000" w:themeColor="text1"/>
          <w:sz w:val="26"/>
          <w:szCs w:val="26"/>
        </w:rPr>
        <w:t xml:space="preserve">. Ширина </w:t>
      </w:r>
      <w:proofErr w:type="spellStart"/>
      <w:r w:rsidRPr="0080420C">
        <w:rPr>
          <w:rFonts w:ascii="Times New Roman" w:hAnsi="Times New Roman"/>
          <w:sz w:val="26"/>
          <w:szCs w:val="26"/>
        </w:rPr>
        <w:t>водоохранной</w:t>
      </w:r>
      <w:proofErr w:type="spellEnd"/>
      <w:r w:rsidRPr="0080420C">
        <w:rPr>
          <w:rFonts w:ascii="Times New Roman" w:hAnsi="Times New Roman"/>
          <w:sz w:val="26"/>
          <w:szCs w:val="26"/>
        </w:rPr>
        <w:t xml:space="preserve"> зоны рек или ручьев устанавливается по их протяженности от истока. Размеры ее у озер и водохранилищ равны 50 м, за исключением водоемов с акваторией менее 0,5 км</w:t>
      </w:r>
      <w:proofErr w:type="gramStart"/>
      <w:r w:rsidRPr="0080420C">
        <w:rPr>
          <w:rFonts w:ascii="Times New Roman" w:hAnsi="Times New Roman"/>
          <w:sz w:val="26"/>
          <w:szCs w:val="26"/>
          <w:vertAlign w:val="superscript"/>
        </w:rPr>
        <w:t>2</w:t>
      </w:r>
      <w:proofErr w:type="gramEnd"/>
      <w:r w:rsidRPr="0080420C">
        <w:rPr>
          <w:rFonts w:ascii="Times New Roman" w:hAnsi="Times New Roman"/>
          <w:sz w:val="26"/>
          <w:szCs w:val="26"/>
        </w:rPr>
        <w:t xml:space="preserve">. Магистральные и межхозяйственные каналы имеют зону, совпадающую по ширине с полосами отводов таких каналов. Ширина прибрежной защитной полосы зависит от уклона берега водного объекта. Для озер и водохранилищ, имеющих особо ценное </w:t>
      </w:r>
      <w:proofErr w:type="spellStart"/>
      <w:r w:rsidRPr="0080420C">
        <w:rPr>
          <w:rFonts w:ascii="Times New Roman" w:hAnsi="Times New Roman"/>
          <w:sz w:val="26"/>
          <w:szCs w:val="26"/>
        </w:rPr>
        <w:t>рыбохозяйственное</w:t>
      </w:r>
      <w:proofErr w:type="spellEnd"/>
      <w:r w:rsidRPr="0080420C">
        <w:rPr>
          <w:rFonts w:ascii="Times New Roman" w:hAnsi="Times New Roman"/>
          <w:sz w:val="26"/>
          <w:szCs w:val="26"/>
        </w:rPr>
        <w:t xml:space="preserve"> значение, ширина прибрежной защитной полосы равна 200 м независимо от уклона прилегающих земель.</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 границах </w:t>
      </w:r>
      <w:proofErr w:type="spellStart"/>
      <w:r w:rsidRPr="0080420C">
        <w:rPr>
          <w:rFonts w:ascii="Times New Roman" w:hAnsi="Times New Roman"/>
          <w:sz w:val="26"/>
          <w:szCs w:val="26"/>
        </w:rPr>
        <w:t>водоохранных</w:t>
      </w:r>
      <w:proofErr w:type="spellEnd"/>
      <w:r w:rsidRPr="0080420C">
        <w:rPr>
          <w:rFonts w:ascii="Times New Roman" w:hAnsi="Times New Roman"/>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На основании Водного кодекса </w:t>
      </w:r>
      <w:r w:rsidRPr="0080420C">
        <w:rPr>
          <w:rFonts w:ascii="Times New Roman" w:hAnsi="Times New Roman"/>
          <w:bCs w:val="0"/>
          <w:sz w:val="26"/>
          <w:szCs w:val="26"/>
        </w:rPr>
        <w:t>Российской Федерации от 3 июня 2006 г. № 74-ФЗ</w:t>
      </w:r>
      <w:r w:rsidRPr="0080420C">
        <w:rPr>
          <w:rFonts w:ascii="Times New Roman" w:hAnsi="Times New Roman"/>
          <w:sz w:val="26"/>
          <w:szCs w:val="26"/>
        </w:rPr>
        <w:t xml:space="preserve"> ширина </w:t>
      </w:r>
      <w:proofErr w:type="spellStart"/>
      <w:r w:rsidRPr="0080420C">
        <w:rPr>
          <w:rFonts w:ascii="Times New Roman" w:hAnsi="Times New Roman"/>
          <w:sz w:val="26"/>
          <w:szCs w:val="26"/>
        </w:rPr>
        <w:t>водоохранной</w:t>
      </w:r>
      <w:proofErr w:type="spellEnd"/>
      <w:r w:rsidRPr="0080420C">
        <w:rPr>
          <w:rFonts w:ascii="Times New Roman" w:hAnsi="Times New Roman"/>
          <w:sz w:val="26"/>
          <w:szCs w:val="26"/>
        </w:rPr>
        <w:t xml:space="preserve"> зоны р. Сок равна 200 м. Временные водотоки в оврагах и водоемы имеют </w:t>
      </w:r>
      <w:proofErr w:type="spellStart"/>
      <w:r w:rsidRPr="0080420C">
        <w:rPr>
          <w:rFonts w:ascii="Times New Roman" w:hAnsi="Times New Roman"/>
          <w:sz w:val="26"/>
          <w:szCs w:val="26"/>
        </w:rPr>
        <w:t>водоохранную</w:t>
      </w:r>
      <w:proofErr w:type="spellEnd"/>
      <w:r w:rsidRPr="0080420C">
        <w:rPr>
          <w:rFonts w:ascii="Times New Roman" w:hAnsi="Times New Roman"/>
          <w:sz w:val="26"/>
          <w:szCs w:val="26"/>
        </w:rPr>
        <w:t xml:space="preserve"> зону 50 м и соответствующую ей прибрежную защитную </w:t>
      </w:r>
      <w:proofErr w:type="spellStart"/>
      <w:r w:rsidRPr="0080420C">
        <w:rPr>
          <w:rFonts w:ascii="Times New Roman" w:hAnsi="Times New Roman"/>
          <w:sz w:val="26"/>
          <w:szCs w:val="26"/>
        </w:rPr>
        <w:t>полосу</w:t>
      </w:r>
      <w:proofErr w:type="gramStart"/>
      <w:r w:rsidRPr="0080420C">
        <w:rPr>
          <w:rFonts w:ascii="Times New Roman" w:hAnsi="Times New Roman"/>
          <w:sz w:val="26"/>
          <w:szCs w:val="26"/>
        </w:rPr>
        <w:t>.Д</w:t>
      </w:r>
      <w:proofErr w:type="gramEnd"/>
      <w:r w:rsidRPr="0080420C">
        <w:rPr>
          <w:rFonts w:ascii="Times New Roman" w:hAnsi="Times New Roman"/>
          <w:sz w:val="26"/>
          <w:szCs w:val="26"/>
        </w:rPr>
        <w:t>ля</w:t>
      </w:r>
      <w:proofErr w:type="spellEnd"/>
      <w:r w:rsidRPr="0080420C">
        <w:rPr>
          <w:rFonts w:ascii="Times New Roman" w:hAnsi="Times New Roman"/>
          <w:sz w:val="26"/>
          <w:szCs w:val="26"/>
        </w:rPr>
        <w:t xml:space="preserve"> водоемов минимальная ширина </w:t>
      </w:r>
      <w:proofErr w:type="spellStart"/>
      <w:r w:rsidRPr="0080420C">
        <w:rPr>
          <w:rFonts w:ascii="Times New Roman" w:hAnsi="Times New Roman"/>
          <w:sz w:val="26"/>
          <w:szCs w:val="26"/>
        </w:rPr>
        <w:t>водоохранной</w:t>
      </w:r>
      <w:proofErr w:type="spellEnd"/>
      <w:r w:rsidRPr="0080420C">
        <w:rPr>
          <w:rFonts w:ascii="Times New Roman" w:hAnsi="Times New Roman"/>
          <w:sz w:val="26"/>
          <w:szCs w:val="26"/>
        </w:rPr>
        <w:t xml:space="preserve"> зоны совпадает с размерами прибрежной защитной полосы и составляет 50 м. Здесь без ограничений допускается строительство и эксплуатация проектируемых сооружений. </w:t>
      </w:r>
    </w:p>
    <w:p w:rsidR="002D79D9" w:rsidRPr="0080420C" w:rsidRDefault="002D79D9" w:rsidP="0080420C">
      <w:pPr>
        <w:pStyle w:val="afb"/>
        <w:jc w:val="left"/>
        <w:rPr>
          <w:rFonts w:ascii="Times New Roman" w:hAnsi="Times New Roman"/>
          <w:i/>
          <w:sz w:val="26"/>
          <w:szCs w:val="26"/>
          <w:u w:val="single"/>
        </w:rPr>
      </w:pPr>
      <w:r w:rsidRPr="0080420C">
        <w:rPr>
          <w:rFonts w:ascii="Times New Roman" w:hAnsi="Times New Roman"/>
          <w:i/>
          <w:sz w:val="26"/>
          <w:szCs w:val="26"/>
          <w:u w:val="single"/>
        </w:rPr>
        <w:t>Качественный состав поверхностных вод</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Характеристика качественного состояния поверхностных вод на исследуемой территории выполнена согласно требованиям раздела 8 СП</w:t>
      </w:r>
      <w:r w:rsidRPr="0080420C">
        <w:rPr>
          <w:rFonts w:ascii="Times New Roman" w:hAnsi="Times New Roman"/>
          <w:sz w:val="26"/>
          <w:szCs w:val="26"/>
          <w:lang w:val="en-US"/>
        </w:rPr>
        <w:t> </w:t>
      </w:r>
      <w:r w:rsidRPr="0080420C">
        <w:rPr>
          <w:rFonts w:ascii="Times New Roman" w:hAnsi="Times New Roman"/>
          <w:sz w:val="26"/>
          <w:szCs w:val="26"/>
        </w:rPr>
        <w:t>47.13330.2012 и разделов 4</w:t>
      </w:r>
      <w:r w:rsidRPr="0080420C">
        <w:rPr>
          <w:rFonts w:ascii="Times New Roman" w:hAnsi="Times New Roman"/>
          <w:sz w:val="26"/>
          <w:szCs w:val="26"/>
          <w:lang w:val="en-US"/>
        </w:rPr>
        <w:t> </w:t>
      </w:r>
      <w:r w:rsidRPr="0080420C">
        <w:rPr>
          <w:rFonts w:ascii="Times New Roman" w:hAnsi="Times New Roman"/>
          <w:sz w:val="26"/>
          <w:szCs w:val="26"/>
        </w:rPr>
        <w:t xml:space="preserve">СП 11-102-97 и СП 11-103-97. Пробы воды отобраны из р. Сок и пруда у садовых участков. Время отбора соответствует периоду зимней межени.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Химические анализы выполнены в лаборатор</w:t>
      </w:r>
      <w:proofErr w:type="gramStart"/>
      <w:r w:rsidRPr="0080420C">
        <w:rPr>
          <w:rFonts w:ascii="Times New Roman" w:hAnsi="Times New Roman"/>
          <w:sz w:val="26"/>
          <w:szCs w:val="26"/>
        </w:rPr>
        <w:t>ии ООО</w:t>
      </w:r>
      <w:proofErr w:type="gramEnd"/>
      <w:r w:rsidRPr="0080420C">
        <w:rPr>
          <w:rFonts w:ascii="Times New Roman" w:hAnsi="Times New Roman"/>
          <w:sz w:val="26"/>
          <w:szCs w:val="26"/>
        </w:rPr>
        <w:t xml:space="preserve"> «</w:t>
      </w:r>
      <w:proofErr w:type="spellStart"/>
      <w:r w:rsidRPr="0080420C">
        <w:rPr>
          <w:rFonts w:ascii="Times New Roman" w:hAnsi="Times New Roman"/>
          <w:sz w:val="26"/>
          <w:szCs w:val="26"/>
        </w:rPr>
        <w:t>УралСтройЛаб</w:t>
      </w:r>
      <w:proofErr w:type="spellEnd"/>
      <w:r w:rsidRPr="0080420C">
        <w:rPr>
          <w:rFonts w:ascii="Times New Roman" w:hAnsi="Times New Roman"/>
          <w:sz w:val="26"/>
          <w:szCs w:val="26"/>
        </w:rPr>
        <w:t xml:space="preserve">». Предельно допустимые концентрации (ПДК) приняты для объектов </w:t>
      </w:r>
      <w:proofErr w:type="spellStart"/>
      <w:r w:rsidRPr="0080420C">
        <w:rPr>
          <w:rFonts w:ascii="Times New Roman" w:hAnsi="Times New Roman"/>
          <w:sz w:val="26"/>
          <w:szCs w:val="26"/>
        </w:rPr>
        <w:t>рыбохозяйственного</w:t>
      </w:r>
      <w:proofErr w:type="spellEnd"/>
      <w:r w:rsidRPr="0080420C">
        <w:rPr>
          <w:rFonts w:ascii="Times New Roman" w:hAnsi="Times New Roman"/>
          <w:sz w:val="26"/>
          <w:szCs w:val="26"/>
        </w:rPr>
        <w:t xml:space="preserve"> значения [44] согласно ГОСТ 17.1.3.13</w:t>
      </w:r>
      <w:r w:rsidRPr="0080420C">
        <w:rPr>
          <w:rFonts w:ascii="Times New Roman" w:hAnsi="Times New Roman"/>
          <w:sz w:val="26"/>
          <w:szCs w:val="26"/>
        </w:rPr>
        <w:noBreakHyphen/>
        <w:t>86, исходя из более жестких требований в ряду одноименных нормативов качества.</w:t>
      </w:r>
    </w:p>
    <w:p w:rsidR="002D79D9" w:rsidRPr="0080420C" w:rsidRDefault="002D79D9" w:rsidP="002D79D9">
      <w:pPr>
        <w:spacing w:before="120"/>
        <w:ind w:firstLine="720"/>
        <w:jc w:val="both"/>
        <w:rPr>
          <w:sz w:val="26"/>
          <w:szCs w:val="26"/>
        </w:rPr>
      </w:pPr>
      <w:r w:rsidRPr="0080420C">
        <w:rPr>
          <w:sz w:val="26"/>
          <w:szCs w:val="26"/>
        </w:rPr>
        <w:t>По химическому составу вода в районе проведения работ из р. Сок сульфатно-хлоридная-гидрокарбонатная, из пруда у садовых участков  гидрокарбонатная магниево-кальциевая, с сухим остатком до 800,0 мг/л (до 0,8 ПДК), вода жесткая (до 1,19 ПДК) со  слабощелочной реакцией среды</w:t>
      </w:r>
      <w:r w:rsidRPr="0080420C">
        <w:rPr>
          <w:sz w:val="26"/>
          <w:szCs w:val="26"/>
        </w:rPr>
        <w:br/>
        <w:t xml:space="preserve">(рН равна 7,56 и 7,6). Загрязняющими веществами являются магний (1,06 ПДК), </w:t>
      </w:r>
      <w:r w:rsidRPr="0080420C">
        <w:rPr>
          <w:sz w:val="26"/>
          <w:szCs w:val="26"/>
        </w:rPr>
        <w:lastRenderedPageBreak/>
        <w:t xml:space="preserve">сульфаты (до 1,9 ПДК), нитриты (до 3,6 ПДК), железо (до 6,1 ПДК), марганец (до 3,8 ПДК). В воде обнаружено превышение по </w:t>
      </w:r>
      <w:proofErr w:type="spellStart"/>
      <w:r w:rsidRPr="0080420C">
        <w:rPr>
          <w:sz w:val="26"/>
          <w:szCs w:val="26"/>
        </w:rPr>
        <w:t>перманганатной</w:t>
      </w:r>
      <w:proofErr w:type="spellEnd"/>
      <w:r w:rsidRPr="0080420C">
        <w:rPr>
          <w:sz w:val="26"/>
          <w:szCs w:val="26"/>
        </w:rPr>
        <w:t xml:space="preserve"> окисляемости (до 1,2 ПДК), биохимическому потреблению (до 1,6 ПДК). Содержание нефтепродуктов, фенолов и ПАВ (поверхностно - активные вещества) в воде в пределах нормы. По коэффициенту комплексности загрязненности поверхностная вода имеет высокий уровень загрязнения (III категория качества).</w:t>
      </w:r>
    </w:p>
    <w:p w:rsidR="002D79D9" w:rsidRPr="00124ABE" w:rsidRDefault="002D79D9" w:rsidP="00124ABE">
      <w:pPr>
        <w:pStyle w:val="2"/>
        <w:numPr>
          <w:ilvl w:val="0"/>
          <w:numId w:val="0"/>
        </w:numPr>
        <w:suppressAutoHyphens w:val="0"/>
        <w:autoSpaceDE/>
        <w:spacing w:before="240" w:after="80"/>
        <w:ind w:left="720"/>
        <w:rPr>
          <w:rFonts w:ascii="Times New Roman" w:hAnsi="Times New Roman" w:cs="Times New Roman"/>
          <w:i/>
          <w:sz w:val="26"/>
          <w:szCs w:val="26"/>
        </w:rPr>
      </w:pPr>
      <w:bookmarkStart w:id="158" w:name="_Toc454455962"/>
      <w:bookmarkStart w:id="159" w:name="_Toc456341774"/>
      <w:bookmarkStart w:id="160" w:name="_Toc456961345"/>
      <w:bookmarkStart w:id="161" w:name="_Toc460838107"/>
      <w:bookmarkStart w:id="162" w:name="_Toc461521391"/>
      <w:bookmarkStart w:id="163" w:name="_Toc467228532"/>
      <w:bookmarkStart w:id="164" w:name="_Toc469389703"/>
      <w:bookmarkStart w:id="165" w:name="_Toc470248805"/>
      <w:bookmarkStart w:id="166" w:name="_Toc472596225"/>
      <w:bookmarkStart w:id="167" w:name="_Toc477265193"/>
      <w:bookmarkStart w:id="168" w:name="_Toc481045038"/>
      <w:bookmarkStart w:id="169" w:name="_Toc485277658"/>
      <w:bookmarkStart w:id="170" w:name="_Toc491091299"/>
      <w:bookmarkStart w:id="171" w:name="_Toc494965905"/>
      <w:bookmarkStart w:id="172" w:name="_Toc497463926"/>
      <w:bookmarkStart w:id="173" w:name="_Toc515025516"/>
      <w:bookmarkStart w:id="174" w:name="_Toc518022102"/>
      <w:bookmarkStart w:id="175" w:name="_Toc520871846"/>
      <w:bookmarkStart w:id="176" w:name="_Toc521502415"/>
      <w:bookmarkStart w:id="177" w:name="_Toc521656796"/>
      <w:bookmarkStart w:id="178" w:name="_Toc523320355"/>
      <w:bookmarkStart w:id="179" w:name="_Toc525141539"/>
      <w:bookmarkStart w:id="180" w:name="_Toc530660598"/>
      <w:bookmarkStart w:id="181" w:name="_Toc532550781"/>
      <w:bookmarkStart w:id="182" w:name="_Toc1466711"/>
      <w:bookmarkStart w:id="183" w:name="_Toc2776326"/>
      <w:bookmarkStart w:id="184" w:name="_Toc5004119"/>
      <w:bookmarkStart w:id="185" w:name="_Toc6416852"/>
      <w:bookmarkStart w:id="186" w:name="_Toc7524301"/>
      <w:bookmarkStart w:id="187" w:name="_Toc12882317"/>
      <w:bookmarkStart w:id="188" w:name="_Toc385839231"/>
      <w:bookmarkStart w:id="189" w:name="_Toc413219566"/>
      <w:bookmarkStart w:id="190" w:name="_Toc415556020"/>
      <w:bookmarkStart w:id="191" w:name="_Toc434310344"/>
      <w:r w:rsidRPr="00124ABE">
        <w:rPr>
          <w:rFonts w:ascii="Times New Roman" w:hAnsi="Times New Roman" w:cs="Times New Roman"/>
          <w:i/>
          <w:sz w:val="26"/>
          <w:szCs w:val="26"/>
        </w:rPr>
        <w:t>Геологическая характеристика</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24ABE">
        <w:rPr>
          <w:rFonts w:ascii="Times New Roman" w:hAnsi="Times New Roman" w:cs="Times New Roman"/>
          <w:i/>
          <w:sz w:val="26"/>
          <w:szCs w:val="26"/>
        </w:rPr>
        <w:t xml:space="preserve"> </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88"/>
      <w:bookmarkEnd w:id="189"/>
      <w:bookmarkEnd w:id="190"/>
      <w:bookmarkEnd w:id="191"/>
    </w:p>
    <w:p w:rsidR="002D79D9" w:rsidRPr="0080420C" w:rsidRDefault="002D79D9" w:rsidP="002D79D9">
      <w:pPr>
        <w:pStyle w:val="afb"/>
        <w:rPr>
          <w:rFonts w:ascii="Times New Roman" w:hAnsi="Times New Roman"/>
          <w:sz w:val="26"/>
          <w:szCs w:val="26"/>
        </w:rPr>
      </w:pPr>
      <w:bookmarkStart w:id="192" w:name="_Toc20643799"/>
      <w:bookmarkStart w:id="193" w:name="_Toc21340877"/>
      <w:bookmarkStart w:id="194" w:name="_Toc44906872"/>
      <w:bookmarkStart w:id="195" w:name="_Toc69798802"/>
      <w:bookmarkStart w:id="196" w:name="_Toc72140408"/>
      <w:bookmarkStart w:id="197" w:name="_Toc73936824"/>
      <w:bookmarkStart w:id="198" w:name="_Toc157851626"/>
      <w:bookmarkStart w:id="199" w:name="_Toc159230566"/>
      <w:bookmarkStart w:id="200" w:name="_Toc189014994"/>
      <w:bookmarkStart w:id="201" w:name="_Toc193095460"/>
      <w:bookmarkStart w:id="202" w:name="_Toc214763645"/>
      <w:bookmarkStart w:id="203" w:name="_Toc221694456"/>
      <w:bookmarkStart w:id="204" w:name="_Toc221698004"/>
      <w:bookmarkStart w:id="205" w:name="_Toc236042411"/>
      <w:bookmarkStart w:id="206" w:name="_Toc238879785"/>
      <w:bookmarkStart w:id="207" w:name="_Toc242758727"/>
      <w:bookmarkStart w:id="208" w:name="_Toc245003592"/>
      <w:bookmarkStart w:id="209" w:name="_Toc290468499"/>
      <w:bookmarkStart w:id="210" w:name="_Toc292779428"/>
      <w:bookmarkStart w:id="211" w:name="_Toc303346203"/>
      <w:bookmarkStart w:id="212" w:name="_Toc305144899"/>
      <w:bookmarkStart w:id="213" w:name="_Toc337131265"/>
      <w:bookmarkStart w:id="214" w:name="_Toc337474929"/>
      <w:bookmarkStart w:id="215" w:name="_Toc338231859"/>
      <w:bookmarkStart w:id="216" w:name="_Toc385839232"/>
      <w:bookmarkStart w:id="217" w:name="_Toc413219567"/>
      <w:bookmarkStart w:id="218" w:name="_Toc415556021"/>
      <w:bookmarkStart w:id="219" w:name="_Toc434310345"/>
      <w:bookmarkStart w:id="220" w:name="_Toc454455963"/>
      <w:bookmarkStart w:id="221" w:name="_Toc456341775"/>
      <w:bookmarkStart w:id="222" w:name="_Toc456961346"/>
      <w:bookmarkStart w:id="223" w:name="_Toc460838108"/>
      <w:bookmarkStart w:id="224" w:name="_Toc461521392"/>
      <w:bookmarkStart w:id="225" w:name="_Toc467228533"/>
      <w:bookmarkStart w:id="226" w:name="_Toc469389704"/>
      <w:bookmarkStart w:id="227" w:name="_Toc470248806"/>
      <w:bookmarkStart w:id="228" w:name="_Toc472596226"/>
      <w:bookmarkStart w:id="229" w:name="_Toc477265194"/>
      <w:bookmarkStart w:id="230" w:name="_Toc481045039"/>
      <w:bookmarkStart w:id="231" w:name="_Toc485277659"/>
      <w:bookmarkStart w:id="232" w:name="_Toc491091300"/>
      <w:bookmarkStart w:id="233" w:name="_Toc494965906"/>
      <w:bookmarkStart w:id="234" w:name="_Toc497463927"/>
      <w:bookmarkStart w:id="235" w:name="_Toc515025517"/>
      <w:bookmarkStart w:id="236" w:name="_Toc518022103"/>
      <w:bookmarkStart w:id="237" w:name="_Toc520871847"/>
      <w:r w:rsidRPr="0080420C">
        <w:rPr>
          <w:rFonts w:ascii="Times New Roman" w:hAnsi="Times New Roman"/>
          <w:sz w:val="26"/>
          <w:szCs w:val="26"/>
        </w:rPr>
        <w:t xml:space="preserve">В геологическом строении участка принимают участие отложения пермской, неогеновой и четвертичной систем. Глубина изучения разреза в соответствии с целями проекта ограничивается зоной активного </w:t>
      </w:r>
      <w:proofErr w:type="spellStart"/>
      <w:r w:rsidRPr="0080420C">
        <w:rPr>
          <w:rFonts w:ascii="Times New Roman" w:hAnsi="Times New Roman"/>
          <w:sz w:val="26"/>
          <w:szCs w:val="26"/>
        </w:rPr>
        <w:t>водообмена</w:t>
      </w:r>
      <w:proofErr w:type="spellEnd"/>
      <w:r w:rsidRPr="0080420C">
        <w:rPr>
          <w:rFonts w:ascii="Times New Roman" w:hAnsi="Times New Roman"/>
          <w:sz w:val="26"/>
          <w:szCs w:val="26"/>
        </w:rPr>
        <w:t>.</w:t>
      </w:r>
    </w:p>
    <w:p w:rsidR="002D79D9" w:rsidRPr="0080420C" w:rsidRDefault="002D79D9" w:rsidP="002D79D9">
      <w:pPr>
        <w:pStyle w:val="afb"/>
        <w:rPr>
          <w:rFonts w:ascii="Times New Roman" w:hAnsi="Times New Roman"/>
          <w:b/>
          <w:sz w:val="26"/>
          <w:szCs w:val="26"/>
        </w:rPr>
      </w:pPr>
      <w:r w:rsidRPr="0080420C">
        <w:rPr>
          <w:rFonts w:ascii="Times New Roman" w:hAnsi="Times New Roman"/>
          <w:b/>
          <w:sz w:val="26"/>
          <w:szCs w:val="26"/>
        </w:rPr>
        <w:t>Пермская система – P</w:t>
      </w:r>
    </w:p>
    <w:p w:rsidR="002D79D9" w:rsidRPr="0080420C" w:rsidRDefault="002D79D9" w:rsidP="002D79D9">
      <w:pPr>
        <w:pStyle w:val="afb"/>
        <w:rPr>
          <w:rFonts w:ascii="Times New Roman" w:hAnsi="Times New Roman"/>
          <w:b/>
          <w:i/>
          <w:sz w:val="26"/>
          <w:szCs w:val="26"/>
        </w:rPr>
      </w:pPr>
      <w:r w:rsidRPr="0080420C">
        <w:rPr>
          <w:rFonts w:ascii="Times New Roman" w:hAnsi="Times New Roman"/>
          <w:b/>
          <w:i/>
          <w:sz w:val="26"/>
          <w:szCs w:val="26"/>
        </w:rPr>
        <w:t>Татарский ярус – P</w:t>
      </w:r>
      <w:r w:rsidRPr="0080420C">
        <w:rPr>
          <w:rFonts w:ascii="Times New Roman" w:hAnsi="Times New Roman"/>
          <w:b/>
          <w:i/>
          <w:sz w:val="26"/>
          <w:szCs w:val="26"/>
          <w:vertAlign w:val="subscript"/>
        </w:rPr>
        <w:t>2</w:t>
      </w:r>
      <w:r w:rsidRPr="0080420C">
        <w:rPr>
          <w:rFonts w:ascii="Times New Roman" w:hAnsi="Times New Roman"/>
          <w:b/>
          <w:i/>
          <w:sz w:val="26"/>
          <w:szCs w:val="26"/>
        </w:rPr>
        <w:t>t</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На рассматриваемой территории отложения татарского яруса представлены, в основном, только </w:t>
      </w:r>
      <w:proofErr w:type="spellStart"/>
      <w:r w:rsidRPr="0080420C">
        <w:rPr>
          <w:rFonts w:ascii="Times New Roman" w:hAnsi="Times New Roman"/>
          <w:sz w:val="26"/>
          <w:szCs w:val="26"/>
        </w:rPr>
        <w:t>нижнетатарским</w:t>
      </w:r>
      <w:proofErr w:type="spellEnd"/>
      <w:r w:rsidRPr="0080420C">
        <w:rPr>
          <w:rFonts w:ascii="Times New Roman" w:hAnsi="Times New Roman"/>
          <w:sz w:val="26"/>
          <w:szCs w:val="26"/>
        </w:rPr>
        <w:t xml:space="preserve"> </w:t>
      </w:r>
      <w:proofErr w:type="spellStart"/>
      <w:r w:rsidRPr="0080420C">
        <w:rPr>
          <w:rFonts w:ascii="Times New Roman" w:hAnsi="Times New Roman"/>
          <w:sz w:val="26"/>
          <w:szCs w:val="26"/>
        </w:rPr>
        <w:t>подъярусом</w:t>
      </w:r>
      <w:proofErr w:type="spellEnd"/>
      <w:r w:rsidRPr="0080420C">
        <w:rPr>
          <w:rFonts w:ascii="Times New Roman" w:hAnsi="Times New Roman"/>
          <w:sz w:val="26"/>
          <w:szCs w:val="26"/>
        </w:rPr>
        <w:t xml:space="preserve"> (</w:t>
      </w:r>
      <w:proofErr w:type="spellStart"/>
      <w:r w:rsidRPr="0080420C">
        <w:rPr>
          <w:rFonts w:ascii="Times New Roman" w:hAnsi="Times New Roman"/>
          <w:sz w:val="26"/>
          <w:szCs w:val="26"/>
        </w:rPr>
        <w:t>сухонская</w:t>
      </w:r>
      <w:proofErr w:type="spellEnd"/>
      <w:r w:rsidRPr="0080420C">
        <w:rPr>
          <w:rFonts w:ascii="Times New Roman" w:hAnsi="Times New Roman"/>
          <w:sz w:val="26"/>
          <w:szCs w:val="26"/>
        </w:rPr>
        <w:t xml:space="preserve"> свита). </w:t>
      </w:r>
      <w:proofErr w:type="gramStart"/>
      <w:r w:rsidRPr="0080420C">
        <w:rPr>
          <w:rFonts w:ascii="Times New Roman" w:hAnsi="Times New Roman"/>
          <w:sz w:val="26"/>
          <w:szCs w:val="26"/>
        </w:rPr>
        <w:t xml:space="preserve">Распространены в северо-западной части, залегают на размытой поверхности отложений </w:t>
      </w:r>
      <w:proofErr w:type="spellStart"/>
      <w:r w:rsidRPr="0080420C">
        <w:rPr>
          <w:rFonts w:ascii="Times New Roman" w:hAnsi="Times New Roman"/>
          <w:sz w:val="26"/>
          <w:szCs w:val="26"/>
        </w:rPr>
        <w:t>верхнеказанского</w:t>
      </w:r>
      <w:proofErr w:type="spellEnd"/>
      <w:r w:rsidRPr="0080420C">
        <w:rPr>
          <w:rFonts w:ascii="Times New Roman" w:hAnsi="Times New Roman"/>
          <w:sz w:val="26"/>
          <w:szCs w:val="26"/>
        </w:rPr>
        <w:t xml:space="preserve"> </w:t>
      </w:r>
      <w:proofErr w:type="spellStart"/>
      <w:r w:rsidRPr="0080420C">
        <w:rPr>
          <w:rFonts w:ascii="Times New Roman" w:hAnsi="Times New Roman"/>
          <w:sz w:val="26"/>
          <w:szCs w:val="26"/>
        </w:rPr>
        <w:t>подъяруса</w:t>
      </w:r>
      <w:proofErr w:type="spellEnd"/>
      <w:r w:rsidRPr="0080420C">
        <w:rPr>
          <w:rFonts w:ascii="Times New Roman" w:hAnsi="Times New Roman"/>
          <w:sz w:val="26"/>
          <w:szCs w:val="26"/>
        </w:rPr>
        <w:t>.</w:t>
      </w:r>
      <w:proofErr w:type="gramEnd"/>
      <w:r w:rsidRPr="0080420C">
        <w:rPr>
          <w:rFonts w:ascii="Times New Roman" w:hAnsi="Times New Roman"/>
          <w:sz w:val="26"/>
          <w:szCs w:val="26"/>
        </w:rPr>
        <w:t xml:space="preserve"> На участке развития глубоких врезов </w:t>
      </w:r>
      <w:proofErr w:type="spellStart"/>
      <w:r w:rsidRPr="0080420C">
        <w:rPr>
          <w:rFonts w:ascii="Times New Roman" w:hAnsi="Times New Roman"/>
          <w:sz w:val="26"/>
          <w:szCs w:val="26"/>
        </w:rPr>
        <w:t>палеодолин</w:t>
      </w:r>
      <w:proofErr w:type="spellEnd"/>
      <w:r w:rsidRPr="0080420C">
        <w:rPr>
          <w:rFonts w:ascii="Times New Roman" w:hAnsi="Times New Roman"/>
          <w:sz w:val="26"/>
          <w:szCs w:val="26"/>
        </w:rPr>
        <w:t xml:space="preserve"> они полностью размыты. </w:t>
      </w:r>
      <w:proofErr w:type="gramStart"/>
      <w:r w:rsidRPr="0080420C">
        <w:rPr>
          <w:rFonts w:ascii="Times New Roman" w:hAnsi="Times New Roman"/>
          <w:sz w:val="26"/>
          <w:szCs w:val="26"/>
        </w:rPr>
        <w:t>Перекрыты</w:t>
      </w:r>
      <w:proofErr w:type="gramEnd"/>
      <w:r w:rsidRPr="0080420C">
        <w:rPr>
          <w:rFonts w:ascii="Times New Roman" w:hAnsi="Times New Roman"/>
          <w:sz w:val="26"/>
          <w:szCs w:val="26"/>
        </w:rPr>
        <w:t xml:space="preserve"> плиоцен-четвертичным чехлом.</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Отложения </w:t>
      </w:r>
      <w:proofErr w:type="spellStart"/>
      <w:r w:rsidRPr="0080420C">
        <w:rPr>
          <w:rFonts w:ascii="Times New Roman" w:hAnsi="Times New Roman"/>
          <w:sz w:val="26"/>
          <w:szCs w:val="26"/>
        </w:rPr>
        <w:t>сухонской</w:t>
      </w:r>
      <w:proofErr w:type="spellEnd"/>
      <w:r w:rsidRPr="0080420C">
        <w:rPr>
          <w:rFonts w:ascii="Times New Roman" w:hAnsi="Times New Roman"/>
          <w:sz w:val="26"/>
          <w:szCs w:val="26"/>
        </w:rPr>
        <w:t xml:space="preserve"> </w:t>
      </w:r>
      <w:proofErr w:type="gramStart"/>
      <w:r w:rsidRPr="0080420C">
        <w:rPr>
          <w:rFonts w:ascii="Times New Roman" w:hAnsi="Times New Roman"/>
          <w:sz w:val="26"/>
          <w:szCs w:val="26"/>
        </w:rPr>
        <w:t>свиты</w:t>
      </w:r>
      <w:proofErr w:type="gramEnd"/>
      <w:r w:rsidRPr="0080420C">
        <w:rPr>
          <w:rFonts w:ascii="Times New Roman" w:hAnsi="Times New Roman"/>
          <w:sz w:val="26"/>
          <w:szCs w:val="26"/>
        </w:rPr>
        <w:t xml:space="preserve"> представлены в основном глинами, алевролитами, и мергелями с небольшими прослоями доломитов, песчаников и известняков.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Мощность </w:t>
      </w:r>
      <w:proofErr w:type="spellStart"/>
      <w:r w:rsidRPr="0080420C">
        <w:rPr>
          <w:rFonts w:ascii="Times New Roman" w:hAnsi="Times New Roman"/>
          <w:sz w:val="26"/>
          <w:szCs w:val="26"/>
        </w:rPr>
        <w:t>нижнетатарских</w:t>
      </w:r>
      <w:proofErr w:type="spellEnd"/>
      <w:r w:rsidRPr="0080420C">
        <w:rPr>
          <w:rFonts w:ascii="Times New Roman" w:hAnsi="Times New Roman"/>
          <w:sz w:val="26"/>
          <w:szCs w:val="26"/>
        </w:rPr>
        <w:t xml:space="preserve"> отложений изменяется от 0,0 м в пределах </w:t>
      </w:r>
      <w:proofErr w:type="spellStart"/>
      <w:r w:rsidRPr="0080420C">
        <w:rPr>
          <w:rFonts w:ascii="Times New Roman" w:hAnsi="Times New Roman"/>
          <w:sz w:val="26"/>
          <w:szCs w:val="26"/>
        </w:rPr>
        <w:t>донеогеновых</w:t>
      </w:r>
      <w:proofErr w:type="spellEnd"/>
      <w:r w:rsidRPr="0080420C">
        <w:rPr>
          <w:rFonts w:ascii="Times New Roman" w:hAnsi="Times New Roman"/>
          <w:sz w:val="26"/>
          <w:szCs w:val="26"/>
        </w:rPr>
        <w:t xml:space="preserve"> долин до 134 м.</w:t>
      </w:r>
    </w:p>
    <w:p w:rsidR="002D79D9" w:rsidRPr="0080420C" w:rsidRDefault="002D79D9" w:rsidP="002D79D9">
      <w:pPr>
        <w:pStyle w:val="afb"/>
        <w:rPr>
          <w:rFonts w:ascii="Times New Roman" w:hAnsi="Times New Roman"/>
          <w:b/>
          <w:sz w:val="26"/>
          <w:szCs w:val="26"/>
        </w:rPr>
      </w:pPr>
      <w:r w:rsidRPr="0080420C">
        <w:rPr>
          <w:rFonts w:ascii="Times New Roman" w:hAnsi="Times New Roman"/>
          <w:b/>
          <w:sz w:val="26"/>
          <w:szCs w:val="26"/>
        </w:rPr>
        <w:t>Неогеновая система – N</w:t>
      </w:r>
    </w:p>
    <w:p w:rsidR="002D79D9" w:rsidRPr="0080420C" w:rsidRDefault="002D79D9" w:rsidP="002D79D9">
      <w:pPr>
        <w:pStyle w:val="afb"/>
        <w:rPr>
          <w:rFonts w:ascii="Times New Roman" w:hAnsi="Times New Roman"/>
          <w:b/>
          <w:i/>
          <w:sz w:val="26"/>
          <w:szCs w:val="26"/>
        </w:rPr>
      </w:pPr>
      <w:proofErr w:type="spellStart"/>
      <w:r w:rsidRPr="0080420C">
        <w:rPr>
          <w:rFonts w:ascii="Times New Roman" w:hAnsi="Times New Roman"/>
          <w:b/>
          <w:i/>
          <w:sz w:val="26"/>
          <w:szCs w:val="26"/>
        </w:rPr>
        <w:t>Акчагыльский</w:t>
      </w:r>
      <w:proofErr w:type="spellEnd"/>
      <w:r w:rsidRPr="0080420C">
        <w:rPr>
          <w:rFonts w:ascii="Times New Roman" w:hAnsi="Times New Roman"/>
          <w:b/>
          <w:i/>
          <w:sz w:val="26"/>
          <w:szCs w:val="26"/>
        </w:rPr>
        <w:t xml:space="preserve"> ярус - </w:t>
      </w:r>
      <w:r w:rsidRPr="0080420C">
        <w:rPr>
          <w:rFonts w:ascii="Times New Roman" w:hAnsi="Times New Roman"/>
          <w:b/>
          <w:i/>
          <w:sz w:val="26"/>
          <w:szCs w:val="26"/>
          <w:lang w:val="en-US"/>
        </w:rPr>
        <w:t>N</w:t>
      </w:r>
      <w:r w:rsidRPr="0080420C">
        <w:rPr>
          <w:rFonts w:ascii="Times New Roman" w:hAnsi="Times New Roman"/>
          <w:b/>
          <w:i/>
          <w:sz w:val="26"/>
          <w:szCs w:val="26"/>
          <w:vertAlign w:val="subscript"/>
        </w:rPr>
        <w:t>2</w:t>
      </w:r>
      <w:r w:rsidRPr="0080420C">
        <w:rPr>
          <w:rFonts w:ascii="Times New Roman" w:hAnsi="Times New Roman"/>
          <w:b/>
          <w:i/>
          <w:sz w:val="26"/>
          <w:szCs w:val="26"/>
          <w:lang w:val="en-US"/>
        </w:rPr>
        <w:t>a</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 исследуемом районе </w:t>
      </w:r>
      <w:proofErr w:type="spellStart"/>
      <w:r w:rsidRPr="0080420C">
        <w:rPr>
          <w:rFonts w:ascii="Times New Roman" w:hAnsi="Times New Roman"/>
          <w:sz w:val="26"/>
          <w:szCs w:val="26"/>
        </w:rPr>
        <w:t>акчагыльские</w:t>
      </w:r>
      <w:proofErr w:type="spellEnd"/>
      <w:r w:rsidRPr="0080420C">
        <w:rPr>
          <w:rFonts w:ascii="Times New Roman" w:hAnsi="Times New Roman"/>
          <w:sz w:val="26"/>
          <w:szCs w:val="26"/>
        </w:rPr>
        <w:t xml:space="preserve"> отложения развиты, большей частью, на севере и северо-западе и приурочены к участкам древней долины р. Волги и р. Сок. </w:t>
      </w:r>
      <w:proofErr w:type="gramStart"/>
      <w:r w:rsidRPr="0080420C">
        <w:rPr>
          <w:rFonts w:ascii="Times New Roman" w:hAnsi="Times New Roman"/>
          <w:sz w:val="26"/>
          <w:szCs w:val="26"/>
        </w:rPr>
        <w:t xml:space="preserve">Залегают на размытой поверхности палеозойских отложений, перекрыты отложениями </w:t>
      </w:r>
      <w:proofErr w:type="spellStart"/>
      <w:r w:rsidRPr="0080420C">
        <w:rPr>
          <w:rFonts w:ascii="Times New Roman" w:hAnsi="Times New Roman"/>
          <w:sz w:val="26"/>
          <w:szCs w:val="26"/>
        </w:rPr>
        <w:t>эоплейстоценового</w:t>
      </w:r>
      <w:proofErr w:type="spellEnd"/>
      <w:r w:rsidRPr="0080420C">
        <w:rPr>
          <w:rFonts w:ascii="Times New Roman" w:hAnsi="Times New Roman"/>
          <w:sz w:val="26"/>
          <w:szCs w:val="26"/>
        </w:rPr>
        <w:t xml:space="preserve"> возраста.</w:t>
      </w:r>
      <w:proofErr w:type="gramEnd"/>
    </w:p>
    <w:p w:rsidR="002D79D9" w:rsidRPr="0080420C" w:rsidRDefault="002D79D9" w:rsidP="002D79D9">
      <w:pPr>
        <w:pStyle w:val="afb"/>
        <w:rPr>
          <w:rFonts w:ascii="Times New Roman" w:hAnsi="Times New Roman"/>
          <w:sz w:val="26"/>
          <w:szCs w:val="26"/>
        </w:rPr>
      </w:pPr>
      <w:proofErr w:type="gramStart"/>
      <w:r w:rsidRPr="0080420C">
        <w:rPr>
          <w:rFonts w:ascii="Times New Roman" w:hAnsi="Times New Roman"/>
          <w:sz w:val="26"/>
          <w:szCs w:val="26"/>
        </w:rPr>
        <w:t>Представлены</w:t>
      </w:r>
      <w:proofErr w:type="gramEnd"/>
      <w:r w:rsidRPr="0080420C">
        <w:rPr>
          <w:rFonts w:ascii="Times New Roman" w:hAnsi="Times New Roman"/>
          <w:sz w:val="26"/>
          <w:szCs w:val="26"/>
        </w:rPr>
        <w:t xml:space="preserve"> песками желто-бурыми, кварцевыми, преимущественно тонкозернистыми, глинистыми и </w:t>
      </w:r>
      <w:proofErr w:type="spellStart"/>
      <w:r w:rsidRPr="0080420C">
        <w:rPr>
          <w:rFonts w:ascii="Times New Roman" w:hAnsi="Times New Roman"/>
          <w:sz w:val="26"/>
          <w:szCs w:val="26"/>
        </w:rPr>
        <w:t>алевритистыми</w:t>
      </w:r>
      <w:proofErr w:type="spellEnd"/>
      <w:r w:rsidRPr="0080420C">
        <w:rPr>
          <w:rFonts w:ascii="Times New Roman" w:hAnsi="Times New Roman"/>
          <w:sz w:val="26"/>
          <w:szCs w:val="26"/>
        </w:rPr>
        <w:t xml:space="preserve">. Алевролиты серые, кварцевые. Глины серые, неравномерно </w:t>
      </w:r>
      <w:proofErr w:type="spellStart"/>
      <w:r w:rsidRPr="0080420C">
        <w:rPr>
          <w:rFonts w:ascii="Times New Roman" w:hAnsi="Times New Roman"/>
          <w:sz w:val="26"/>
          <w:szCs w:val="26"/>
        </w:rPr>
        <w:t>алевритистые</w:t>
      </w:r>
      <w:proofErr w:type="spellEnd"/>
      <w:r w:rsidRPr="0080420C">
        <w:rPr>
          <w:rFonts w:ascii="Times New Roman" w:hAnsi="Times New Roman"/>
          <w:sz w:val="26"/>
          <w:szCs w:val="26"/>
        </w:rPr>
        <w:t>, доломитовые, тонкослоистые, прослоями известковистые.</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Мощность яруса от 25 до 197 м.</w:t>
      </w:r>
    </w:p>
    <w:p w:rsidR="002D79D9" w:rsidRPr="0080420C" w:rsidRDefault="002D79D9" w:rsidP="002D79D9">
      <w:pPr>
        <w:pStyle w:val="afb"/>
        <w:rPr>
          <w:rFonts w:ascii="Times New Roman" w:hAnsi="Times New Roman"/>
          <w:b/>
          <w:sz w:val="26"/>
          <w:szCs w:val="26"/>
        </w:rPr>
      </w:pPr>
      <w:r w:rsidRPr="0080420C">
        <w:rPr>
          <w:rFonts w:ascii="Times New Roman" w:hAnsi="Times New Roman"/>
          <w:b/>
          <w:sz w:val="26"/>
          <w:szCs w:val="26"/>
        </w:rPr>
        <w:t>Четвертичная система – Q</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 пределах исследуемого района четвертичные отложения повсеместно перекрывают коренные породы. По генетическим признакам они подразделяются </w:t>
      </w:r>
      <w:proofErr w:type="gramStart"/>
      <w:r w:rsidRPr="0080420C">
        <w:rPr>
          <w:rFonts w:ascii="Times New Roman" w:hAnsi="Times New Roman"/>
          <w:sz w:val="26"/>
          <w:szCs w:val="26"/>
        </w:rPr>
        <w:t>на</w:t>
      </w:r>
      <w:proofErr w:type="gramEnd"/>
      <w:r w:rsidRPr="0080420C">
        <w:rPr>
          <w:rFonts w:ascii="Times New Roman" w:hAnsi="Times New Roman"/>
          <w:sz w:val="26"/>
          <w:szCs w:val="26"/>
        </w:rPr>
        <w:t xml:space="preserve"> аллювиальные и элювиально-делювиальные.</w:t>
      </w:r>
    </w:p>
    <w:p w:rsidR="002D79D9" w:rsidRPr="0080420C" w:rsidRDefault="002D79D9" w:rsidP="002D79D9">
      <w:pPr>
        <w:pStyle w:val="afb"/>
        <w:rPr>
          <w:rFonts w:ascii="Times New Roman" w:hAnsi="Times New Roman"/>
          <w:b/>
          <w:i/>
          <w:sz w:val="26"/>
          <w:szCs w:val="26"/>
        </w:rPr>
      </w:pPr>
      <w:r w:rsidRPr="0080420C">
        <w:rPr>
          <w:rFonts w:ascii="Times New Roman" w:hAnsi="Times New Roman"/>
          <w:b/>
          <w:i/>
          <w:sz w:val="26"/>
          <w:szCs w:val="26"/>
        </w:rPr>
        <w:t xml:space="preserve">Верхнечетвертичные аллювиальные отложения – </w:t>
      </w:r>
      <w:proofErr w:type="gramStart"/>
      <w:r w:rsidRPr="0080420C">
        <w:rPr>
          <w:rFonts w:ascii="Times New Roman" w:hAnsi="Times New Roman"/>
          <w:b/>
          <w:i/>
          <w:sz w:val="26"/>
          <w:szCs w:val="26"/>
        </w:rPr>
        <w:t>а</w:t>
      </w:r>
      <w:proofErr w:type="gramEnd"/>
      <w:r w:rsidRPr="0080420C">
        <w:rPr>
          <w:rFonts w:ascii="Times New Roman" w:hAnsi="Times New Roman"/>
          <w:b/>
          <w:i/>
          <w:sz w:val="26"/>
          <w:szCs w:val="26"/>
          <w:lang w:val="en-US"/>
        </w:rPr>
        <w:t>Q</w:t>
      </w:r>
      <w:r w:rsidRPr="0080420C">
        <w:rPr>
          <w:rFonts w:ascii="Times New Roman" w:hAnsi="Times New Roman"/>
          <w:b/>
          <w:i/>
          <w:sz w:val="26"/>
          <w:szCs w:val="26"/>
          <w:vertAlign w:val="subscript"/>
          <w:lang w:val="en-US"/>
        </w:rPr>
        <w:t>III</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Верхнечетвертичные отложения слагают первые надпойменные террасы рек Сок и </w:t>
      </w:r>
      <w:proofErr w:type="spellStart"/>
      <w:r w:rsidRPr="0080420C">
        <w:rPr>
          <w:rFonts w:ascii="Times New Roman" w:hAnsi="Times New Roman"/>
          <w:sz w:val="26"/>
          <w:szCs w:val="26"/>
        </w:rPr>
        <w:t>Кондурчи</w:t>
      </w:r>
      <w:proofErr w:type="spellEnd"/>
      <w:r w:rsidRPr="0080420C">
        <w:rPr>
          <w:rFonts w:ascii="Times New Roman" w:hAnsi="Times New Roman"/>
          <w:sz w:val="26"/>
          <w:szCs w:val="26"/>
        </w:rPr>
        <w:t xml:space="preserve">. Представлены мелкозернистыми </w:t>
      </w:r>
      <w:proofErr w:type="gramStart"/>
      <w:r w:rsidRPr="0080420C">
        <w:rPr>
          <w:rFonts w:ascii="Times New Roman" w:hAnsi="Times New Roman"/>
          <w:sz w:val="26"/>
          <w:szCs w:val="26"/>
        </w:rPr>
        <w:t>слабо глинистыми</w:t>
      </w:r>
      <w:proofErr w:type="gramEnd"/>
      <w:r w:rsidRPr="0080420C">
        <w:rPr>
          <w:rFonts w:ascii="Times New Roman" w:hAnsi="Times New Roman"/>
          <w:sz w:val="26"/>
          <w:szCs w:val="26"/>
        </w:rPr>
        <w:t xml:space="preserve"> песками </w:t>
      </w:r>
      <w:r w:rsidRPr="0080420C">
        <w:rPr>
          <w:rFonts w:ascii="Times New Roman" w:hAnsi="Times New Roman"/>
          <w:sz w:val="26"/>
          <w:szCs w:val="26"/>
        </w:rPr>
        <w:lastRenderedPageBreak/>
        <w:t>с примесью гравия и гальки в основании. Старицы р. Сок заполнены, в основном, глинами и глинистыми песками.</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Общая мощность отложений достигает 20 м.</w:t>
      </w:r>
    </w:p>
    <w:p w:rsidR="002D79D9" w:rsidRPr="0080420C" w:rsidRDefault="002D79D9" w:rsidP="002D79D9">
      <w:pPr>
        <w:pStyle w:val="afb"/>
        <w:rPr>
          <w:rFonts w:ascii="Times New Roman" w:hAnsi="Times New Roman"/>
          <w:b/>
          <w:i/>
          <w:sz w:val="26"/>
          <w:szCs w:val="26"/>
        </w:rPr>
      </w:pPr>
      <w:r w:rsidRPr="0080420C">
        <w:rPr>
          <w:rFonts w:ascii="Times New Roman" w:hAnsi="Times New Roman"/>
          <w:b/>
          <w:i/>
          <w:sz w:val="26"/>
          <w:szCs w:val="26"/>
        </w:rPr>
        <w:t xml:space="preserve">Современные аллювиальные отложения – </w:t>
      </w:r>
      <w:proofErr w:type="spellStart"/>
      <w:r w:rsidRPr="0080420C">
        <w:rPr>
          <w:rFonts w:ascii="Times New Roman" w:hAnsi="Times New Roman"/>
          <w:b/>
          <w:i/>
          <w:sz w:val="26"/>
          <w:szCs w:val="26"/>
          <w:lang w:val="en-US"/>
        </w:rPr>
        <w:t>aQ</w:t>
      </w:r>
      <w:r w:rsidRPr="0080420C">
        <w:rPr>
          <w:rFonts w:ascii="Times New Roman" w:hAnsi="Times New Roman"/>
          <w:b/>
          <w:i/>
          <w:sz w:val="26"/>
          <w:szCs w:val="26"/>
          <w:vertAlign w:val="subscript"/>
          <w:lang w:val="en-US"/>
        </w:rPr>
        <w:t>IV</w:t>
      </w:r>
      <w:proofErr w:type="spellEnd"/>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Современные аллювиальные отложения слагают поймы всех рек и ручьев, а также заполняют днища оврагов.</w:t>
      </w:r>
    </w:p>
    <w:p w:rsidR="002D79D9" w:rsidRPr="0080420C" w:rsidRDefault="002D79D9" w:rsidP="002D79D9">
      <w:pPr>
        <w:pStyle w:val="afb"/>
        <w:rPr>
          <w:rFonts w:ascii="Times New Roman" w:hAnsi="Times New Roman"/>
          <w:sz w:val="26"/>
          <w:szCs w:val="26"/>
        </w:rPr>
      </w:pPr>
      <w:proofErr w:type="gramStart"/>
      <w:r w:rsidRPr="0080420C">
        <w:rPr>
          <w:rFonts w:ascii="Times New Roman" w:hAnsi="Times New Roman"/>
          <w:sz w:val="26"/>
          <w:szCs w:val="26"/>
        </w:rPr>
        <w:t xml:space="preserve">Отложения представлены песками серыми и желтовато-коричневыми, кварцевыми, от мелко- и среднезернистых до разнозернистых, с прослоями дресвы и </w:t>
      </w:r>
      <w:proofErr w:type="spellStart"/>
      <w:r w:rsidRPr="0080420C">
        <w:rPr>
          <w:rFonts w:ascii="Times New Roman" w:hAnsi="Times New Roman"/>
          <w:sz w:val="26"/>
          <w:szCs w:val="26"/>
        </w:rPr>
        <w:t>грубоокатанного</w:t>
      </w:r>
      <w:proofErr w:type="spellEnd"/>
      <w:r w:rsidRPr="0080420C">
        <w:rPr>
          <w:rFonts w:ascii="Times New Roman" w:hAnsi="Times New Roman"/>
          <w:sz w:val="26"/>
          <w:szCs w:val="26"/>
        </w:rPr>
        <w:t xml:space="preserve"> гравия карбонатных пород.</w:t>
      </w:r>
      <w:proofErr w:type="gramEnd"/>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Мощность аллювия изменяется от 4 до 24 м.</w:t>
      </w:r>
    </w:p>
    <w:p w:rsidR="002D79D9" w:rsidRPr="00124ABE" w:rsidRDefault="002D79D9" w:rsidP="00124ABE">
      <w:pPr>
        <w:pStyle w:val="2"/>
        <w:numPr>
          <w:ilvl w:val="0"/>
          <w:numId w:val="0"/>
        </w:numPr>
        <w:suppressAutoHyphens w:val="0"/>
        <w:autoSpaceDE/>
        <w:spacing w:before="240" w:after="80"/>
        <w:ind w:left="720"/>
        <w:rPr>
          <w:rFonts w:ascii="Times New Roman" w:hAnsi="Times New Roman" w:cs="Times New Roman"/>
          <w:i/>
          <w:sz w:val="26"/>
          <w:szCs w:val="26"/>
        </w:rPr>
      </w:pPr>
      <w:bookmarkStart w:id="238" w:name="_Toc521502416"/>
      <w:bookmarkStart w:id="239" w:name="_Toc521656797"/>
      <w:bookmarkStart w:id="240" w:name="_Toc523320356"/>
      <w:bookmarkStart w:id="241" w:name="_Toc525141540"/>
      <w:bookmarkStart w:id="242" w:name="_Toc530660599"/>
      <w:bookmarkStart w:id="243" w:name="_Toc532550782"/>
      <w:bookmarkStart w:id="244" w:name="_Toc1466712"/>
      <w:bookmarkStart w:id="245" w:name="_Toc2776327"/>
      <w:bookmarkStart w:id="246" w:name="_Toc5004120"/>
      <w:bookmarkStart w:id="247" w:name="_Toc6416853"/>
      <w:bookmarkStart w:id="248" w:name="_Toc7524302"/>
      <w:bookmarkStart w:id="249" w:name="_Toc12882318"/>
      <w:r w:rsidRPr="00124ABE">
        <w:rPr>
          <w:rFonts w:ascii="Times New Roman" w:hAnsi="Times New Roman" w:cs="Times New Roman"/>
          <w:i/>
          <w:sz w:val="26"/>
          <w:szCs w:val="26"/>
        </w:rPr>
        <w:t>Гидрогеологическ</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124ABE">
        <w:rPr>
          <w:rFonts w:ascii="Times New Roman" w:hAnsi="Times New Roman" w:cs="Times New Roman"/>
          <w:i/>
          <w:sz w:val="26"/>
          <w:szCs w:val="26"/>
        </w:rPr>
        <w:t>ие условия района</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2D79D9" w:rsidRPr="0080420C" w:rsidRDefault="002D79D9" w:rsidP="002D79D9">
      <w:pPr>
        <w:pStyle w:val="afff2"/>
        <w:rPr>
          <w:rFonts w:ascii="Times New Roman" w:hAnsi="Times New Roman"/>
          <w:sz w:val="26"/>
          <w:szCs w:val="26"/>
        </w:rPr>
      </w:pPr>
      <w:bookmarkStart w:id="250" w:name="_Toc126461274"/>
      <w:bookmarkStart w:id="251" w:name="_Toc138127199"/>
      <w:bookmarkStart w:id="252" w:name="_Toc146071952"/>
      <w:bookmarkStart w:id="253" w:name="_Toc150221492"/>
      <w:bookmarkStart w:id="254" w:name="_Toc151428616"/>
      <w:bookmarkStart w:id="255" w:name="_Toc154564330"/>
      <w:bookmarkStart w:id="256" w:name="_Toc229304873"/>
      <w:bookmarkStart w:id="257" w:name="_Toc232324645"/>
      <w:bookmarkStart w:id="258" w:name="_Toc254265968"/>
      <w:bookmarkStart w:id="259" w:name="_Toc297556122"/>
      <w:r w:rsidRPr="0080420C">
        <w:rPr>
          <w:rFonts w:ascii="Times New Roman" w:hAnsi="Times New Roman"/>
          <w:sz w:val="26"/>
          <w:szCs w:val="26"/>
        </w:rPr>
        <w:t xml:space="preserve">Территория в описываемых пределах, согласно гидрогеологическому районированию, относится к </w:t>
      </w:r>
      <w:proofErr w:type="spellStart"/>
      <w:r w:rsidRPr="0080420C">
        <w:rPr>
          <w:rFonts w:ascii="Times New Roman" w:hAnsi="Times New Roman"/>
          <w:sz w:val="26"/>
          <w:szCs w:val="26"/>
        </w:rPr>
        <w:t>Сыртовскому</w:t>
      </w:r>
      <w:proofErr w:type="spellEnd"/>
      <w:r w:rsidRPr="0080420C">
        <w:rPr>
          <w:rFonts w:ascii="Times New Roman" w:hAnsi="Times New Roman"/>
          <w:sz w:val="26"/>
          <w:szCs w:val="26"/>
        </w:rPr>
        <w:t xml:space="preserve"> артезианскому бассейну. Бассейн характеризуется большой мощностью осадочного плиоценового чехла, значительной мощностью, постепенно увеличивающейся к югу палеозойских пород и региональным направлением потока напорных вод в сторону р. Волга.</w:t>
      </w:r>
    </w:p>
    <w:p w:rsidR="002D79D9" w:rsidRPr="0080420C" w:rsidRDefault="002D79D9" w:rsidP="002D79D9">
      <w:pPr>
        <w:pStyle w:val="afff2"/>
        <w:rPr>
          <w:rFonts w:ascii="Times New Roman" w:hAnsi="Times New Roman"/>
          <w:sz w:val="26"/>
          <w:szCs w:val="26"/>
        </w:rPr>
      </w:pPr>
      <w:r w:rsidRPr="0080420C">
        <w:rPr>
          <w:rFonts w:ascii="Times New Roman" w:hAnsi="Times New Roman"/>
          <w:sz w:val="26"/>
          <w:szCs w:val="26"/>
        </w:rPr>
        <w:t xml:space="preserve">В настоящем разделе рассматриваются воды, заключенные в породах осадочного чехла </w:t>
      </w:r>
      <w:proofErr w:type="gramStart"/>
      <w:r w:rsidRPr="0080420C">
        <w:rPr>
          <w:rFonts w:ascii="Times New Roman" w:hAnsi="Times New Roman"/>
          <w:sz w:val="26"/>
          <w:szCs w:val="26"/>
        </w:rPr>
        <w:t>от</w:t>
      </w:r>
      <w:proofErr w:type="gramEnd"/>
      <w:r w:rsidRPr="0080420C">
        <w:rPr>
          <w:rFonts w:ascii="Times New Roman" w:hAnsi="Times New Roman"/>
          <w:sz w:val="26"/>
          <w:szCs w:val="26"/>
        </w:rPr>
        <w:t xml:space="preserve"> современного четвертичного до верхнепермского (татарского) возраста.</w:t>
      </w:r>
    </w:p>
    <w:p w:rsidR="002D79D9" w:rsidRPr="0080420C" w:rsidRDefault="002D79D9" w:rsidP="002D79D9">
      <w:pPr>
        <w:pStyle w:val="afff2"/>
        <w:rPr>
          <w:rFonts w:ascii="Times New Roman" w:hAnsi="Times New Roman"/>
          <w:sz w:val="26"/>
          <w:szCs w:val="26"/>
        </w:rPr>
      </w:pPr>
      <w:r w:rsidRPr="0080420C">
        <w:rPr>
          <w:rFonts w:ascii="Times New Roman" w:hAnsi="Times New Roman"/>
          <w:sz w:val="26"/>
          <w:szCs w:val="26"/>
        </w:rPr>
        <w:t>Подземные воды района исследований разнообразны по химическому составу, условиям залегания, питания и разгрузки. Учитывая цели настоящего проекта, геолого-литологические и гидрогеологические особенности строения района, на рассматриваемой территории выделены следующие гидрогеологические подразделения:</w:t>
      </w:r>
    </w:p>
    <w:p w:rsidR="002D79D9" w:rsidRPr="0080420C" w:rsidRDefault="002D79D9" w:rsidP="002C60F2">
      <w:pPr>
        <w:pStyle w:val="a"/>
        <w:numPr>
          <w:ilvl w:val="0"/>
          <w:numId w:val="29"/>
        </w:numPr>
        <w:rPr>
          <w:rFonts w:ascii="Times New Roman" w:hAnsi="Times New Roman"/>
          <w:sz w:val="26"/>
          <w:szCs w:val="26"/>
        </w:rPr>
      </w:pPr>
      <w:r w:rsidRPr="0080420C">
        <w:rPr>
          <w:rFonts w:ascii="Times New Roman" w:hAnsi="Times New Roman"/>
          <w:sz w:val="26"/>
          <w:szCs w:val="26"/>
        </w:rPr>
        <w:t>водоносный четвертичный аллювиальный комплекс;</w:t>
      </w:r>
    </w:p>
    <w:p w:rsidR="002D79D9" w:rsidRPr="0080420C" w:rsidRDefault="002D79D9" w:rsidP="002C60F2">
      <w:pPr>
        <w:pStyle w:val="a"/>
        <w:numPr>
          <w:ilvl w:val="0"/>
          <w:numId w:val="29"/>
        </w:numPr>
        <w:rPr>
          <w:rFonts w:ascii="Times New Roman" w:hAnsi="Times New Roman"/>
          <w:sz w:val="26"/>
          <w:szCs w:val="26"/>
        </w:rPr>
      </w:pPr>
      <w:r w:rsidRPr="0080420C">
        <w:rPr>
          <w:rFonts w:ascii="Times New Roman" w:hAnsi="Times New Roman"/>
          <w:sz w:val="26"/>
          <w:szCs w:val="26"/>
        </w:rPr>
        <w:t xml:space="preserve">водоносный </w:t>
      </w:r>
      <w:proofErr w:type="spellStart"/>
      <w:r w:rsidRPr="0080420C">
        <w:rPr>
          <w:rFonts w:ascii="Times New Roman" w:hAnsi="Times New Roman"/>
          <w:sz w:val="26"/>
          <w:szCs w:val="26"/>
        </w:rPr>
        <w:t>акчагыльский</w:t>
      </w:r>
      <w:proofErr w:type="spellEnd"/>
      <w:r w:rsidRPr="0080420C">
        <w:rPr>
          <w:rFonts w:ascii="Times New Roman" w:hAnsi="Times New Roman"/>
          <w:sz w:val="26"/>
          <w:szCs w:val="26"/>
        </w:rPr>
        <w:t xml:space="preserve"> комплекс;</w:t>
      </w:r>
    </w:p>
    <w:p w:rsidR="002D79D9" w:rsidRPr="0080420C" w:rsidRDefault="002D79D9" w:rsidP="002C60F2">
      <w:pPr>
        <w:pStyle w:val="a"/>
        <w:numPr>
          <w:ilvl w:val="0"/>
          <w:numId w:val="29"/>
        </w:numPr>
        <w:rPr>
          <w:rFonts w:ascii="Times New Roman" w:hAnsi="Times New Roman"/>
          <w:sz w:val="26"/>
          <w:szCs w:val="26"/>
        </w:rPr>
      </w:pPr>
      <w:r w:rsidRPr="0080420C">
        <w:rPr>
          <w:rFonts w:ascii="Times New Roman" w:hAnsi="Times New Roman"/>
          <w:sz w:val="26"/>
          <w:szCs w:val="26"/>
        </w:rPr>
        <w:t>водоносный татарский комплекс;</w:t>
      </w:r>
    </w:p>
    <w:p w:rsidR="002D79D9" w:rsidRPr="0080420C" w:rsidRDefault="002D79D9" w:rsidP="002D79D9">
      <w:pPr>
        <w:pStyle w:val="afb"/>
        <w:rPr>
          <w:rFonts w:ascii="Times New Roman" w:hAnsi="Times New Roman"/>
          <w:b/>
          <w:i/>
          <w:sz w:val="26"/>
          <w:szCs w:val="26"/>
        </w:rPr>
      </w:pPr>
      <w:r w:rsidRPr="0080420C">
        <w:rPr>
          <w:rFonts w:ascii="Times New Roman" w:hAnsi="Times New Roman"/>
          <w:b/>
          <w:i/>
          <w:sz w:val="26"/>
          <w:szCs w:val="26"/>
        </w:rPr>
        <w:t>Водоносный четвертичный аллювиальный комплекс – а</w:t>
      </w:r>
      <w:proofErr w:type="gramStart"/>
      <w:r w:rsidRPr="0080420C">
        <w:rPr>
          <w:rFonts w:ascii="Times New Roman" w:hAnsi="Times New Roman"/>
          <w:b/>
          <w:i/>
          <w:sz w:val="26"/>
          <w:szCs w:val="26"/>
          <w:lang w:val="en-US"/>
        </w:rPr>
        <w:t>Q</w:t>
      </w:r>
      <w:proofErr w:type="gramEnd"/>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Водоносный четвертичный аллювиальный комплекс приурочен к долине р Сок и </w:t>
      </w:r>
      <w:proofErr w:type="spellStart"/>
      <w:r w:rsidRPr="0080420C">
        <w:rPr>
          <w:rFonts w:ascii="Times New Roman" w:hAnsi="Times New Roman"/>
          <w:sz w:val="26"/>
          <w:szCs w:val="26"/>
        </w:rPr>
        <w:t>р</w:t>
      </w:r>
      <w:proofErr w:type="gramStart"/>
      <w:r w:rsidRPr="0080420C">
        <w:rPr>
          <w:rFonts w:ascii="Times New Roman" w:hAnsi="Times New Roman"/>
          <w:sz w:val="26"/>
          <w:szCs w:val="26"/>
        </w:rPr>
        <w:t>.К</w:t>
      </w:r>
      <w:proofErr w:type="gramEnd"/>
      <w:r w:rsidRPr="0080420C">
        <w:rPr>
          <w:rFonts w:ascii="Times New Roman" w:hAnsi="Times New Roman"/>
          <w:sz w:val="26"/>
          <w:szCs w:val="26"/>
        </w:rPr>
        <w:t>ондурча</w:t>
      </w:r>
      <w:proofErr w:type="spellEnd"/>
      <w:r w:rsidRPr="0080420C">
        <w:rPr>
          <w:rFonts w:ascii="Times New Roman" w:hAnsi="Times New Roman"/>
          <w:sz w:val="26"/>
          <w:szCs w:val="26"/>
        </w:rPr>
        <w:t>, где он получил развитие в пределах надпойменных террас и пойм, а также к пойме р. </w:t>
      </w:r>
      <w:proofErr w:type="spellStart"/>
      <w:r w:rsidRPr="0080420C">
        <w:rPr>
          <w:rFonts w:ascii="Times New Roman" w:hAnsi="Times New Roman"/>
          <w:sz w:val="26"/>
          <w:szCs w:val="26"/>
        </w:rPr>
        <w:t>Падовка</w:t>
      </w:r>
      <w:proofErr w:type="spellEnd"/>
      <w:r w:rsidRPr="0080420C">
        <w:rPr>
          <w:rFonts w:ascii="Times New Roman" w:hAnsi="Times New Roman"/>
          <w:sz w:val="26"/>
          <w:szCs w:val="26"/>
        </w:rPr>
        <w:t>. Водовмещающие породы представлены мелко- и тонкозернистыми песками, иногда, супесями и суглинками. В подошве часты прослои средне- и крупнозернистых песков с обильными включениями гравийно-галечникового материала.</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Водоносные отложения современного аллювия залегают на обводненных верхн</w:t>
      </w:r>
      <w:proofErr w:type="gramStart"/>
      <w:r w:rsidRPr="0080420C">
        <w:rPr>
          <w:rFonts w:ascii="Times New Roman" w:hAnsi="Times New Roman"/>
          <w:sz w:val="26"/>
          <w:szCs w:val="26"/>
        </w:rPr>
        <w:t>е-</w:t>
      </w:r>
      <w:proofErr w:type="gramEnd"/>
      <w:r w:rsidRPr="0080420C">
        <w:rPr>
          <w:rFonts w:ascii="Times New Roman" w:hAnsi="Times New Roman"/>
          <w:sz w:val="26"/>
          <w:szCs w:val="26"/>
        </w:rPr>
        <w:t xml:space="preserve"> и </w:t>
      </w:r>
      <w:proofErr w:type="spellStart"/>
      <w:r w:rsidRPr="0080420C">
        <w:rPr>
          <w:rFonts w:ascii="Times New Roman" w:hAnsi="Times New Roman"/>
          <w:sz w:val="26"/>
          <w:szCs w:val="26"/>
        </w:rPr>
        <w:t>среднечетвертичных</w:t>
      </w:r>
      <w:proofErr w:type="spellEnd"/>
      <w:r w:rsidRPr="0080420C">
        <w:rPr>
          <w:rFonts w:ascii="Times New Roman" w:hAnsi="Times New Roman"/>
          <w:sz w:val="26"/>
          <w:szCs w:val="26"/>
        </w:rPr>
        <w:t xml:space="preserve"> образованиях, реже на водоносных и водоупорных отложениях </w:t>
      </w:r>
      <w:proofErr w:type="spellStart"/>
      <w:r w:rsidRPr="0080420C">
        <w:rPr>
          <w:rFonts w:ascii="Times New Roman" w:hAnsi="Times New Roman"/>
          <w:sz w:val="26"/>
          <w:szCs w:val="26"/>
        </w:rPr>
        <w:t>акчагыла</w:t>
      </w:r>
      <w:proofErr w:type="spellEnd"/>
      <w:r w:rsidRPr="0080420C">
        <w:rPr>
          <w:rFonts w:ascii="Times New Roman" w:hAnsi="Times New Roman"/>
          <w:sz w:val="26"/>
          <w:szCs w:val="26"/>
        </w:rPr>
        <w:t xml:space="preserve"> и верхней </w:t>
      </w:r>
      <w:proofErr w:type="spellStart"/>
      <w:r w:rsidRPr="0080420C">
        <w:rPr>
          <w:rFonts w:ascii="Times New Roman" w:hAnsi="Times New Roman"/>
          <w:sz w:val="26"/>
          <w:szCs w:val="26"/>
        </w:rPr>
        <w:t>перми</w:t>
      </w:r>
      <w:proofErr w:type="spellEnd"/>
      <w:r w:rsidRPr="0080420C">
        <w:rPr>
          <w:rFonts w:ascii="Times New Roman" w:hAnsi="Times New Roman"/>
          <w:sz w:val="26"/>
          <w:szCs w:val="26"/>
        </w:rPr>
        <w:t>, что определяет их тесную гидравлическую связь.</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Мощность обводненных отложений в пойме р. Сок достигает 12,4 м.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Воды обычно безнапорные, реже обладают местным напором, достигающим нескольких метров. Глубина залегания зеркала грунтовых вод </w:t>
      </w:r>
      <w:r w:rsidRPr="0080420C">
        <w:rPr>
          <w:rFonts w:ascii="Times New Roman" w:hAnsi="Times New Roman"/>
          <w:sz w:val="26"/>
          <w:szCs w:val="26"/>
        </w:rPr>
        <w:lastRenderedPageBreak/>
        <w:t>современного аллювия достигает 6 м, но наиболее характерные глубины 1,3-1,5 м. В правобережной пойме р. Сок, грунтовые воды выходят на поверхность, образуя болота. Водовмещающие породы представлены здесь илами, иловатыми суглинками и торфом, обогащенными массой полуразложившейся органики.</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Питание водоносного комплекса осуществляется за счет </w:t>
      </w:r>
      <w:proofErr w:type="spellStart"/>
      <w:r w:rsidRPr="0080420C">
        <w:rPr>
          <w:rFonts w:ascii="Times New Roman" w:hAnsi="Times New Roman"/>
          <w:sz w:val="26"/>
          <w:szCs w:val="26"/>
        </w:rPr>
        <w:t>перетока</w:t>
      </w:r>
      <w:proofErr w:type="spellEnd"/>
      <w:r w:rsidRPr="0080420C">
        <w:rPr>
          <w:rFonts w:ascii="Times New Roman" w:hAnsi="Times New Roman"/>
          <w:sz w:val="26"/>
          <w:szCs w:val="26"/>
        </w:rPr>
        <w:t xml:space="preserve"> вод из более древних отложений и за счет инфильтрации атмосферных осадков, а разгрузка – в русла водотоков. Транзит вод происходит, в основном, по долине р. Сок. Все это определяет пестроту химического состава подземных вод. Воды смешанные, из катионов преобладает натрий, </w:t>
      </w:r>
      <w:proofErr w:type="gramStart"/>
      <w:r w:rsidRPr="0080420C">
        <w:rPr>
          <w:rFonts w:ascii="Times New Roman" w:hAnsi="Times New Roman"/>
          <w:sz w:val="26"/>
          <w:szCs w:val="26"/>
        </w:rPr>
        <w:t>от</w:t>
      </w:r>
      <w:proofErr w:type="gramEnd"/>
      <w:r w:rsidRPr="0080420C">
        <w:rPr>
          <w:rFonts w:ascii="Times New Roman" w:hAnsi="Times New Roman"/>
          <w:sz w:val="26"/>
          <w:szCs w:val="26"/>
        </w:rPr>
        <w:t xml:space="preserve"> пресных до слабосолоноватых. Минерализация изменяется от 0,5 до 1,3 г/л. Воды </w:t>
      </w:r>
      <w:proofErr w:type="gramStart"/>
      <w:r w:rsidRPr="0080420C">
        <w:rPr>
          <w:rFonts w:ascii="Times New Roman" w:hAnsi="Times New Roman"/>
          <w:sz w:val="26"/>
          <w:szCs w:val="26"/>
        </w:rPr>
        <w:t>от</w:t>
      </w:r>
      <w:proofErr w:type="gramEnd"/>
      <w:r w:rsidRPr="0080420C">
        <w:rPr>
          <w:rFonts w:ascii="Times New Roman" w:hAnsi="Times New Roman"/>
          <w:sz w:val="26"/>
          <w:szCs w:val="26"/>
        </w:rPr>
        <w:t xml:space="preserve"> умеренно жестких до очень жестких. </w:t>
      </w:r>
      <w:proofErr w:type="spellStart"/>
      <w:r w:rsidRPr="0080420C">
        <w:rPr>
          <w:rFonts w:ascii="Times New Roman" w:hAnsi="Times New Roman"/>
          <w:sz w:val="26"/>
          <w:szCs w:val="26"/>
        </w:rPr>
        <w:t>Водообильность</w:t>
      </w:r>
      <w:proofErr w:type="spellEnd"/>
      <w:r w:rsidRPr="0080420C">
        <w:rPr>
          <w:rFonts w:ascii="Times New Roman" w:hAnsi="Times New Roman"/>
          <w:sz w:val="26"/>
          <w:szCs w:val="26"/>
        </w:rPr>
        <w:t xml:space="preserve"> горизонта </w:t>
      </w:r>
      <w:proofErr w:type="gramStart"/>
      <w:r w:rsidRPr="0080420C">
        <w:rPr>
          <w:rFonts w:ascii="Times New Roman" w:hAnsi="Times New Roman"/>
          <w:sz w:val="26"/>
          <w:szCs w:val="26"/>
        </w:rPr>
        <w:t>невелика</w:t>
      </w:r>
      <w:proofErr w:type="gramEnd"/>
      <w:r w:rsidRPr="0080420C">
        <w:rPr>
          <w:rFonts w:ascii="Times New Roman" w:hAnsi="Times New Roman"/>
          <w:sz w:val="26"/>
          <w:szCs w:val="26"/>
        </w:rPr>
        <w:t>. Удельные дебиты скважин составляют 0,23-0,47 л/с. Режим грунтовых вод находится в тесной зависимости от климатических факторов и связан с режимом поверхностных водотоков. В паводковый период нижняя пойма р. Сок затапливаются. Амплитуда годовых колебаний уровней грунтовых вод достигает 2 м.</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Воды четвертичного аллювиального комплекса широко используются для хозяйственных целей и реже для питьевых. Эксплуатация вод осуществляется колодцами и скважинами.</w:t>
      </w:r>
    </w:p>
    <w:p w:rsidR="002D79D9" w:rsidRPr="0080420C" w:rsidRDefault="002D79D9" w:rsidP="002D79D9">
      <w:pPr>
        <w:pStyle w:val="afb"/>
        <w:rPr>
          <w:rFonts w:ascii="Times New Roman" w:hAnsi="Times New Roman"/>
          <w:b/>
          <w:i/>
          <w:sz w:val="26"/>
          <w:szCs w:val="26"/>
        </w:rPr>
      </w:pPr>
      <w:r w:rsidRPr="0080420C">
        <w:rPr>
          <w:rFonts w:ascii="Times New Roman" w:hAnsi="Times New Roman"/>
          <w:b/>
          <w:i/>
          <w:sz w:val="26"/>
          <w:szCs w:val="26"/>
        </w:rPr>
        <w:t xml:space="preserve">Водоносный </w:t>
      </w:r>
      <w:proofErr w:type="spellStart"/>
      <w:r w:rsidRPr="0080420C">
        <w:rPr>
          <w:rFonts w:ascii="Times New Roman" w:hAnsi="Times New Roman"/>
          <w:b/>
          <w:i/>
          <w:sz w:val="26"/>
          <w:szCs w:val="26"/>
        </w:rPr>
        <w:t>акчагыльский</w:t>
      </w:r>
      <w:proofErr w:type="spellEnd"/>
      <w:r w:rsidRPr="0080420C">
        <w:rPr>
          <w:rFonts w:ascii="Times New Roman" w:hAnsi="Times New Roman"/>
          <w:b/>
          <w:i/>
          <w:sz w:val="26"/>
          <w:szCs w:val="26"/>
        </w:rPr>
        <w:t xml:space="preserve"> комплекс – N</w:t>
      </w:r>
      <w:r w:rsidRPr="0080420C">
        <w:rPr>
          <w:rFonts w:ascii="Times New Roman" w:hAnsi="Times New Roman"/>
          <w:b/>
          <w:i/>
          <w:sz w:val="26"/>
          <w:szCs w:val="26"/>
          <w:vertAlign w:val="subscript"/>
        </w:rPr>
        <w:t>2</w:t>
      </w:r>
      <w:r w:rsidRPr="0080420C">
        <w:rPr>
          <w:rFonts w:ascii="Times New Roman" w:hAnsi="Times New Roman"/>
          <w:b/>
          <w:i/>
          <w:sz w:val="26"/>
          <w:szCs w:val="26"/>
        </w:rPr>
        <w:t>a</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На рассматриваемой территории водоносный комплекс распространен в пределах древней </w:t>
      </w:r>
      <w:proofErr w:type="spellStart"/>
      <w:r w:rsidRPr="0080420C">
        <w:rPr>
          <w:rFonts w:ascii="Times New Roman" w:hAnsi="Times New Roman"/>
          <w:sz w:val="26"/>
          <w:szCs w:val="26"/>
        </w:rPr>
        <w:t>донеогеновой</w:t>
      </w:r>
      <w:proofErr w:type="spellEnd"/>
      <w:r w:rsidRPr="0080420C">
        <w:rPr>
          <w:rFonts w:ascii="Times New Roman" w:hAnsi="Times New Roman"/>
          <w:sz w:val="26"/>
          <w:szCs w:val="26"/>
        </w:rPr>
        <w:t xml:space="preserve"> долины.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Здесь, благодаря выдержанности песчано-галечникового состава разреза в подошве неогена создались условия для формирования огромных запасов подземных вод.</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Водовмещающими породами водоносного </w:t>
      </w:r>
      <w:proofErr w:type="spellStart"/>
      <w:r w:rsidRPr="0080420C">
        <w:rPr>
          <w:rFonts w:ascii="Times New Roman" w:hAnsi="Times New Roman"/>
          <w:sz w:val="26"/>
          <w:szCs w:val="26"/>
        </w:rPr>
        <w:t>акчагыльского</w:t>
      </w:r>
      <w:proofErr w:type="spellEnd"/>
      <w:r w:rsidRPr="0080420C">
        <w:rPr>
          <w:rFonts w:ascii="Times New Roman" w:hAnsi="Times New Roman"/>
          <w:sz w:val="26"/>
          <w:szCs w:val="26"/>
        </w:rPr>
        <w:t xml:space="preserve"> комплекса являются пески разнозернистые с галькой, глины с линзами и прослоями песков.</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Мощность </w:t>
      </w:r>
      <w:proofErr w:type="spellStart"/>
      <w:r w:rsidRPr="0080420C">
        <w:rPr>
          <w:rFonts w:ascii="Times New Roman" w:hAnsi="Times New Roman"/>
          <w:sz w:val="26"/>
          <w:szCs w:val="26"/>
        </w:rPr>
        <w:t>водонасыщенных</w:t>
      </w:r>
      <w:proofErr w:type="spellEnd"/>
      <w:r w:rsidRPr="0080420C">
        <w:rPr>
          <w:rFonts w:ascii="Times New Roman" w:hAnsi="Times New Roman"/>
          <w:sz w:val="26"/>
          <w:szCs w:val="26"/>
        </w:rPr>
        <w:t xml:space="preserve"> пород до 175 м.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Питание комплекса в пределах рассматриваемой территории происходит за счет инфильтрации атмосферных осадков, дренирования водоносных горизонтов татарского комплекса.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По химическому составу подземные воды </w:t>
      </w:r>
      <w:proofErr w:type="spellStart"/>
      <w:r w:rsidRPr="0080420C">
        <w:rPr>
          <w:rFonts w:ascii="Times New Roman" w:hAnsi="Times New Roman"/>
          <w:sz w:val="26"/>
          <w:szCs w:val="26"/>
        </w:rPr>
        <w:t>акчагыльского</w:t>
      </w:r>
      <w:proofErr w:type="spellEnd"/>
      <w:r w:rsidRPr="0080420C">
        <w:rPr>
          <w:rFonts w:ascii="Times New Roman" w:hAnsi="Times New Roman"/>
          <w:sz w:val="26"/>
          <w:szCs w:val="26"/>
        </w:rPr>
        <w:t xml:space="preserve"> комплекса </w:t>
      </w:r>
      <w:proofErr w:type="spellStart"/>
      <w:r w:rsidRPr="0080420C">
        <w:rPr>
          <w:rFonts w:ascii="Times New Roman" w:hAnsi="Times New Roman"/>
          <w:sz w:val="26"/>
          <w:szCs w:val="26"/>
        </w:rPr>
        <w:t>гидрокаобонатные</w:t>
      </w:r>
      <w:proofErr w:type="spellEnd"/>
      <w:r w:rsidRPr="0080420C">
        <w:rPr>
          <w:rFonts w:ascii="Times New Roman" w:hAnsi="Times New Roman"/>
          <w:sz w:val="26"/>
          <w:szCs w:val="26"/>
        </w:rPr>
        <w:t xml:space="preserve"> натриево-кальциевые, преимущественно пресные с минерализацией 0,2-0,7 г/л, жесткость достигает 12 мг-</w:t>
      </w:r>
      <w:proofErr w:type="spellStart"/>
      <w:r w:rsidRPr="0080420C">
        <w:rPr>
          <w:rFonts w:ascii="Times New Roman" w:hAnsi="Times New Roman"/>
          <w:sz w:val="26"/>
          <w:szCs w:val="26"/>
        </w:rPr>
        <w:t>экв</w:t>
      </w:r>
      <w:proofErr w:type="spellEnd"/>
      <w:r w:rsidRPr="0080420C">
        <w:rPr>
          <w:rFonts w:ascii="Times New Roman" w:hAnsi="Times New Roman"/>
          <w:sz w:val="26"/>
          <w:szCs w:val="26"/>
        </w:rPr>
        <w:t xml:space="preserve">/л. </w:t>
      </w:r>
    </w:p>
    <w:p w:rsidR="002D79D9" w:rsidRPr="0080420C" w:rsidRDefault="002D79D9" w:rsidP="002D79D9">
      <w:pPr>
        <w:pStyle w:val="afb"/>
        <w:rPr>
          <w:rFonts w:ascii="Times New Roman" w:hAnsi="Times New Roman"/>
          <w:sz w:val="26"/>
          <w:szCs w:val="26"/>
        </w:rPr>
      </w:pPr>
      <w:proofErr w:type="spellStart"/>
      <w:r w:rsidRPr="0080420C">
        <w:rPr>
          <w:rFonts w:ascii="Times New Roman" w:hAnsi="Times New Roman"/>
          <w:sz w:val="26"/>
          <w:szCs w:val="26"/>
        </w:rPr>
        <w:t>Водообильность</w:t>
      </w:r>
      <w:proofErr w:type="spellEnd"/>
      <w:r w:rsidRPr="0080420C">
        <w:rPr>
          <w:rFonts w:ascii="Times New Roman" w:hAnsi="Times New Roman"/>
          <w:sz w:val="26"/>
          <w:szCs w:val="26"/>
        </w:rPr>
        <w:t xml:space="preserve"> водоносного комплекса на рассматриваемом участке </w:t>
      </w:r>
      <w:proofErr w:type="gramStart"/>
      <w:r w:rsidRPr="0080420C">
        <w:rPr>
          <w:rFonts w:ascii="Times New Roman" w:hAnsi="Times New Roman"/>
          <w:sz w:val="26"/>
          <w:szCs w:val="26"/>
        </w:rPr>
        <w:t>разная</w:t>
      </w:r>
      <w:proofErr w:type="gramEnd"/>
      <w:r w:rsidRPr="0080420C">
        <w:rPr>
          <w:rFonts w:ascii="Times New Roman" w:hAnsi="Times New Roman"/>
          <w:sz w:val="26"/>
          <w:szCs w:val="26"/>
        </w:rPr>
        <w:t>. Дебиты скважин изменяются от 0,4-0,8 л/сек (мелкозернистые пески с коэффициентом фильтрации 0,38-4,17 м/</w:t>
      </w:r>
      <w:proofErr w:type="spellStart"/>
      <w:r w:rsidRPr="0080420C">
        <w:rPr>
          <w:rFonts w:ascii="Times New Roman" w:hAnsi="Times New Roman"/>
          <w:sz w:val="26"/>
          <w:szCs w:val="26"/>
        </w:rPr>
        <w:t>сут</w:t>
      </w:r>
      <w:proofErr w:type="spellEnd"/>
      <w:r w:rsidRPr="0080420C">
        <w:rPr>
          <w:rFonts w:ascii="Times New Roman" w:hAnsi="Times New Roman"/>
          <w:sz w:val="26"/>
          <w:szCs w:val="26"/>
        </w:rPr>
        <w:t xml:space="preserve">) до 1,5-4,4 л/сек (пески с галькой) при понижениях соответственно 11-17,4 и 0,5-2,0 м. При глубинах скважин до 150 м могут </w:t>
      </w:r>
      <w:proofErr w:type="gramStart"/>
      <w:r w:rsidRPr="0080420C">
        <w:rPr>
          <w:rFonts w:ascii="Times New Roman" w:hAnsi="Times New Roman"/>
          <w:sz w:val="26"/>
          <w:szCs w:val="26"/>
        </w:rPr>
        <w:t>быть получены дебиты до 10-12 л/сек</w:t>
      </w:r>
      <w:proofErr w:type="gramEnd"/>
      <w:r w:rsidRPr="0080420C">
        <w:rPr>
          <w:rFonts w:ascii="Times New Roman" w:hAnsi="Times New Roman"/>
          <w:sz w:val="26"/>
          <w:szCs w:val="26"/>
        </w:rPr>
        <w:t>.</w:t>
      </w:r>
    </w:p>
    <w:p w:rsidR="002D79D9" w:rsidRPr="0080420C" w:rsidRDefault="002D79D9" w:rsidP="002D79D9">
      <w:pPr>
        <w:pStyle w:val="afb"/>
        <w:rPr>
          <w:rFonts w:ascii="Times New Roman" w:hAnsi="Times New Roman"/>
          <w:sz w:val="26"/>
          <w:szCs w:val="26"/>
        </w:rPr>
      </w:pPr>
      <w:r w:rsidRPr="0080420C">
        <w:rPr>
          <w:rFonts w:ascii="Times New Roman" w:hAnsi="Times New Roman"/>
          <w:b/>
          <w:i/>
          <w:sz w:val="26"/>
          <w:szCs w:val="26"/>
        </w:rPr>
        <w:t xml:space="preserve">Водоносный татарский комплекс– </w:t>
      </w:r>
      <w:r w:rsidRPr="0080420C">
        <w:rPr>
          <w:rFonts w:ascii="Times New Roman" w:hAnsi="Times New Roman"/>
          <w:b/>
          <w:i/>
          <w:sz w:val="26"/>
          <w:szCs w:val="26"/>
          <w:lang w:val="en-US"/>
        </w:rPr>
        <w:t>P</w:t>
      </w:r>
      <w:r w:rsidRPr="0080420C">
        <w:rPr>
          <w:rFonts w:ascii="Times New Roman" w:hAnsi="Times New Roman"/>
          <w:b/>
          <w:i/>
          <w:sz w:val="26"/>
          <w:szCs w:val="26"/>
          <w:vertAlign w:val="subscript"/>
        </w:rPr>
        <w:t>2</w:t>
      </w:r>
      <w:r w:rsidRPr="0080420C">
        <w:rPr>
          <w:rFonts w:ascii="Times New Roman" w:hAnsi="Times New Roman"/>
          <w:b/>
          <w:i/>
          <w:sz w:val="26"/>
          <w:szCs w:val="26"/>
          <w:lang w:val="en-US"/>
        </w:rPr>
        <w:t>t</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На рассматриваемой территории имеет повсеместное распространение.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Водовмещающими породами являются алевролиты, песчаники, реже известняки.</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lastRenderedPageBreak/>
        <w:t>Мощность комплекса до 52,0 м.</w:t>
      </w:r>
    </w:p>
    <w:p w:rsidR="002D79D9" w:rsidRPr="0080420C" w:rsidRDefault="002D79D9" w:rsidP="002D79D9">
      <w:pPr>
        <w:pStyle w:val="afb"/>
        <w:rPr>
          <w:rFonts w:ascii="Times New Roman" w:hAnsi="Times New Roman"/>
          <w:sz w:val="26"/>
          <w:szCs w:val="26"/>
        </w:rPr>
      </w:pPr>
      <w:proofErr w:type="spellStart"/>
      <w:r w:rsidRPr="0080420C">
        <w:rPr>
          <w:rFonts w:ascii="Times New Roman" w:hAnsi="Times New Roman"/>
          <w:sz w:val="26"/>
          <w:szCs w:val="26"/>
        </w:rPr>
        <w:t>Водообильность</w:t>
      </w:r>
      <w:proofErr w:type="spellEnd"/>
      <w:r w:rsidRPr="0080420C">
        <w:rPr>
          <w:rFonts w:ascii="Times New Roman" w:hAnsi="Times New Roman"/>
          <w:sz w:val="26"/>
          <w:szCs w:val="26"/>
        </w:rPr>
        <w:t xml:space="preserve"> комплекса </w:t>
      </w:r>
      <w:proofErr w:type="gramStart"/>
      <w:r w:rsidRPr="0080420C">
        <w:rPr>
          <w:rFonts w:ascii="Times New Roman" w:hAnsi="Times New Roman"/>
          <w:sz w:val="26"/>
          <w:szCs w:val="26"/>
        </w:rPr>
        <w:t>разная</w:t>
      </w:r>
      <w:proofErr w:type="gramEnd"/>
      <w:r w:rsidRPr="0080420C">
        <w:rPr>
          <w:rFonts w:ascii="Times New Roman" w:hAnsi="Times New Roman"/>
          <w:sz w:val="26"/>
          <w:szCs w:val="26"/>
        </w:rPr>
        <w:t>, от 0,07-0,2 л/сек (коэффициент фильтрации не превышает 0,9 м/</w:t>
      </w:r>
      <w:proofErr w:type="spellStart"/>
      <w:r w:rsidRPr="0080420C">
        <w:rPr>
          <w:rFonts w:ascii="Times New Roman" w:hAnsi="Times New Roman"/>
          <w:sz w:val="26"/>
          <w:szCs w:val="26"/>
        </w:rPr>
        <w:t>сут</w:t>
      </w:r>
      <w:proofErr w:type="spellEnd"/>
      <w:r w:rsidRPr="0080420C">
        <w:rPr>
          <w:rFonts w:ascii="Times New Roman" w:hAnsi="Times New Roman"/>
          <w:sz w:val="26"/>
          <w:szCs w:val="26"/>
        </w:rPr>
        <w:t>) до 0,7-3,4 л/сек, (коэффициент фильтрации изменяется от 12,8 до 26,8 м/</w:t>
      </w:r>
      <w:proofErr w:type="spellStart"/>
      <w:r w:rsidRPr="0080420C">
        <w:rPr>
          <w:rFonts w:ascii="Times New Roman" w:hAnsi="Times New Roman"/>
          <w:sz w:val="26"/>
          <w:szCs w:val="26"/>
        </w:rPr>
        <w:t>сут</w:t>
      </w:r>
      <w:proofErr w:type="spellEnd"/>
      <w:r w:rsidRPr="0080420C">
        <w:rPr>
          <w:rFonts w:ascii="Times New Roman" w:hAnsi="Times New Roman"/>
          <w:sz w:val="26"/>
          <w:szCs w:val="26"/>
        </w:rPr>
        <w:t xml:space="preserve">).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Питание комплекса происходит, в основном, за счет атмосферных осадков, а на участках тектонических нарушений и за счет </w:t>
      </w:r>
      <w:proofErr w:type="spellStart"/>
      <w:r w:rsidRPr="0080420C">
        <w:rPr>
          <w:rFonts w:ascii="Times New Roman" w:hAnsi="Times New Roman"/>
          <w:sz w:val="26"/>
          <w:szCs w:val="26"/>
        </w:rPr>
        <w:t>подпитывания</w:t>
      </w:r>
      <w:proofErr w:type="spellEnd"/>
      <w:r w:rsidRPr="0080420C">
        <w:rPr>
          <w:rFonts w:ascii="Times New Roman" w:hAnsi="Times New Roman"/>
          <w:sz w:val="26"/>
          <w:szCs w:val="26"/>
        </w:rPr>
        <w:t xml:space="preserve"> водами казанских, нижнепермских и </w:t>
      </w:r>
      <w:proofErr w:type="spellStart"/>
      <w:r w:rsidRPr="0080420C">
        <w:rPr>
          <w:rFonts w:ascii="Times New Roman" w:hAnsi="Times New Roman"/>
          <w:sz w:val="26"/>
          <w:szCs w:val="26"/>
        </w:rPr>
        <w:t>верхнекаменноугольных</w:t>
      </w:r>
      <w:proofErr w:type="spellEnd"/>
      <w:r w:rsidRPr="0080420C">
        <w:rPr>
          <w:rFonts w:ascii="Times New Roman" w:hAnsi="Times New Roman"/>
          <w:sz w:val="26"/>
          <w:szCs w:val="26"/>
        </w:rPr>
        <w:t xml:space="preserve"> отложений.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Химический состав подземных вод разнообразен. Наряду с пресными гидрокарбонатными водами встречаются смешанные, сульфатные и даже хлоридные, минерализация изменяется от 0,8 до 1,6 г/л.</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Широко используется для водоснабжения населенных пунктов.</w:t>
      </w:r>
    </w:p>
    <w:p w:rsidR="002D79D9" w:rsidRPr="00124ABE" w:rsidRDefault="002D79D9" w:rsidP="00124ABE">
      <w:pPr>
        <w:pStyle w:val="afb"/>
        <w:jc w:val="left"/>
        <w:rPr>
          <w:rFonts w:ascii="Times New Roman" w:hAnsi="Times New Roman"/>
          <w:i/>
          <w:sz w:val="26"/>
          <w:szCs w:val="26"/>
          <w:u w:val="single"/>
        </w:rPr>
      </w:pPr>
      <w:r w:rsidRPr="00124ABE">
        <w:rPr>
          <w:rFonts w:ascii="Times New Roman" w:hAnsi="Times New Roman"/>
          <w:i/>
          <w:sz w:val="26"/>
          <w:szCs w:val="26"/>
          <w:u w:val="single"/>
        </w:rPr>
        <w:t>Характеристика качественного состояния подземных вод</w:t>
      </w:r>
    </w:p>
    <w:p w:rsidR="002D79D9" w:rsidRPr="0080420C" w:rsidRDefault="002D79D9" w:rsidP="002D79D9">
      <w:pPr>
        <w:pStyle w:val="afb"/>
        <w:shd w:val="clear" w:color="auto" w:fill="FFFFFF" w:themeFill="background1"/>
        <w:rPr>
          <w:rFonts w:ascii="Times New Roman" w:hAnsi="Times New Roman"/>
          <w:sz w:val="26"/>
          <w:szCs w:val="26"/>
        </w:rPr>
      </w:pPr>
      <w:bookmarkStart w:id="260" w:name="_Toc493235532"/>
      <w:bookmarkStart w:id="261" w:name="_Toc511727348"/>
      <w:r w:rsidRPr="0080420C">
        <w:rPr>
          <w:rFonts w:ascii="Times New Roman" w:hAnsi="Times New Roman"/>
          <w:sz w:val="26"/>
          <w:szCs w:val="26"/>
        </w:rPr>
        <w:t>Вода является важнейшим ограниченным, возобновляемым и уязвимым компонентом окружающей среды, который обеспечивает экологическое благополучие населения и существование животного и растительного мира.</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Уровень загрязнения подземных вод определяется наличием потенциальных источников загрязнения и возможностью поступления в воды загрязняющих веществ. Потенциальными источниками загрязнения геологической среды (почв, пород зоны аэрации и подземных вод) и связанных с ней поверхностных вод в рассматриваемом районе могут являться проектируемые объекты нефтедобычи.</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Ближайшими к территории проектируемого строительства населенными пунктами являются с. Красный Яр и п. Водный.</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Водоснабжение с. Красный Яр централизованное, из нескольких скважин, расположенных в самом селе и на окраине. Вода из скважин без водоподготовки подается по улицам по водораспределительным колонкам и по водопроводу в дома. У каждой скважины есть своя водонапорная башня. По словам жителей, вода хорошего качества, с небольшой накипью, без осадка. Колодцев в селе нет. Две скважины находятся в самом селе. ЗСО нет, территория вокруг башен занята жилыми и торговыми домами. Вода из скважин, в основном, подается на рабочий поселок, расположенный вдоль реки и на другую сторону реки, разводится по колонкам. Скважины работают постоянно. </w:t>
      </w:r>
    </w:p>
    <w:p w:rsidR="002D79D9" w:rsidRPr="0080420C" w:rsidRDefault="002D79D9" w:rsidP="002D79D9">
      <w:pPr>
        <w:shd w:val="clear" w:color="auto" w:fill="FFFFFF" w:themeFill="background1"/>
        <w:spacing w:before="120"/>
        <w:ind w:firstLine="720"/>
        <w:jc w:val="both"/>
        <w:rPr>
          <w:bCs/>
          <w:sz w:val="26"/>
          <w:szCs w:val="26"/>
        </w:rPr>
      </w:pPr>
      <w:r w:rsidRPr="0080420C">
        <w:rPr>
          <w:bCs/>
          <w:sz w:val="26"/>
          <w:szCs w:val="26"/>
        </w:rPr>
        <w:t xml:space="preserve">При проведении рекогносцировочного обследования в марте 2019 г. на территории проектируемого строительства сотрудниками отдела инженерно-экологических и гидрометеорологических  изысканий было произведено опробование ближайших к проектируемому объекту </w:t>
      </w:r>
      <w:proofErr w:type="spellStart"/>
      <w:r w:rsidRPr="0080420C">
        <w:rPr>
          <w:bCs/>
          <w:sz w:val="26"/>
          <w:szCs w:val="26"/>
        </w:rPr>
        <w:t>водопунктов</w:t>
      </w:r>
      <w:proofErr w:type="spellEnd"/>
      <w:r w:rsidRPr="0080420C">
        <w:rPr>
          <w:bCs/>
          <w:sz w:val="26"/>
          <w:szCs w:val="26"/>
        </w:rPr>
        <w:t>:</w:t>
      </w:r>
    </w:p>
    <w:p w:rsidR="002D79D9" w:rsidRPr="0080420C" w:rsidRDefault="002D79D9" w:rsidP="002D79D9">
      <w:pPr>
        <w:pStyle w:val="a"/>
        <w:rPr>
          <w:rFonts w:ascii="Times New Roman" w:hAnsi="Times New Roman"/>
          <w:b/>
          <w:i/>
          <w:sz w:val="26"/>
          <w:szCs w:val="26"/>
        </w:rPr>
      </w:pPr>
      <w:r w:rsidRPr="0080420C">
        <w:rPr>
          <w:rFonts w:ascii="Times New Roman" w:hAnsi="Times New Roman"/>
          <w:b/>
          <w:i/>
          <w:sz w:val="26"/>
          <w:szCs w:val="26"/>
        </w:rPr>
        <w:t xml:space="preserve">частной скважины </w:t>
      </w:r>
      <w:proofErr w:type="gramStart"/>
      <w:r w:rsidRPr="0080420C">
        <w:rPr>
          <w:rFonts w:ascii="Times New Roman" w:hAnsi="Times New Roman"/>
          <w:b/>
          <w:i/>
          <w:sz w:val="26"/>
          <w:szCs w:val="26"/>
        </w:rPr>
        <w:t>в</w:t>
      </w:r>
      <w:proofErr w:type="gramEnd"/>
      <w:r w:rsidRPr="0080420C">
        <w:rPr>
          <w:rFonts w:ascii="Times New Roman" w:hAnsi="Times New Roman"/>
          <w:b/>
          <w:i/>
          <w:sz w:val="26"/>
          <w:szCs w:val="26"/>
        </w:rPr>
        <w:t xml:space="preserve"> с. </w:t>
      </w:r>
      <w:proofErr w:type="spellStart"/>
      <w:r w:rsidRPr="0080420C">
        <w:rPr>
          <w:rFonts w:ascii="Times New Roman" w:hAnsi="Times New Roman"/>
          <w:b/>
          <w:i/>
          <w:sz w:val="26"/>
          <w:szCs w:val="26"/>
        </w:rPr>
        <w:t>Подлесный</w:t>
      </w:r>
      <w:proofErr w:type="spellEnd"/>
      <w:r w:rsidRPr="0080420C">
        <w:rPr>
          <w:rFonts w:ascii="Times New Roman" w:hAnsi="Times New Roman"/>
          <w:b/>
          <w:i/>
          <w:sz w:val="26"/>
          <w:szCs w:val="26"/>
        </w:rPr>
        <w:t xml:space="preserve"> (по объекту 5755П);</w:t>
      </w:r>
    </w:p>
    <w:p w:rsidR="002D79D9" w:rsidRPr="0080420C" w:rsidRDefault="002D79D9" w:rsidP="002D79D9">
      <w:pPr>
        <w:pStyle w:val="a"/>
        <w:rPr>
          <w:rFonts w:ascii="Times New Roman" w:hAnsi="Times New Roman"/>
          <w:b/>
          <w:i/>
          <w:sz w:val="26"/>
          <w:szCs w:val="26"/>
        </w:rPr>
      </w:pPr>
      <w:r w:rsidRPr="0080420C">
        <w:rPr>
          <w:rFonts w:ascii="Times New Roman" w:hAnsi="Times New Roman"/>
          <w:b/>
          <w:i/>
          <w:sz w:val="26"/>
          <w:szCs w:val="26"/>
        </w:rPr>
        <w:t xml:space="preserve">скважина в п. </w:t>
      </w:r>
      <w:proofErr w:type="gramStart"/>
      <w:r w:rsidRPr="0080420C">
        <w:rPr>
          <w:rFonts w:ascii="Times New Roman" w:hAnsi="Times New Roman"/>
          <w:b/>
          <w:i/>
          <w:sz w:val="26"/>
          <w:szCs w:val="26"/>
        </w:rPr>
        <w:t>Водный</w:t>
      </w:r>
      <w:proofErr w:type="gramEnd"/>
      <w:r w:rsidRPr="0080420C">
        <w:rPr>
          <w:rFonts w:ascii="Times New Roman" w:hAnsi="Times New Roman"/>
          <w:b/>
          <w:i/>
          <w:sz w:val="26"/>
          <w:szCs w:val="26"/>
        </w:rPr>
        <w:t>, ул. Центральная (по объекту 5755П);</w:t>
      </w:r>
    </w:p>
    <w:p w:rsidR="002D79D9" w:rsidRPr="0080420C" w:rsidRDefault="002D79D9" w:rsidP="002D79D9">
      <w:pPr>
        <w:pStyle w:val="a"/>
        <w:rPr>
          <w:rFonts w:ascii="Times New Roman" w:hAnsi="Times New Roman"/>
          <w:b/>
          <w:i/>
          <w:sz w:val="26"/>
          <w:szCs w:val="26"/>
        </w:rPr>
      </w:pPr>
      <w:r w:rsidRPr="0080420C">
        <w:rPr>
          <w:rFonts w:ascii="Times New Roman" w:hAnsi="Times New Roman"/>
          <w:b/>
          <w:i/>
          <w:sz w:val="26"/>
          <w:szCs w:val="26"/>
        </w:rPr>
        <w:t xml:space="preserve">колодца в пос. </w:t>
      </w:r>
      <w:proofErr w:type="spellStart"/>
      <w:r w:rsidRPr="0080420C">
        <w:rPr>
          <w:rFonts w:ascii="Times New Roman" w:hAnsi="Times New Roman"/>
          <w:b/>
          <w:i/>
          <w:sz w:val="26"/>
          <w:szCs w:val="26"/>
        </w:rPr>
        <w:t>Подлесный</w:t>
      </w:r>
      <w:proofErr w:type="spellEnd"/>
      <w:r w:rsidRPr="0080420C">
        <w:rPr>
          <w:rFonts w:ascii="Times New Roman" w:hAnsi="Times New Roman"/>
          <w:b/>
          <w:i/>
          <w:sz w:val="26"/>
          <w:szCs w:val="26"/>
        </w:rPr>
        <w:t>.</w:t>
      </w:r>
    </w:p>
    <w:p w:rsidR="002D79D9" w:rsidRPr="0080420C" w:rsidRDefault="002D79D9" w:rsidP="002D79D9">
      <w:pPr>
        <w:shd w:val="clear" w:color="auto" w:fill="FFFFFF" w:themeFill="background1"/>
        <w:spacing w:before="120"/>
        <w:ind w:firstLine="720"/>
        <w:jc w:val="both"/>
        <w:rPr>
          <w:bCs/>
          <w:sz w:val="26"/>
          <w:szCs w:val="26"/>
        </w:rPr>
      </w:pPr>
      <w:r w:rsidRPr="0080420C">
        <w:rPr>
          <w:sz w:val="26"/>
          <w:szCs w:val="26"/>
        </w:rPr>
        <w:t xml:space="preserve">Пробы воды отбирались в соответствии с требованиями ГОСТ 31861-2012 [15],. Химические анализы выполнены в </w:t>
      </w:r>
      <w:proofErr w:type="spellStart"/>
      <w:r w:rsidRPr="0080420C">
        <w:rPr>
          <w:bCs/>
          <w:sz w:val="26"/>
          <w:szCs w:val="26"/>
        </w:rPr>
        <w:t>акредитованной</w:t>
      </w:r>
      <w:proofErr w:type="spellEnd"/>
      <w:r w:rsidRPr="0080420C">
        <w:rPr>
          <w:bCs/>
          <w:sz w:val="26"/>
          <w:szCs w:val="26"/>
        </w:rPr>
        <w:t xml:space="preserve"> лаборатор</w:t>
      </w:r>
      <w:proofErr w:type="gramStart"/>
      <w:r w:rsidRPr="0080420C">
        <w:rPr>
          <w:bCs/>
          <w:sz w:val="26"/>
          <w:szCs w:val="26"/>
        </w:rPr>
        <w:t>ии ООО</w:t>
      </w:r>
      <w:proofErr w:type="gramEnd"/>
      <w:r w:rsidRPr="0080420C">
        <w:rPr>
          <w:bCs/>
          <w:sz w:val="26"/>
          <w:szCs w:val="26"/>
        </w:rPr>
        <w:t xml:space="preserve"> </w:t>
      </w:r>
      <w:r w:rsidRPr="0080420C">
        <w:rPr>
          <w:bCs/>
          <w:sz w:val="26"/>
          <w:szCs w:val="26"/>
        </w:rPr>
        <w:lastRenderedPageBreak/>
        <w:t>«</w:t>
      </w:r>
      <w:proofErr w:type="spellStart"/>
      <w:r w:rsidRPr="0080420C">
        <w:rPr>
          <w:bCs/>
          <w:sz w:val="26"/>
          <w:szCs w:val="26"/>
        </w:rPr>
        <w:t>Уралстройлаб</w:t>
      </w:r>
      <w:proofErr w:type="spellEnd"/>
      <w:r w:rsidRPr="0080420C">
        <w:rPr>
          <w:bCs/>
          <w:sz w:val="26"/>
          <w:szCs w:val="26"/>
        </w:rPr>
        <w:t>»</w:t>
      </w:r>
      <w:r w:rsidRPr="0080420C">
        <w:rPr>
          <w:sz w:val="26"/>
          <w:szCs w:val="26"/>
        </w:rPr>
        <w:t>. Протокол лабораторных испытаний представлен в приложении К.</w:t>
      </w:r>
    </w:p>
    <w:p w:rsidR="002D79D9" w:rsidRPr="0080420C" w:rsidRDefault="002D79D9" w:rsidP="002D79D9">
      <w:pPr>
        <w:shd w:val="clear" w:color="auto" w:fill="FFFFFF" w:themeFill="background1"/>
        <w:spacing w:before="120"/>
        <w:ind w:firstLine="720"/>
        <w:jc w:val="both"/>
        <w:rPr>
          <w:bCs/>
          <w:sz w:val="26"/>
          <w:szCs w:val="26"/>
        </w:rPr>
      </w:pPr>
      <w:r w:rsidRPr="0080420C">
        <w:rPr>
          <w:sz w:val="26"/>
          <w:szCs w:val="26"/>
        </w:rPr>
        <w:t>Результаты химических анализов подземных вод сведены в таблицу Д</w:t>
      </w:r>
      <w:proofErr w:type="gramStart"/>
      <w:r w:rsidRPr="0080420C">
        <w:rPr>
          <w:sz w:val="26"/>
          <w:szCs w:val="26"/>
        </w:rPr>
        <w:t>1</w:t>
      </w:r>
      <w:proofErr w:type="gramEnd"/>
      <w:r w:rsidRPr="0080420C">
        <w:rPr>
          <w:sz w:val="26"/>
          <w:szCs w:val="26"/>
        </w:rPr>
        <w:t xml:space="preserve"> в приложении Д. </w:t>
      </w:r>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t>Качественный состав подземных вод оценивался в соответствии с требованиями СанПиН 2.1.4.1175-02 предъявляемыми к качеству воды нецентрализованного водоснабжения, и в соответствии с требованиями СанПиН 2.1.4.1074-01, предъявляемыми к водам, используемым для питьевого водоснабжения.</w:t>
      </w:r>
    </w:p>
    <w:p w:rsidR="002D79D9" w:rsidRPr="0080420C" w:rsidRDefault="002D79D9" w:rsidP="002D79D9">
      <w:pPr>
        <w:pStyle w:val="a"/>
        <w:rPr>
          <w:rFonts w:ascii="Times New Roman" w:hAnsi="Times New Roman"/>
          <w:sz w:val="26"/>
          <w:szCs w:val="26"/>
        </w:rPr>
      </w:pPr>
      <w:r w:rsidRPr="0080420C">
        <w:rPr>
          <w:rFonts w:ascii="Times New Roman" w:hAnsi="Times New Roman"/>
          <w:b/>
          <w:i/>
          <w:sz w:val="26"/>
          <w:szCs w:val="26"/>
        </w:rPr>
        <w:t xml:space="preserve">Подземные воды локально водоносного элювиально-делювиального горизонта </w:t>
      </w:r>
      <w:proofErr w:type="spellStart"/>
      <w:r w:rsidRPr="0080420C">
        <w:rPr>
          <w:rFonts w:ascii="Times New Roman" w:hAnsi="Times New Roman"/>
          <w:b/>
          <w:i/>
          <w:sz w:val="26"/>
          <w:szCs w:val="26"/>
          <w:lang w:val="en-US"/>
        </w:rPr>
        <w:t>edQ</w:t>
      </w:r>
      <w:proofErr w:type="spellEnd"/>
      <w:r w:rsidRPr="0080420C">
        <w:rPr>
          <w:rFonts w:ascii="Times New Roman" w:hAnsi="Times New Roman"/>
          <w:b/>
          <w:i/>
          <w:sz w:val="26"/>
          <w:szCs w:val="26"/>
        </w:rPr>
        <w:t xml:space="preserve"> </w:t>
      </w:r>
      <w:r w:rsidRPr="0080420C">
        <w:rPr>
          <w:rFonts w:ascii="Times New Roman" w:hAnsi="Times New Roman"/>
          <w:sz w:val="26"/>
          <w:szCs w:val="26"/>
        </w:rPr>
        <w:t>охарактеризованы по пробам, отобранным из: колодца в п. </w:t>
      </w:r>
      <w:proofErr w:type="spellStart"/>
      <w:r w:rsidRPr="0080420C">
        <w:rPr>
          <w:rFonts w:ascii="Times New Roman" w:hAnsi="Times New Roman"/>
          <w:sz w:val="26"/>
          <w:szCs w:val="26"/>
        </w:rPr>
        <w:t>Подлесный</w:t>
      </w:r>
      <w:proofErr w:type="spellEnd"/>
      <w:r w:rsidRPr="0080420C">
        <w:rPr>
          <w:rFonts w:ascii="Times New Roman" w:hAnsi="Times New Roman"/>
          <w:sz w:val="26"/>
          <w:szCs w:val="26"/>
        </w:rPr>
        <w:t>,</w:t>
      </w:r>
      <w:r w:rsidRPr="0080420C">
        <w:rPr>
          <w:rFonts w:ascii="Times New Roman" w:hAnsi="Times New Roman"/>
          <w:b/>
          <w:i/>
          <w:sz w:val="26"/>
          <w:szCs w:val="26"/>
        </w:rPr>
        <w:t xml:space="preserve"> </w:t>
      </w:r>
      <w:r w:rsidRPr="0080420C">
        <w:rPr>
          <w:rFonts w:ascii="Times New Roman" w:hAnsi="Times New Roman"/>
          <w:sz w:val="26"/>
          <w:szCs w:val="26"/>
        </w:rPr>
        <w:t xml:space="preserve">частной скважины в пос. </w:t>
      </w:r>
      <w:proofErr w:type="spellStart"/>
      <w:r w:rsidRPr="0080420C">
        <w:rPr>
          <w:rFonts w:ascii="Times New Roman" w:hAnsi="Times New Roman"/>
          <w:sz w:val="26"/>
          <w:szCs w:val="26"/>
        </w:rPr>
        <w:t>Подлесный</w:t>
      </w:r>
      <w:proofErr w:type="spellEnd"/>
      <w:r w:rsidRPr="0080420C">
        <w:rPr>
          <w:rFonts w:ascii="Times New Roman" w:hAnsi="Times New Roman"/>
          <w:sz w:val="26"/>
          <w:szCs w:val="26"/>
        </w:rPr>
        <w:t>.</w:t>
      </w:r>
    </w:p>
    <w:p w:rsidR="002D79D9" w:rsidRPr="0080420C" w:rsidRDefault="002D79D9" w:rsidP="00124ABE">
      <w:pPr>
        <w:pStyle w:val="ad"/>
        <w:ind w:firstLine="709"/>
        <w:rPr>
          <w:sz w:val="26"/>
          <w:szCs w:val="26"/>
        </w:rPr>
      </w:pPr>
      <w:r w:rsidRPr="0080420C">
        <w:rPr>
          <w:sz w:val="26"/>
          <w:szCs w:val="26"/>
        </w:rPr>
        <w:t xml:space="preserve">По результатам анализа воды из </w:t>
      </w:r>
      <w:r w:rsidRPr="0080420C">
        <w:rPr>
          <w:i/>
          <w:sz w:val="26"/>
          <w:szCs w:val="26"/>
        </w:rPr>
        <w:t xml:space="preserve">колодца в п. </w:t>
      </w:r>
      <w:proofErr w:type="spellStart"/>
      <w:r w:rsidRPr="0080420C">
        <w:rPr>
          <w:i/>
          <w:sz w:val="26"/>
          <w:szCs w:val="26"/>
        </w:rPr>
        <w:t>Подлесный</w:t>
      </w:r>
      <w:proofErr w:type="spellEnd"/>
      <w:r w:rsidRPr="0080420C">
        <w:rPr>
          <w:sz w:val="26"/>
          <w:szCs w:val="26"/>
        </w:rPr>
        <w:t xml:space="preserve"> </w:t>
      </w:r>
      <w:r w:rsidRPr="0080420C">
        <w:rPr>
          <w:bCs/>
          <w:sz w:val="26"/>
          <w:szCs w:val="26"/>
        </w:rPr>
        <w:t xml:space="preserve">характеризуются </w:t>
      </w:r>
      <w:r w:rsidRPr="0080420C">
        <w:rPr>
          <w:sz w:val="26"/>
          <w:szCs w:val="26"/>
        </w:rPr>
        <w:t>гидрокарбонатно-хлоридным кальциево-магниево-натриевым составом. Содержание солей (по сухому остатку) составило 1350 мг/л (0,9 ПДК) и жесткостью 13,6 мг-</w:t>
      </w:r>
      <w:proofErr w:type="spellStart"/>
      <w:r w:rsidRPr="0080420C">
        <w:rPr>
          <w:sz w:val="26"/>
          <w:szCs w:val="26"/>
        </w:rPr>
        <w:t>экв</w:t>
      </w:r>
      <w:proofErr w:type="spellEnd"/>
      <w:r w:rsidRPr="0080420C">
        <w:rPr>
          <w:sz w:val="26"/>
          <w:szCs w:val="26"/>
        </w:rPr>
        <w:t xml:space="preserve">/л (1,36 ПДК). По водородному показателю среда слабощелочная. Превышение зафиксировано по хлоридам (1,1 ПДК). </w:t>
      </w:r>
      <w:proofErr w:type="gramStart"/>
      <w:r w:rsidRPr="0080420C">
        <w:rPr>
          <w:sz w:val="26"/>
          <w:szCs w:val="26"/>
        </w:rPr>
        <w:t>Отклонений от нормы в содержании сульфатов, соединений группы азота, железа, меди, цинка, никеля, марганца и свинца, мышьяка, кадмия, ртути не отмечено.</w:t>
      </w:r>
      <w:proofErr w:type="gramEnd"/>
      <w:r w:rsidRPr="0080420C">
        <w:rPr>
          <w:sz w:val="26"/>
          <w:szCs w:val="26"/>
        </w:rPr>
        <w:t xml:space="preserve"> Концентрации веществ антропогенного происхождения не выходят за пределы допустимых значений: анионные поверхностно-активные вещества (АПАВ) составляют менее 0,02 ПДК, фенолы менее 0,5 ПДК, нефтепродукты менее 0,2 ПДК.</w:t>
      </w:r>
    </w:p>
    <w:p w:rsidR="002D79D9" w:rsidRPr="0080420C" w:rsidRDefault="002D79D9" w:rsidP="00124ABE">
      <w:pPr>
        <w:pStyle w:val="ad"/>
        <w:ind w:firstLine="709"/>
        <w:rPr>
          <w:sz w:val="26"/>
          <w:szCs w:val="26"/>
        </w:rPr>
      </w:pPr>
      <w:r w:rsidRPr="0080420C">
        <w:rPr>
          <w:sz w:val="26"/>
          <w:szCs w:val="26"/>
        </w:rPr>
        <w:t>Вода из частной скважины в пос. </w:t>
      </w:r>
      <w:proofErr w:type="spellStart"/>
      <w:r w:rsidRPr="0080420C">
        <w:rPr>
          <w:sz w:val="26"/>
          <w:szCs w:val="26"/>
        </w:rPr>
        <w:t>Подлесный</w:t>
      </w:r>
      <w:proofErr w:type="spellEnd"/>
      <w:r w:rsidRPr="0080420C">
        <w:rPr>
          <w:sz w:val="26"/>
          <w:szCs w:val="26"/>
        </w:rPr>
        <w:t xml:space="preserve"> характеризуется хлоридно-гидрокарбонатным кальциево-магниево-натриевым составом. Минерализация по сухому остатку составила 330 мг/л (0,22 ПДК). Отклонений от нормы в содержании сульфатов, хлоридов и соединений группы азота не выявлено. Показатель жесткости равен 3,75 мг</w:t>
      </w:r>
      <w:r w:rsidRPr="0080420C">
        <w:rPr>
          <w:sz w:val="26"/>
          <w:szCs w:val="26"/>
        </w:rPr>
        <w:noBreakHyphen/>
      </w:r>
      <w:proofErr w:type="spellStart"/>
      <w:r w:rsidRPr="0080420C">
        <w:rPr>
          <w:sz w:val="26"/>
          <w:szCs w:val="26"/>
        </w:rPr>
        <w:t>экв</w:t>
      </w:r>
      <w:proofErr w:type="spellEnd"/>
      <w:r w:rsidRPr="0080420C">
        <w:rPr>
          <w:sz w:val="26"/>
          <w:szCs w:val="26"/>
        </w:rPr>
        <w:t xml:space="preserve">/л (0,37 ПДК). Железо общее составляет менее 0,17ПДК. По водородному показателю вода слабощелочная  (рН=7,96). Количество органических веществ по показателю </w:t>
      </w:r>
      <w:proofErr w:type="spellStart"/>
      <w:r w:rsidRPr="0080420C">
        <w:rPr>
          <w:sz w:val="26"/>
          <w:szCs w:val="26"/>
        </w:rPr>
        <w:t>перманганатной</w:t>
      </w:r>
      <w:proofErr w:type="spellEnd"/>
      <w:r w:rsidRPr="0080420C">
        <w:rPr>
          <w:sz w:val="26"/>
          <w:szCs w:val="26"/>
        </w:rPr>
        <w:t xml:space="preserve"> окисляемости не превышает установленные нормативы и составляет 0,3 ПДК. АПАВ присутствуют в количестве менее 0,02 ПДК. Содержание в воде нефтепродуктов составляет менее 0,2 ПДК, фенолов – менее 0,5ПДК, бе</w:t>
      </w:r>
      <w:proofErr w:type="gramStart"/>
      <w:r w:rsidRPr="0080420C">
        <w:rPr>
          <w:sz w:val="26"/>
          <w:szCs w:val="26"/>
        </w:rPr>
        <w:t>н(</w:t>
      </w:r>
      <w:proofErr w:type="gramEnd"/>
      <w:r w:rsidRPr="0080420C">
        <w:rPr>
          <w:sz w:val="26"/>
          <w:szCs w:val="26"/>
        </w:rPr>
        <w:t>а)</w:t>
      </w:r>
      <w:proofErr w:type="spellStart"/>
      <w:r w:rsidRPr="0080420C">
        <w:rPr>
          <w:sz w:val="26"/>
          <w:szCs w:val="26"/>
        </w:rPr>
        <w:t>пирена</w:t>
      </w:r>
      <w:proofErr w:type="spellEnd"/>
      <w:r w:rsidRPr="0080420C">
        <w:rPr>
          <w:sz w:val="26"/>
          <w:szCs w:val="26"/>
        </w:rPr>
        <w:t xml:space="preserve"> – менее 0,1ПДК. </w:t>
      </w:r>
      <w:proofErr w:type="gramStart"/>
      <w:r w:rsidRPr="0080420C">
        <w:rPr>
          <w:sz w:val="26"/>
          <w:szCs w:val="26"/>
        </w:rPr>
        <w:t>Содержание тяжелых металлов (меди, марганца, свинца, цинка, ртути, мышьяка, кадмия, никеля) обнаружено в воде в незначительных количествах.</w:t>
      </w:r>
      <w:proofErr w:type="gramEnd"/>
    </w:p>
    <w:p w:rsidR="002D79D9" w:rsidRPr="0080420C" w:rsidRDefault="002D79D9" w:rsidP="002D79D9">
      <w:pPr>
        <w:pStyle w:val="afb"/>
        <w:tabs>
          <w:tab w:val="left" w:pos="5900"/>
        </w:tabs>
        <w:rPr>
          <w:rFonts w:ascii="Times New Roman" w:hAnsi="Times New Roman"/>
          <w:sz w:val="26"/>
          <w:szCs w:val="26"/>
        </w:rPr>
      </w:pPr>
      <w:r w:rsidRPr="0080420C">
        <w:rPr>
          <w:rFonts w:ascii="Times New Roman" w:hAnsi="Times New Roman"/>
          <w:b/>
          <w:i/>
          <w:sz w:val="26"/>
          <w:szCs w:val="26"/>
        </w:rPr>
        <w:t>Подземные воды водоносного татарского комплекса</w:t>
      </w:r>
      <w:r w:rsidRPr="0080420C">
        <w:rPr>
          <w:rFonts w:ascii="Times New Roman" w:hAnsi="Times New Roman"/>
          <w:sz w:val="26"/>
          <w:szCs w:val="26"/>
        </w:rPr>
        <w:t xml:space="preserve"> широко распространены на рассматриваемой территории. Эксплуатируются скважинами для хозяйственно-питьевых нужд местного населения. На участках проектируемого строительства нефтепровода воды татарского комплекса залегают первыми и вторыми от поверхности. Вскрываются они на глубине от нескольких десятков до сотен метров. Как правило, воды обладают значительным напором.</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Химический состав вод комплекса изучался по пробе, отобранной из водозаборной скважины в пос. Водный.</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lastRenderedPageBreak/>
        <w:t>Вода из скважины характеризуется сульфатно-гидрокарбонатным магниево-кальциево-натриевым составом, величиной сухого остатка 490,0 мг/л (0,32 ПДК) и жесткостью 4,5 мг-</w:t>
      </w:r>
      <w:proofErr w:type="spellStart"/>
      <w:r w:rsidRPr="0080420C">
        <w:rPr>
          <w:rFonts w:ascii="Times New Roman" w:hAnsi="Times New Roman"/>
          <w:sz w:val="26"/>
          <w:szCs w:val="26"/>
        </w:rPr>
        <w:t>экв</w:t>
      </w:r>
      <w:proofErr w:type="spellEnd"/>
      <w:r w:rsidRPr="0080420C">
        <w:rPr>
          <w:rFonts w:ascii="Times New Roman" w:hAnsi="Times New Roman"/>
          <w:sz w:val="26"/>
          <w:szCs w:val="26"/>
        </w:rPr>
        <w:t xml:space="preserve">/л (0,45 ПДК). Воды солоноватые. В ходе анализов в воде выявлено превышенное содержание железа – 7,8 ПДК. Отклонений от нормы в содержании хлоридов и соединений группы азота не выявлено. По водородному показателю вода слабощелочная  (рН=7,96). Количество органических веществ по показателю </w:t>
      </w:r>
      <w:proofErr w:type="spellStart"/>
      <w:r w:rsidRPr="0080420C">
        <w:rPr>
          <w:rFonts w:ascii="Times New Roman" w:hAnsi="Times New Roman"/>
          <w:sz w:val="26"/>
          <w:szCs w:val="26"/>
        </w:rPr>
        <w:t>перманганатной</w:t>
      </w:r>
      <w:proofErr w:type="spellEnd"/>
      <w:r w:rsidRPr="0080420C">
        <w:rPr>
          <w:rFonts w:ascii="Times New Roman" w:hAnsi="Times New Roman"/>
          <w:sz w:val="26"/>
          <w:szCs w:val="26"/>
        </w:rPr>
        <w:t xml:space="preserve"> окисляемости не превышает установленные нормативы 2,08 мг/л (0,29 ПДК). АПАВ присутствуют в количестве менее 0,02 ПДК. Содержание в воде нефтепродуктов составляет менее 0,2 ПДК, фенолов – менее 0,5ПДК, бе</w:t>
      </w:r>
      <w:proofErr w:type="gramStart"/>
      <w:r w:rsidRPr="0080420C">
        <w:rPr>
          <w:rFonts w:ascii="Times New Roman" w:hAnsi="Times New Roman"/>
          <w:sz w:val="26"/>
          <w:szCs w:val="26"/>
        </w:rPr>
        <w:t>н(</w:t>
      </w:r>
      <w:proofErr w:type="gramEnd"/>
      <w:r w:rsidRPr="0080420C">
        <w:rPr>
          <w:rFonts w:ascii="Times New Roman" w:hAnsi="Times New Roman"/>
          <w:sz w:val="26"/>
          <w:szCs w:val="26"/>
        </w:rPr>
        <w:t>а)</w:t>
      </w:r>
      <w:proofErr w:type="spellStart"/>
      <w:r w:rsidRPr="0080420C">
        <w:rPr>
          <w:rFonts w:ascii="Times New Roman" w:hAnsi="Times New Roman"/>
          <w:sz w:val="26"/>
          <w:szCs w:val="26"/>
        </w:rPr>
        <w:t>пирена</w:t>
      </w:r>
      <w:proofErr w:type="spellEnd"/>
      <w:r w:rsidRPr="0080420C">
        <w:rPr>
          <w:rFonts w:ascii="Times New Roman" w:hAnsi="Times New Roman"/>
          <w:sz w:val="26"/>
          <w:szCs w:val="26"/>
        </w:rPr>
        <w:t xml:space="preserve"> – менее 0,1ПДК. </w:t>
      </w:r>
      <w:proofErr w:type="gramStart"/>
      <w:r w:rsidRPr="0080420C">
        <w:rPr>
          <w:rFonts w:ascii="Times New Roman" w:hAnsi="Times New Roman"/>
          <w:sz w:val="26"/>
          <w:szCs w:val="26"/>
        </w:rPr>
        <w:t>Содержание тяжелых металлов (меди, марганца, свинца, цинка, ртути, мышьяка, кадмия, никеля) обнаружено в воде в незначительных количествах.</w:t>
      </w:r>
      <w:proofErr w:type="gramEnd"/>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t>Таким образом, результаты исследований химического состава подземных вод показывают, что:</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 xml:space="preserve">гидрокарбонатный кальциево-магниево-натриевый состав, с минерализацией. 0,22-0,9 ПДК и жесткостью 0,37-1,36 ПДК. По водородному показателю вода слабощелочная  (рН=7,96). Превышение зафиксировано по хлоридам (1,1 ПДК). Количество органических веществ по показателю </w:t>
      </w:r>
      <w:proofErr w:type="spellStart"/>
      <w:r w:rsidRPr="0080420C">
        <w:rPr>
          <w:rFonts w:ascii="Times New Roman" w:hAnsi="Times New Roman"/>
          <w:sz w:val="26"/>
          <w:szCs w:val="26"/>
        </w:rPr>
        <w:t>перманганатной</w:t>
      </w:r>
      <w:proofErr w:type="spellEnd"/>
      <w:r w:rsidRPr="0080420C">
        <w:rPr>
          <w:rFonts w:ascii="Times New Roman" w:hAnsi="Times New Roman"/>
          <w:sz w:val="26"/>
          <w:szCs w:val="26"/>
        </w:rPr>
        <w:t xml:space="preserve"> окисляемости не превышает установленные нормативы. АПАВ присутствуют в количестве менее 0,02 ПДК. Содержание в воде нефтепродуктов составляет менее 0,2 ПДК, фенолов – менее 0,5ПДК, бе</w:t>
      </w:r>
      <w:proofErr w:type="gramStart"/>
      <w:r w:rsidRPr="0080420C">
        <w:rPr>
          <w:rFonts w:ascii="Times New Roman" w:hAnsi="Times New Roman"/>
          <w:sz w:val="26"/>
          <w:szCs w:val="26"/>
        </w:rPr>
        <w:t>н(</w:t>
      </w:r>
      <w:proofErr w:type="gramEnd"/>
      <w:r w:rsidRPr="0080420C">
        <w:rPr>
          <w:rFonts w:ascii="Times New Roman" w:hAnsi="Times New Roman"/>
          <w:sz w:val="26"/>
          <w:szCs w:val="26"/>
        </w:rPr>
        <w:t>а)</w:t>
      </w:r>
      <w:proofErr w:type="spellStart"/>
      <w:r w:rsidRPr="0080420C">
        <w:rPr>
          <w:rFonts w:ascii="Times New Roman" w:hAnsi="Times New Roman"/>
          <w:sz w:val="26"/>
          <w:szCs w:val="26"/>
        </w:rPr>
        <w:t>пирена</w:t>
      </w:r>
      <w:proofErr w:type="spellEnd"/>
      <w:r w:rsidRPr="0080420C">
        <w:rPr>
          <w:rFonts w:ascii="Times New Roman" w:hAnsi="Times New Roman"/>
          <w:sz w:val="26"/>
          <w:szCs w:val="26"/>
        </w:rPr>
        <w:t xml:space="preserve"> – менее 0,1ПДК. </w:t>
      </w:r>
      <w:proofErr w:type="gramStart"/>
      <w:r w:rsidRPr="0080420C">
        <w:rPr>
          <w:rFonts w:ascii="Times New Roman" w:hAnsi="Times New Roman"/>
          <w:sz w:val="26"/>
          <w:szCs w:val="26"/>
        </w:rPr>
        <w:t>Содержание тяжелых металлов (меди, марганца, свинца, цинка, ртути, мышьяка, кадмия, никеля) обнаружено в воде в незначительных количествах.</w:t>
      </w:r>
      <w:proofErr w:type="gramEnd"/>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воды</w:t>
      </w:r>
      <w:r w:rsidRPr="0080420C">
        <w:rPr>
          <w:rFonts w:ascii="Times New Roman" w:hAnsi="Times New Roman"/>
          <w:i/>
          <w:sz w:val="26"/>
          <w:szCs w:val="26"/>
        </w:rPr>
        <w:t xml:space="preserve"> татарского комплекса</w:t>
      </w:r>
      <w:r w:rsidRPr="0080420C">
        <w:rPr>
          <w:rFonts w:ascii="Times New Roman" w:hAnsi="Times New Roman"/>
          <w:sz w:val="26"/>
          <w:szCs w:val="26"/>
        </w:rPr>
        <w:t xml:space="preserve"> характеризуются сульфатно-гидрокарбонатным магниево-кальциево-натриевым составом. Значение минерализации по сухому остатку составляет 0,32 ПДК, показатель жесткости составляет 0,45 ПДК. В воде выявлено превышение содержания железа – 7,8 ПДК</w:t>
      </w:r>
      <w:proofErr w:type="gramStart"/>
      <w:r w:rsidRPr="0080420C">
        <w:rPr>
          <w:rFonts w:ascii="Times New Roman" w:hAnsi="Times New Roman"/>
          <w:sz w:val="26"/>
          <w:szCs w:val="26"/>
        </w:rPr>
        <w:t xml:space="preserve"> П</w:t>
      </w:r>
      <w:proofErr w:type="gramEnd"/>
      <w:r w:rsidRPr="0080420C">
        <w:rPr>
          <w:rFonts w:ascii="Times New Roman" w:hAnsi="Times New Roman"/>
          <w:sz w:val="26"/>
          <w:szCs w:val="26"/>
        </w:rPr>
        <w:t>о остальным показателям вода соответствует нормам питьевого качества.</w:t>
      </w:r>
    </w:p>
    <w:p w:rsidR="002D79D9" w:rsidRPr="0080420C" w:rsidRDefault="002D79D9" w:rsidP="002D79D9">
      <w:pPr>
        <w:pStyle w:val="afb"/>
        <w:shd w:val="clear" w:color="auto" w:fill="FFFFFF" w:themeFill="background1"/>
        <w:rPr>
          <w:rFonts w:ascii="Times New Roman" w:hAnsi="Times New Roman"/>
          <w:sz w:val="26"/>
          <w:szCs w:val="26"/>
        </w:rPr>
      </w:pPr>
      <w:r w:rsidRPr="0080420C">
        <w:rPr>
          <w:rFonts w:ascii="Times New Roman" w:hAnsi="Times New Roman"/>
          <w:sz w:val="26"/>
          <w:szCs w:val="26"/>
        </w:rPr>
        <w:t xml:space="preserve">Полученные результаты химического состава подземных вод следует принять за фоновые значения  для территории, примыкающей к участку проектируемого строительства. </w:t>
      </w:r>
    </w:p>
    <w:p w:rsidR="002D79D9" w:rsidRPr="00124ABE" w:rsidRDefault="002D79D9" w:rsidP="00124ABE">
      <w:pPr>
        <w:pStyle w:val="2"/>
        <w:numPr>
          <w:ilvl w:val="0"/>
          <w:numId w:val="0"/>
        </w:numPr>
        <w:suppressAutoHyphens w:val="0"/>
        <w:autoSpaceDE/>
        <w:spacing w:before="240" w:after="80"/>
        <w:ind w:left="720"/>
        <w:rPr>
          <w:rFonts w:ascii="Times New Roman" w:hAnsi="Times New Roman" w:cs="Times New Roman"/>
          <w:i/>
          <w:sz w:val="26"/>
          <w:szCs w:val="26"/>
        </w:rPr>
      </w:pPr>
      <w:bookmarkStart w:id="262" w:name="_Toc515461871"/>
      <w:bookmarkStart w:id="263" w:name="_Toc520871848"/>
      <w:bookmarkStart w:id="264" w:name="_Toc521502417"/>
      <w:bookmarkStart w:id="265" w:name="_Toc521656798"/>
      <w:bookmarkStart w:id="266" w:name="_Toc523320357"/>
      <w:bookmarkStart w:id="267" w:name="_Toc525141541"/>
      <w:bookmarkStart w:id="268" w:name="_Toc530660600"/>
      <w:bookmarkStart w:id="269" w:name="_Toc532550783"/>
      <w:bookmarkStart w:id="270" w:name="_Toc1466713"/>
      <w:bookmarkStart w:id="271" w:name="_Toc2776328"/>
      <w:bookmarkStart w:id="272" w:name="_Toc5004121"/>
      <w:bookmarkStart w:id="273" w:name="_Toc6416854"/>
      <w:bookmarkStart w:id="274" w:name="_Toc7524303"/>
      <w:bookmarkStart w:id="275" w:name="_Toc12882319"/>
      <w:bookmarkEnd w:id="260"/>
      <w:bookmarkEnd w:id="261"/>
      <w:r w:rsidRPr="00124ABE">
        <w:rPr>
          <w:rFonts w:ascii="Times New Roman" w:hAnsi="Times New Roman" w:cs="Times New Roman"/>
          <w:i/>
          <w:sz w:val="26"/>
          <w:szCs w:val="26"/>
        </w:rPr>
        <w:t>Опасные природно-техногенные процессы экологического характера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На рассматриваемой территории отмечены такие физико-геологические процессы и явления как боковая и глубинная эрозии и плоскостной смыв. Эрозионные процессы наиболее интенсивны в периоды дождей и весеннего снеготаяния.</w:t>
      </w:r>
    </w:p>
    <w:p w:rsidR="002D79D9" w:rsidRPr="0080420C" w:rsidRDefault="002D79D9" w:rsidP="002D79D9">
      <w:pPr>
        <w:pStyle w:val="afb"/>
        <w:rPr>
          <w:rFonts w:ascii="Times New Roman" w:hAnsi="Times New Roman"/>
          <w:sz w:val="26"/>
          <w:szCs w:val="26"/>
        </w:rPr>
      </w:pPr>
      <w:r w:rsidRPr="0080420C">
        <w:rPr>
          <w:rFonts w:ascii="Times New Roman" w:hAnsi="Times New Roman"/>
          <w:i/>
          <w:sz w:val="26"/>
          <w:szCs w:val="26"/>
        </w:rPr>
        <w:t>Боковая эрозия</w:t>
      </w:r>
      <w:r w:rsidRPr="0080420C">
        <w:rPr>
          <w:rFonts w:ascii="Times New Roman" w:hAnsi="Times New Roman"/>
          <w:sz w:val="26"/>
          <w:szCs w:val="26"/>
        </w:rPr>
        <w:t xml:space="preserve"> выражается в интенсивном размыве берегов рек Сок и </w:t>
      </w:r>
      <w:proofErr w:type="spellStart"/>
      <w:r w:rsidRPr="0080420C">
        <w:rPr>
          <w:rFonts w:ascii="Times New Roman" w:hAnsi="Times New Roman"/>
          <w:sz w:val="26"/>
          <w:szCs w:val="26"/>
        </w:rPr>
        <w:t>Кондурчи</w:t>
      </w:r>
      <w:proofErr w:type="spellEnd"/>
      <w:r w:rsidRPr="0080420C">
        <w:rPr>
          <w:rFonts w:ascii="Times New Roman" w:hAnsi="Times New Roman"/>
          <w:sz w:val="26"/>
          <w:szCs w:val="26"/>
        </w:rPr>
        <w:t xml:space="preserve"> под действием водных потоков с образованием меандр и обрывистых неустойчивых уступов.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 пределах данного района повсеместное развитие получили легкоразмываемые песчано-глинистые отложения четвертичного возраста, что способствует широкому развитию процессов </w:t>
      </w:r>
      <w:r w:rsidRPr="0080420C">
        <w:rPr>
          <w:rFonts w:ascii="Times New Roman" w:hAnsi="Times New Roman"/>
          <w:i/>
          <w:sz w:val="26"/>
          <w:szCs w:val="26"/>
        </w:rPr>
        <w:t>глубинной эрозии</w:t>
      </w:r>
      <w:r w:rsidRPr="0080420C">
        <w:rPr>
          <w:rFonts w:ascii="Times New Roman" w:hAnsi="Times New Roman"/>
          <w:sz w:val="26"/>
          <w:szCs w:val="26"/>
        </w:rPr>
        <w:t xml:space="preserve"> и приводит к формированию оврагов и промоин на склонах речных долин и балок, вторичных врезов в днищах балок и оврагов.</w:t>
      </w:r>
    </w:p>
    <w:p w:rsidR="002D79D9" w:rsidRPr="0080420C" w:rsidRDefault="002D79D9" w:rsidP="002D79D9">
      <w:pPr>
        <w:pStyle w:val="afb"/>
        <w:rPr>
          <w:rFonts w:ascii="Times New Roman" w:hAnsi="Times New Roman"/>
          <w:sz w:val="26"/>
          <w:szCs w:val="26"/>
        </w:rPr>
      </w:pPr>
      <w:r w:rsidRPr="0080420C">
        <w:rPr>
          <w:rFonts w:ascii="Times New Roman" w:hAnsi="Times New Roman"/>
          <w:i/>
          <w:sz w:val="26"/>
          <w:szCs w:val="26"/>
        </w:rPr>
        <w:lastRenderedPageBreak/>
        <w:t>Плоскостной смыв</w:t>
      </w:r>
      <w:r w:rsidRPr="0080420C">
        <w:rPr>
          <w:rFonts w:ascii="Times New Roman" w:hAnsi="Times New Roman"/>
          <w:sz w:val="26"/>
          <w:szCs w:val="26"/>
        </w:rPr>
        <w:t xml:space="preserve"> проявляется, главным образом, в </w:t>
      </w:r>
      <w:proofErr w:type="spellStart"/>
      <w:r w:rsidRPr="0080420C">
        <w:rPr>
          <w:rFonts w:ascii="Times New Roman" w:hAnsi="Times New Roman"/>
          <w:sz w:val="26"/>
          <w:szCs w:val="26"/>
        </w:rPr>
        <w:t>присклоновой</w:t>
      </w:r>
      <w:proofErr w:type="spellEnd"/>
      <w:r w:rsidRPr="0080420C">
        <w:rPr>
          <w:rFonts w:ascii="Times New Roman" w:hAnsi="Times New Roman"/>
          <w:sz w:val="26"/>
          <w:szCs w:val="26"/>
        </w:rPr>
        <w:t xml:space="preserve"> части водоразделов в периоды дождей и снеготаяния и выражается в рельефе образованием неглубоких ложбин стока, направленных по падению склонов. Ложбины стока часто ветвящиеся, шириной 4-5 м, а глубина их может достигать 0,7-1,5 м.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Продукты эрозионной деятельности временных водотоков образуют в устьевых частях оврагов и балок конуса выносов, сложенные, чаще всего, легко смываемыми почвами, супесями и песками.</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По шкале интенсивности землетрясений </w:t>
      </w:r>
      <w:r w:rsidRPr="0080420C">
        <w:rPr>
          <w:rFonts w:ascii="Times New Roman" w:hAnsi="Times New Roman"/>
          <w:sz w:val="26"/>
          <w:szCs w:val="26"/>
          <w:lang w:val="en-US"/>
        </w:rPr>
        <w:t>MSK</w:t>
      </w:r>
      <w:r w:rsidRPr="0080420C">
        <w:rPr>
          <w:rFonts w:ascii="Times New Roman" w:hAnsi="Times New Roman"/>
          <w:sz w:val="26"/>
          <w:szCs w:val="26"/>
        </w:rPr>
        <w:t>-64 СП 14.13330.2014 «Строительство в сейсмических районах» рассматриваемая территория относится к районам с сейсмической опасностью в 6 баллов при 1 % повторяемости в течение 50 лет. Согласно СП 115.1333-2016 [40] землетрясения на данной территории относятся к категории опасных.</w:t>
      </w:r>
    </w:p>
    <w:p w:rsidR="002D79D9" w:rsidRPr="00124ABE" w:rsidRDefault="002D79D9" w:rsidP="00124ABE">
      <w:pPr>
        <w:pStyle w:val="2"/>
        <w:numPr>
          <w:ilvl w:val="0"/>
          <w:numId w:val="0"/>
        </w:numPr>
        <w:suppressAutoHyphens w:val="0"/>
        <w:autoSpaceDE/>
        <w:spacing w:before="240" w:after="80"/>
        <w:ind w:left="720"/>
        <w:rPr>
          <w:rFonts w:ascii="Times New Roman" w:hAnsi="Times New Roman" w:cs="Times New Roman"/>
          <w:i/>
          <w:sz w:val="26"/>
          <w:szCs w:val="26"/>
        </w:rPr>
      </w:pPr>
      <w:bookmarkStart w:id="276" w:name="_Toc514934221"/>
      <w:bookmarkStart w:id="277" w:name="_Toc521502419"/>
      <w:bookmarkStart w:id="278" w:name="_Toc521656799"/>
      <w:bookmarkStart w:id="279" w:name="_Toc523320358"/>
      <w:bookmarkStart w:id="280" w:name="_Toc525141542"/>
      <w:bookmarkStart w:id="281" w:name="_Toc530660601"/>
      <w:bookmarkStart w:id="282" w:name="_Toc532550784"/>
      <w:bookmarkStart w:id="283" w:name="_Toc1466714"/>
      <w:bookmarkStart w:id="284" w:name="_Toc2776329"/>
      <w:bookmarkStart w:id="285" w:name="_Toc5004122"/>
      <w:bookmarkStart w:id="286" w:name="_Toc6416855"/>
      <w:bookmarkStart w:id="287" w:name="_Toc7524304"/>
      <w:bookmarkStart w:id="288" w:name="_Toc12882320"/>
      <w:r w:rsidRPr="00124ABE">
        <w:rPr>
          <w:rFonts w:ascii="Times New Roman" w:hAnsi="Times New Roman" w:cs="Times New Roman"/>
          <w:i/>
          <w:sz w:val="26"/>
          <w:szCs w:val="26"/>
        </w:rPr>
        <w:t>Оценка защищенности подземных вод от загрязнения с поверхности земли</w:t>
      </w:r>
      <w:bookmarkEnd w:id="276"/>
      <w:bookmarkEnd w:id="277"/>
      <w:bookmarkEnd w:id="278"/>
      <w:bookmarkEnd w:id="279"/>
      <w:bookmarkEnd w:id="280"/>
      <w:bookmarkEnd w:id="281"/>
      <w:bookmarkEnd w:id="282"/>
      <w:bookmarkEnd w:id="283"/>
      <w:bookmarkEnd w:id="284"/>
      <w:bookmarkEnd w:id="285"/>
      <w:bookmarkEnd w:id="286"/>
      <w:bookmarkEnd w:id="287"/>
      <w:bookmarkEnd w:id="288"/>
    </w:p>
    <w:p w:rsidR="002D79D9" w:rsidRPr="0080420C" w:rsidRDefault="002D79D9" w:rsidP="002D79D9">
      <w:pPr>
        <w:spacing w:before="120"/>
        <w:ind w:firstLine="720"/>
        <w:jc w:val="both"/>
        <w:rPr>
          <w:bCs/>
          <w:sz w:val="26"/>
          <w:szCs w:val="26"/>
        </w:rPr>
      </w:pPr>
      <w:bookmarkStart w:id="289" w:name="_Toc492364970"/>
      <w:bookmarkStart w:id="290" w:name="_Toc494371898"/>
      <w:bookmarkStart w:id="291" w:name="_Toc500750618"/>
      <w:bookmarkStart w:id="292" w:name="_Toc505073869"/>
      <w:bookmarkStart w:id="293" w:name="_Toc506475082"/>
      <w:bookmarkStart w:id="294" w:name="_Toc509385996"/>
      <w:bookmarkStart w:id="295" w:name="_Toc510778510"/>
      <w:bookmarkStart w:id="296" w:name="_Toc514934222"/>
      <w:bookmarkStart w:id="297" w:name="_Toc521502420"/>
      <w:r w:rsidRPr="0080420C">
        <w:rPr>
          <w:bCs/>
          <w:sz w:val="26"/>
          <w:szCs w:val="26"/>
        </w:rPr>
        <w:t xml:space="preserve">Качественная оценка условий защищенности первых от поверхности водоносных подразделений производится на основе методики В.М. Гольдберга и в соответствии </w:t>
      </w:r>
      <w:r w:rsidRPr="00124ABE">
        <w:rPr>
          <w:bCs/>
          <w:color w:val="000000" w:themeColor="text1"/>
          <w:sz w:val="26"/>
          <w:szCs w:val="26"/>
        </w:rPr>
        <w:t xml:space="preserve">с </w:t>
      </w:r>
      <w:hyperlink r:id="rId15" w:tooltip="СанПиН 2.1.4.1110-02 Зоны санитарной охраны источников водоснабжения и водопроводов питьевого назначения" w:history="1">
        <w:r w:rsidRPr="00124ABE">
          <w:rPr>
            <w:rStyle w:val="afff4"/>
            <w:bCs/>
            <w:color w:val="000000" w:themeColor="text1"/>
            <w:sz w:val="26"/>
            <w:szCs w:val="26"/>
            <w:u w:val="none"/>
          </w:rPr>
          <w:t>СанПиН 2.1.4.1110-02</w:t>
        </w:r>
      </w:hyperlink>
      <w:r w:rsidRPr="0080420C">
        <w:rPr>
          <w:bCs/>
          <w:sz w:val="26"/>
          <w:szCs w:val="26"/>
        </w:rPr>
        <w:t>, с учетом следующих условий:</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характер распространения и питания подземных вод;</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глубина залегания уровня подземных вод;</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наличие гидравлической связи с другими гидрогеологическими подразделениями;</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мощность слабопроницаемых отложений в зоне аэрации и их фильтрационные свойства.</w:t>
      </w:r>
    </w:p>
    <w:p w:rsidR="002D79D9" w:rsidRPr="0080420C" w:rsidRDefault="002D79D9" w:rsidP="002D79D9">
      <w:pPr>
        <w:spacing w:before="120"/>
        <w:ind w:firstLine="720"/>
        <w:jc w:val="both"/>
        <w:rPr>
          <w:bCs/>
          <w:sz w:val="26"/>
          <w:szCs w:val="26"/>
        </w:rPr>
      </w:pPr>
      <w:r w:rsidRPr="0080420C">
        <w:rPr>
          <w:bCs/>
          <w:sz w:val="26"/>
          <w:szCs w:val="26"/>
        </w:rPr>
        <w:t>Выделяются три категории защищенности подземных вод от загрязнения с поверхности:</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незащищенные – подземные воды первых от поверхности земли безнапорных гидрогеологических подразделений, получающих питание на площади их распространения;</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недостаточно защищенные – напорные межпластовые воды, получающие в естественных условиях питание из вышележащих незащищенных гидрогеологических подразделений через гидрогеологические окна или проницаемые породы кровли, а так же из поверхностных водных объектов путем непосредственной гидравлической связи и безнапорные межпластовые воды, перекрытые слабопроницаемыми породами, мощностью более 10 м;</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защищенные – напорные и безнапорные межпластовые воды, имеющие в пределах потенциального очага загрязнения сплошную водоупорную кровлю, исключающую возможность местного питания из вышележащих недостаточно защищенных гидрогеологических подразделений.</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Первыми от поверхности на рассматриваемой территории залегают подземные воды водоносного четвертичного аллювиального горизонта, распространенного в пределах поймы реки Сок и </w:t>
      </w:r>
      <w:proofErr w:type="spellStart"/>
      <w:r w:rsidRPr="0080420C">
        <w:rPr>
          <w:rFonts w:ascii="Times New Roman" w:hAnsi="Times New Roman"/>
          <w:sz w:val="26"/>
          <w:szCs w:val="26"/>
        </w:rPr>
        <w:t>Кондурча</w:t>
      </w:r>
      <w:proofErr w:type="spellEnd"/>
      <w:r w:rsidRPr="0080420C">
        <w:rPr>
          <w:rFonts w:ascii="Times New Roman" w:hAnsi="Times New Roman"/>
          <w:sz w:val="26"/>
          <w:szCs w:val="26"/>
        </w:rPr>
        <w:t>, вскрываются на глубине 0,3-7,5 м, имеют свободный характер поверхности, площадь их распространения совпадает с областью питания, поэтому они повсеместно являются незащищенными от загрязнения с поверхности.</w:t>
      </w:r>
    </w:p>
    <w:p w:rsidR="002D79D9" w:rsidRPr="0080420C" w:rsidRDefault="002D79D9" w:rsidP="002D79D9">
      <w:pPr>
        <w:pStyle w:val="afb"/>
        <w:rPr>
          <w:rFonts w:ascii="Times New Roman" w:hAnsi="Times New Roman"/>
          <w:sz w:val="26"/>
          <w:szCs w:val="26"/>
        </w:rPr>
      </w:pPr>
      <w:r w:rsidRPr="0080420C">
        <w:rPr>
          <w:rFonts w:ascii="Times New Roman" w:hAnsi="Times New Roman"/>
          <w:i/>
          <w:sz w:val="26"/>
          <w:szCs w:val="26"/>
        </w:rPr>
        <w:lastRenderedPageBreak/>
        <w:t xml:space="preserve">Подземные воды </w:t>
      </w:r>
      <w:proofErr w:type="spellStart"/>
      <w:r w:rsidRPr="0080420C">
        <w:rPr>
          <w:rFonts w:ascii="Times New Roman" w:hAnsi="Times New Roman"/>
          <w:i/>
          <w:sz w:val="26"/>
          <w:szCs w:val="26"/>
        </w:rPr>
        <w:t>акчагыльского</w:t>
      </w:r>
      <w:proofErr w:type="spellEnd"/>
      <w:r w:rsidRPr="0080420C">
        <w:rPr>
          <w:rFonts w:ascii="Times New Roman" w:hAnsi="Times New Roman"/>
          <w:i/>
          <w:sz w:val="26"/>
          <w:szCs w:val="26"/>
        </w:rPr>
        <w:t xml:space="preserve"> водоносного комплекса</w:t>
      </w:r>
      <w:r w:rsidRPr="0080420C">
        <w:rPr>
          <w:rFonts w:ascii="Times New Roman" w:hAnsi="Times New Roman"/>
          <w:sz w:val="26"/>
          <w:szCs w:val="26"/>
        </w:rPr>
        <w:t xml:space="preserve"> на рассматриваемом участке залегают вторыми от поверхности, распространены в пределах </w:t>
      </w:r>
      <w:proofErr w:type="spellStart"/>
      <w:r w:rsidRPr="0080420C">
        <w:rPr>
          <w:rFonts w:ascii="Times New Roman" w:hAnsi="Times New Roman"/>
          <w:sz w:val="26"/>
          <w:szCs w:val="26"/>
        </w:rPr>
        <w:t>донеогеновых</w:t>
      </w:r>
      <w:proofErr w:type="spellEnd"/>
      <w:r w:rsidRPr="0080420C">
        <w:rPr>
          <w:rFonts w:ascii="Times New Roman" w:hAnsi="Times New Roman"/>
          <w:sz w:val="26"/>
          <w:szCs w:val="26"/>
        </w:rPr>
        <w:t xml:space="preserve"> долин. Зона аэрации сложена в основном песками и глинами с линзами и прослоями песка, перекрытых прослоями одновозрастных глин и толщей </w:t>
      </w:r>
      <w:proofErr w:type="spellStart"/>
      <w:r w:rsidRPr="0080420C">
        <w:rPr>
          <w:rFonts w:ascii="Times New Roman" w:hAnsi="Times New Roman"/>
          <w:sz w:val="26"/>
          <w:szCs w:val="26"/>
        </w:rPr>
        <w:t>эоплейстоценовых</w:t>
      </w:r>
      <w:proofErr w:type="spellEnd"/>
      <w:r w:rsidRPr="0080420C">
        <w:rPr>
          <w:rFonts w:ascii="Times New Roman" w:hAnsi="Times New Roman"/>
          <w:sz w:val="26"/>
          <w:szCs w:val="26"/>
        </w:rPr>
        <w:t xml:space="preserve"> отложений. Питание осуществляется за счет </w:t>
      </w:r>
      <w:proofErr w:type="spellStart"/>
      <w:r w:rsidRPr="0080420C">
        <w:rPr>
          <w:rFonts w:ascii="Times New Roman" w:hAnsi="Times New Roman"/>
          <w:sz w:val="26"/>
          <w:szCs w:val="26"/>
        </w:rPr>
        <w:t>перетока</w:t>
      </w:r>
      <w:proofErr w:type="spellEnd"/>
      <w:r w:rsidRPr="0080420C">
        <w:rPr>
          <w:rFonts w:ascii="Times New Roman" w:hAnsi="Times New Roman"/>
          <w:sz w:val="26"/>
          <w:szCs w:val="26"/>
        </w:rPr>
        <w:t xml:space="preserve"> незащищенных вод аллювиальных отложений и дренирования из водоносных горизонтов татарского яруса. Совокупность перечисленных факторов позволяет отнести воды верхних горизонтов </w:t>
      </w:r>
      <w:proofErr w:type="spellStart"/>
      <w:r w:rsidRPr="0080420C">
        <w:rPr>
          <w:rFonts w:ascii="Times New Roman" w:hAnsi="Times New Roman"/>
          <w:sz w:val="26"/>
          <w:szCs w:val="26"/>
        </w:rPr>
        <w:t>акчагыльского</w:t>
      </w:r>
      <w:proofErr w:type="spellEnd"/>
      <w:r w:rsidRPr="0080420C">
        <w:rPr>
          <w:rFonts w:ascii="Times New Roman" w:hAnsi="Times New Roman"/>
          <w:sz w:val="26"/>
          <w:szCs w:val="26"/>
        </w:rPr>
        <w:t xml:space="preserve"> комплекса к категории недостаточно защищенных от загрязнения с поверхности.</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Более глубокие горизонты </w:t>
      </w:r>
      <w:proofErr w:type="spellStart"/>
      <w:r w:rsidRPr="0080420C">
        <w:rPr>
          <w:rFonts w:ascii="Times New Roman" w:hAnsi="Times New Roman"/>
          <w:sz w:val="26"/>
          <w:szCs w:val="26"/>
        </w:rPr>
        <w:t>акчагыльского</w:t>
      </w:r>
      <w:proofErr w:type="spellEnd"/>
      <w:r w:rsidRPr="0080420C">
        <w:rPr>
          <w:rFonts w:ascii="Times New Roman" w:hAnsi="Times New Roman"/>
          <w:sz w:val="26"/>
          <w:szCs w:val="26"/>
        </w:rPr>
        <w:t xml:space="preserve"> комплекса по характеру залегания являются межпластовыми, имеют значительный напор, поэтому их можно отнести к категории защищенных от загрязнения с поверхности.</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Водоносный горизонт татарских отложений залегает первыми, или вторыми, перекрыт толщей элювиально-делювиальных суглинков. По характеру залегания являются пластово-трещинными с местным напором. Питание получают за счет инфильтрации осадков или </w:t>
      </w:r>
      <w:proofErr w:type="spellStart"/>
      <w:r w:rsidRPr="0080420C">
        <w:rPr>
          <w:rFonts w:ascii="Times New Roman" w:hAnsi="Times New Roman"/>
          <w:sz w:val="26"/>
          <w:szCs w:val="26"/>
        </w:rPr>
        <w:t>перетока</w:t>
      </w:r>
      <w:proofErr w:type="spellEnd"/>
      <w:r w:rsidRPr="0080420C">
        <w:rPr>
          <w:rFonts w:ascii="Times New Roman" w:hAnsi="Times New Roman"/>
          <w:sz w:val="26"/>
          <w:szCs w:val="26"/>
        </w:rPr>
        <w:t xml:space="preserve"> незащищенных вод верхних комплексов и горизонтов в долине реки. По условиям залегания и питания являются недостаточно защищенными от загрязнения с поверхности.</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Проектируемые сооружения находятся на территории распространения незащищенного и </w:t>
      </w:r>
      <w:r w:rsidRPr="0080420C">
        <w:rPr>
          <w:rFonts w:ascii="Times New Roman" w:hAnsi="Times New Roman"/>
          <w:iCs/>
          <w:sz w:val="26"/>
          <w:szCs w:val="26"/>
        </w:rPr>
        <w:t xml:space="preserve">недостаточно защищенного водоносного татарского комплекса. </w:t>
      </w:r>
    </w:p>
    <w:p w:rsidR="002D79D9" w:rsidRPr="0080420C" w:rsidRDefault="002D79D9" w:rsidP="002D79D9">
      <w:pPr>
        <w:pStyle w:val="afb"/>
        <w:rPr>
          <w:rFonts w:ascii="Times New Roman" w:hAnsi="Times New Roman"/>
          <w:sz w:val="26"/>
          <w:szCs w:val="26"/>
          <w:highlight w:val="cyan"/>
        </w:rPr>
      </w:pPr>
      <w:r w:rsidRPr="0080420C">
        <w:rPr>
          <w:rFonts w:ascii="Times New Roman" w:hAnsi="Times New Roman"/>
          <w:sz w:val="26"/>
          <w:szCs w:val="26"/>
        </w:rPr>
        <w:t>Учитывая возможность загрязнения подземных вод с поверхности в районе планируемого строительства объектов нефтедобычи, необходимо на наиболее уязвимых участках организовать наблюдения за качеством вод.</w:t>
      </w:r>
      <w:r w:rsidRPr="0080420C">
        <w:rPr>
          <w:rFonts w:ascii="Times New Roman" w:hAnsi="Times New Roman"/>
          <w:sz w:val="26"/>
          <w:szCs w:val="26"/>
          <w:highlight w:val="cyan"/>
        </w:rPr>
        <w:t xml:space="preserve"> </w:t>
      </w:r>
    </w:p>
    <w:p w:rsidR="002D79D9" w:rsidRPr="00124ABE" w:rsidRDefault="002D79D9" w:rsidP="00124ABE">
      <w:pPr>
        <w:pStyle w:val="2"/>
        <w:numPr>
          <w:ilvl w:val="0"/>
          <w:numId w:val="0"/>
        </w:numPr>
        <w:suppressAutoHyphens w:val="0"/>
        <w:autoSpaceDE/>
        <w:spacing w:before="240" w:after="80"/>
        <w:ind w:left="720"/>
        <w:rPr>
          <w:rFonts w:ascii="Times New Roman" w:hAnsi="Times New Roman" w:cs="Times New Roman"/>
          <w:i/>
          <w:sz w:val="26"/>
          <w:szCs w:val="26"/>
        </w:rPr>
      </w:pPr>
      <w:bookmarkStart w:id="298" w:name="_Toc530660602"/>
      <w:bookmarkStart w:id="299" w:name="_Toc532550785"/>
      <w:bookmarkStart w:id="300" w:name="_Toc1466715"/>
      <w:bookmarkStart w:id="301" w:name="_Toc2776330"/>
      <w:bookmarkStart w:id="302" w:name="_Toc5004123"/>
      <w:bookmarkStart w:id="303" w:name="_Toc6416856"/>
      <w:bookmarkStart w:id="304" w:name="_Toc7524305"/>
      <w:bookmarkStart w:id="305" w:name="_Toc12882321"/>
      <w:bookmarkEnd w:id="250"/>
      <w:bookmarkEnd w:id="251"/>
      <w:bookmarkEnd w:id="252"/>
      <w:bookmarkEnd w:id="253"/>
      <w:bookmarkEnd w:id="254"/>
      <w:bookmarkEnd w:id="255"/>
      <w:bookmarkEnd w:id="256"/>
      <w:bookmarkEnd w:id="257"/>
      <w:bookmarkEnd w:id="258"/>
      <w:bookmarkEnd w:id="259"/>
      <w:bookmarkEnd w:id="289"/>
      <w:bookmarkEnd w:id="290"/>
      <w:bookmarkEnd w:id="291"/>
      <w:bookmarkEnd w:id="292"/>
      <w:bookmarkEnd w:id="293"/>
      <w:bookmarkEnd w:id="294"/>
      <w:bookmarkEnd w:id="295"/>
      <w:bookmarkEnd w:id="296"/>
      <w:bookmarkEnd w:id="297"/>
      <w:r w:rsidRPr="00124ABE">
        <w:rPr>
          <w:rFonts w:ascii="Times New Roman" w:hAnsi="Times New Roman" w:cs="Times New Roman"/>
          <w:i/>
          <w:sz w:val="26"/>
          <w:szCs w:val="26"/>
        </w:rPr>
        <w:t>Почвы</w:t>
      </w:r>
      <w:bookmarkEnd w:id="298"/>
      <w:bookmarkEnd w:id="299"/>
      <w:bookmarkEnd w:id="300"/>
      <w:bookmarkEnd w:id="301"/>
      <w:bookmarkEnd w:id="302"/>
      <w:bookmarkEnd w:id="303"/>
      <w:bookmarkEnd w:id="304"/>
      <w:bookmarkEnd w:id="305"/>
    </w:p>
    <w:p w:rsidR="002D79D9" w:rsidRPr="0080420C" w:rsidRDefault="002D79D9" w:rsidP="002D79D9">
      <w:pPr>
        <w:pStyle w:val="afb"/>
        <w:rPr>
          <w:rFonts w:ascii="Times New Roman" w:hAnsi="Times New Roman"/>
          <w:sz w:val="26"/>
          <w:szCs w:val="26"/>
        </w:rPr>
      </w:pPr>
      <w:bookmarkStart w:id="306" w:name="_Toc481045041"/>
      <w:bookmarkStart w:id="307" w:name="_Toc485277662"/>
      <w:bookmarkStart w:id="308" w:name="_Toc69798805"/>
      <w:bookmarkStart w:id="309" w:name="_Toc72140411"/>
      <w:bookmarkStart w:id="310" w:name="_Toc73936827"/>
      <w:bookmarkStart w:id="311" w:name="_Toc157851629"/>
      <w:bookmarkStart w:id="312" w:name="_Toc159230569"/>
      <w:bookmarkStart w:id="313" w:name="_Toc189014997"/>
      <w:bookmarkStart w:id="314" w:name="_Toc193095463"/>
      <w:bookmarkStart w:id="315" w:name="_Toc214763648"/>
      <w:bookmarkStart w:id="316" w:name="_Toc221694459"/>
      <w:bookmarkStart w:id="317" w:name="_Toc221698007"/>
      <w:bookmarkStart w:id="318" w:name="_Toc236042414"/>
      <w:bookmarkStart w:id="319" w:name="_Toc238879788"/>
      <w:bookmarkStart w:id="320" w:name="_Toc242758730"/>
      <w:bookmarkStart w:id="321" w:name="_Toc245003595"/>
      <w:bookmarkStart w:id="322" w:name="_Toc290468502"/>
      <w:bookmarkStart w:id="323" w:name="_Toc292779431"/>
      <w:bookmarkStart w:id="324" w:name="_Toc303346206"/>
      <w:bookmarkStart w:id="325" w:name="_Toc305144902"/>
      <w:bookmarkStart w:id="326" w:name="_Toc337131268"/>
      <w:bookmarkStart w:id="327" w:name="_Toc337474932"/>
      <w:bookmarkStart w:id="328" w:name="_Toc338231862"/>
      <w:bookmarkStart w:id="329" w:name="_Toc385839235"/>
      <w:bookmarkStart w:id="330" w:name="_Toc413219570"/>
      <w:bookmarkStart w:id="331" w:name="_Toc415556024"/>
      <w:bookmarkStart w:id="332" w:name="_Toc434310348"/>
      <w:bookmarkStart w:id="333" w:name="_Toc454455967"/>
      <w:bookmarkStart w:id="334" w:name="_Toc456341779"/>
      <w:bookmarkStart w:id="335" w:name="_Toc456961350"/>
      <w:r w:rsidRPr="0080420C">
        <w:rPr>
          <w:rFonts w:ascii="Times New Roman" w:hAnsi="Times New Roman"/>
          <w:sz w:val="26"/>
          <w:szCs w:val="26"/>
        </w:rPr>
        <w:t xml:space="preserve">По природно-сельскохозяйственному районированию страны территория проведения работ расположена в </w:t>
      </w:r>
      <w:proofErr w:type="spellStart"/>
      <w:r w:rsidRPr="0080420C">
        <w:rPr>
          <w:rFonts w:ascii="Times New Roman" w:hAnsi="Times New Roman"/>
          <w:sz w:val="26"/>
          <w:szCs w:val="26"/>
        </w:rPr>
        <w:t>Предуральской</w:t>
      </w:r>
      <w:proofErr w:type="spellEnd"/>
      <w:r w:rsidRPr="0080420C">
        <w:rPr>
          <w:rFonts w:ascii="Times New Roman" w:hAnsi="Times New Roman"/>
          <w:sz w:val="26"/>
          <w:szCs w:val="26"/>
        </w:rPr>
        <w:t xml:space="preserve"> провинции лесостепной зоны, характеризующейся широким распространением черноземов.</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В ходе почвообразовательного процесса под влиянием континентального климата, растительности, своеобразных почвообразующих пород и ландшафтных особенностей на территории изысканий сформировались черноземы типичные.</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Черноземы – это богатые гумусом темноокрашенные почвы, не имеющие признаков современного переувлажнения, сформировавшиеся под многолетней травянистой растительностью степи и лесостепи. Для черноземов характерна значительная мощность гумусового горизонта, накопление гумуса и аккумуляция в нем элементов зольного питания и азота, поглощенных оснований, а также наличие хорошо выраженной зернистой или зернисто-комковатой структурой. </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Генетический профиль черноземов характеризуется ясно выраженной верхней толщей с накоплениями гумуса, обменных оснований и биогенных зольных элементов, глубже которой находится карбонатно-иллювиальная (или карбонатно-гипсово-иллювиальная) толща, постепенно переходящая в не измененную почвообразованием материнскую породу [50].</w:t>
      </w:r>
    </w:p>
    <w:p w:rsidR="002D79D9" w:rsidRPr="0080420C" w:rsidRDefault="002D79D9" w:rsidP="002D79D9">
      <w:pPr>
        <w:spacing w:before="120"/>
        <w:ind w:firstLine="700"/>
        <w:jc w:val="both"/>
        <w:rPr>
          <w:bCs/>
          <w:sz w:val="26"/>
          <w:szCs w:val="26"/>
        </w:rPr>
      </w:pPr>
      <w:r w:rsidRPr="0080420C">
        <w:rPr>
          <w:bCs/>
          <w:sz w:val="26"/>
          <w:szCs w:val="26"/>
        </w:rPr>
        <w:lastRenderedPageBreak/>
        <w:t xml:space="preserve">Морфологический профиль черноземов слагается из пяти генетических горизонтов: </w:t>
      </w:r>
      <w:proofErr w:type="gramStart"/>
      <w:r w:rsidRPr="0080420C">
        <w:rPr>
          <w:bCs/>
          <w:sz w:val="26"/>
          <w:szCs w:val="26"/>
          <w:lang w:val="en-US"/>
        </w:rPr>
        <w:t>A</w:t>
      </w:r>
      <w:r w:rsidRPr="0080420C">
        <w:rPr>
          <w:bCs/>
          <w:sz w:val="26"/>
          <w:szCs w:val="26"/>
        </w:rPr>
        <w:t>-</w:t>
      </w:r>
      <w:r w:rsidRPr="0080420C">
        <w:rPr>
          <w:bCs/>
          <w:sz w:val="26"/>
          <w:szCs w:val="26"/>
          <w:lang w:val="en-US"/>
        </w:rPr>
        <w:t>AB</w:t>
      </w:r>
      <w:r w:rsidRPr="0080420C">
        <w:rPr>
          <w:bCs/>
          <w:sz w:val="26"/>
          <w:szCs w:val="26"/>
        </w:rPr>
        <w:t>-</w:t>
      </w:r>
      <w:r w:rsidRPr="0080420C">
        <w:rPr>
          <w:bCs/>
          <w:sz w:val="26"/>
          <w:szCs w:val="26"/>
          <w:lang w:val="en-US"/>
        </w:rPr>
        <w:t>B</w:t>
      </w:r>
      <w:r w:rsidRPr="0080420C">
        <w:rPr>
          <w:bCs/>
          <w:sz w:val="26"/>
          <w:szCs w:val="26"/>
        </w:rPr>
        <w:t>-</w:t>
      </w:r>
      <w:r w:rsidRPr="0080420C">
        <w:rPr>
          <w:bCs/>
          <w:sz w:val="26"/>
          <w:szCs w:val="26"/>
          <w:lang w:val="en-US"/>
        </w:rPr>
        <w:t>BC</w:t>
      </w:r>
      <w:r w:rsidRPr="0080420C">
        <w:rPr>
          <w:bCs/>
          <w:sz w:val="26"/>
          <w:szCs w:val="26"/>
        </w:rPr>
        <w:t>-</w:t>
      </w:r>
      <w:r w:rsidRPr="0080420C">
        <w:rPr>
          <w:bCs/>
          <w:sz w:val="26"/>
          <w:szCs w:val="26"/>
          <w:lang w:val="en-US"/>
        </w:rPr>
        <w:t>C</w:t>
      </w:r>
      <w:r w:rsidRPr="0080420C">
        <w:rPr>
          <w:bCs/>
          <w:sz w:val="26"/>
          <w:szCs w:val="26"/>
        </w:rPr>
        <w:t>.</w:t>
      </w:r>
      <w:proofErr w:type="gramEnd"/>
    </w:p>
    <w:p w:rsidR="002D79D9" w:rsidRPr="0080420C" w:rsidRDefault="002D79D9" w:rsidP="002D79D9">
      <w:pPr>
        <w:spacing w:before="120"/>
        <w:ind w:firstLine="700"/>
        <w:jc w:val="both"/>
        <w:rPr>
          <w:bCs/>
          <w:sz w:val="26"/>
          <w:szCs w:val="26"/>
        </w:rPr>
      </w:pPr>
      <w:r w:rsidRPr="0080420C">
        <w:rPr>
          <w:bCs/>
          <w:sz w:val="26"/>
          <w:szCs w:val="26"/>
          <w:lang w:val="en-US"/>
        </w:rPr>
        <w:t>A</w:t>
      </w:r>
      <w:r w:rsidRPr="0080420C">
        <w:rPr>
          <w:bCs/>
          <w:sz w:val="26"/>
          <w:szCs w:val="26"/>
        </w:rPr>
        <w:t xml:space="preserve"> – </w:t>
      </w:r>
      <w:proofErr w:type="gramStart"/>
      <w:r w:rsidRPr="0080420C">
        <w:rPr>
          <w:bCs/>
          <w:sz w:val="26"/>
          <w:szCs w:val="26"/>
        </w:rPr>
        <w:t>гумусовый</w:t>
      </w:r>
      <w:proofErr w:type="gramEnd"/>
      <w:r w:rsidRPr="0080420C">
        <w:rPr>
          <w:bCs/>
          <w:sz w:val="26"/>
          <w:szCs w:val="26"/>
        </w:rPr>
        <w:t>, однородный темно-окрашенный горизонт с зернистой и зернисто-комковатой структурой;</w:t>
      </w:r>
    </w:p>
    <w:p w:rsidR="002D79D9" w:rsidRPr="0080420C" w:rsidRDefault="002D79D9" w:rsidP="002D79D9">
      <w:pPr>
        <w:spacing w:before="120"/>
        <w:ind w:firstLine="700"/>
        <w:jc w:val="both"/>
        <w:rPr>
          <w:bCs/>
          <w:sz w:val="26"/>
          <w:szCs w:val="26"/>
        </w:rPr>
      </w:pPr>
      <w:proofErr w:type="gramStart"/>
      <w:r w:rsidRPr="0080420C">
        <w:rPr>
          <w:bCs/>
          <w:sz w:val="26"/>
          <w:szCs w:val="26"/>
          <w:lang w:val="en-US"/>
        </w:rPr>
        <w:t>AB</w:t>
      </w:r>
      <w:r w:rsidRPr="0080420C">
        <w:rPr>
          <w:bCs/>
          <w:sz w:val="26"/>
          <w:szCs w:val="26"/>
        </w:rPr>
        <w:t xml:space="preserve"> – гумусовый, темноокрашенный с общим побурением книзу или неоднородно окрашенный с чередованием темных </w:t>
      </w:r>
      <w:proofErr w:type="spellStart"/>
      <w:r w:rsidRPr="0080420C">
        <w:rPr>
          <w:bCs/>
          <w:sz w:val="26"/>
          <w:szCs w:val="26"/>
        </w:rPr>
        <w:t>гумусированных</w:t>
      </w:r>
      <w:proofErr w:type="spellEnd"/>
      <w:r w:rsidRPr="0080420C">
        <w:rPr>
          <w:bCs/>
          <w:sz w:val="26"/>
          <w:szCs w:val="26"/>
        </w:rPr>
        <w:t xml:space="preserve"> участков и темно-бурых пятен, но с преобладанием темной гумусовой окраски.</w:t>
      </w:r>
      <w:proofErr w:type="gramEnd"/>
      <w:r w:rsidRPr="0080420C">
        <w:rPr>
          <w:bCs/>
          <w:sz w:val="26"/>
          <w:szCs w:val="26"/>
        </w:rPr>
        <w:t xml:space="preserve"> Обычно имеет зернистую структуру;</w:t>
      </w:r>
    </w:p>
    <w:p w:rsidR="002D79D9" w:rsidRPr="0080420C" w:rsidRDefault="002D79D9" w:rsidP="002D79D9">
      <w:pPr>
        <w:spacing w:before="120"/>
        <w:ind w:firstLine="700"/>
        <w:jc w:val="both"/>
        <w:rPr>
          <w:bCs/>
          <w:sz w:val="26"/>
          <w:szCs w:val="26"/>
        </w:rPr>
      </w:pPr>
      <w:r w:rsidRPr="0080420C">
        <w:rPr>
          <w:bCs/>
          <w:sz w:val="26"/>
          <w:szCs w:val="26"/>
          <w:lang w:val="en-US"/>
        </w:rPr>
        <w:t>B</w:t>
      </w:r>
      <w:r w:rsidRPr="0080420C">
        <w:rPr>
          <w:bCs/>
          <w:sz w:val="26"/>
          <w:szCs w:val="26"/>
        </w:rPr>
        <w:t xml:space="preserve"> – </w:t>
      </w:r>
      <w:proofErr w:type="gramStart"/>
      <w:r w:rsidRPr="0080420C">
        <w:rPr>
          <w:bCs/>
          <w:sz w:val="26"/>
          <w:szCs w:val="26"/>
        </w:rPr>
        <w:t>переходный</w:t>
      </w:r>
      <w:proofErr w:type="gramEnd"/>
      <w:r w:rsidRPr="0080420C">
        <w:rPr>
          <w:bCs/>
          <w:sz w:val="26"/>
          <w:szCs w:val="26"/>
        </w:rPr>
        <w:t xml:space="preserve"> к породе, имеет преимущественно бурую окраску с постепенной или неравномерно-</w:t>
      </w:r>
      <w:proofErr w:type="spellStart"/>
      <w:r w:rsidRPr="0080420C">
        <w:rPr>
          <w:bCs/>
          <w:sz w:val="26"/>
          <w:szCs w:val="26"/>
        </w:rPr>
        <w:t>затечной</w:t>
      </w:r>
      <w:proofErr w:type="spellEnd"/>
      <w:r w:rsidRPr="0080420C">
        <w:rPr>
          <w:bCs/>
          <w:sz w:val="26"/>
          <w:szCs w:val="26"/>
        </w:rPr>
        <w:t xml:space="preserve">, </w:t>
      </w:r>
      <w:proofErr w:type="spellStart"/>
      <w:r w:rsidRPr="0080420C">
        <w:rPr>
          <w:bCs/>
          <w:sz w:val="26"/>
          <w:szCs w:val="26"/>
        </w:rPr>
        <w:t>языковатой</w:t>
      </w:r>
      <w:proofErr w:type="spellEnd"/>
      <w:r w:rsidRPr="0080420C">
        <w:rPr>
          <w:bCs/>
          <w:sz w:val="26"/>
          <w:szCs w:val="26"/>
        </w:rPr>
        <w:t xml:space="preserve">, ослабевающей книзу </w:t>
      </w:r>
      <w:proofErr w:type="spellStart"/>
      <w:r w:rsidRPr="0080420C">
        <w:rPr>
          <w:bCs/>
          <w:sz w:val="26"/>
          <w:szCs w:val="26"/>
        </w:rPr>
        <w:t>гумусированностью</w:t>
      </w:r>
      <w:proofErr w:type="spellEnd"/>
      <w:r w:rsidRPr="0080420C">
        <w:rPr>
          <w:bCs/>
          <w:sz w:val="26"/>
          <w:szCs w:val="26"/>
        </w:rPr>
        <w:t>;</w:t>
      </w:r>
    </w:p>
    <w:p w:rsidR="002D79D9" w:rsidRPr="0080420C" w:rsidRDefault="002D79D9" w:rsidP="002D79D9">
      <w:pPr>
        <w:spacing w:before="120"/>
        <w:ind w:firstLine="700"/>
        <w:jc w:val="both"/>
        <w:rPr>
          <w:bCs/>
          <w:sz w:val="26"/>
          <w:szCs w:val="26"/>
        </w:rPr>
      </w:pPr>
      <w:r w:rsidRPr="0080420C">
        <w:rPr>
          <w:bCs/>
          <w:sz w:val="26"/>
          <w:szCs w:val="26"/>
          <w:lang w:val="en-US"/>
        </w:rPr>
        <w:t>BC</w:t>
      </w:r>
      <w:r w:rsidRPr="0080420C">
        <w:rPr>
          <w:bCs/>
          <w:sz w:val="26"/>
          <w:szCs w:val="26"/>
        </w:rPr>
        <w:t xml:space="preserve"> – переходный горизонт неоднородной окраски с преобладанием цвета почвообразующей породы, на фоне которого имеются очень тонкие гумусовые потеки и выделения карбонатов;</w:t>
      </w:r>
    </w:p>
    <w:p w:rsidR="002D79D9" w:rsidRPr="0080420C" w:rsidRDefault="002D79D9" w:rsidP="002D79D9">
      <w:pPr>
        <w:spacing w:before="120"/>
        <w:ind w:firstLine="720"/>
        <w:jc w:val="both"/>
        <w:rPr>
          <w:bCs/>
          <w:sz w:val="26"/>
          <w:szCs w:val="26"/>
        </w:rPr>
      </w:pPr>
      <w:r w:rsidRPr="0080420C">
        <w:rPr>
          <w:bCs/>
          <w:sz w:val="26"/>
          <w:szCs w:val="26"/>
          <w:lang w:val="en-US"/>
        </w:rPr>
        <w:t>C</w:t>
      </w:r>
      <w:r w:rsidRPr="0080420C">
        <w:rPr>
          <w:bCs/>
          <w:sz w:val="26"/>
          <w:szCs w:val="26"/>
        </w:rPr>
        <w:t xml:space="preserve"> – </w:t>
      </w:r>
      <w:proofErr w:type="gramStart"/>
      <w:r w:rsidRPr="0080420C">
        <w:rPr>
          <w:bCs/>
          <w:sz w:val="26"/>
          <w:szCs w:val="26"/>
        </w:rPr>
        <w:t>почвообразующая</w:t>
      </w:r>
      <w:proofErr w:type="gramEnd"/>
      <w:r w:rsidRPr="0080420C">
        <w:rPr>
          <w:bCs/>
          <w:sz w:val="26"/>
          <w:szCs w:val="26"/>
        </w:rPr>
        <w:t xml:space="preserve"> порода, не измененная процессом почвообразования. Выделяется горизонт аккумуляции гипса.</w:t>
      </w:r>
    </w:p>
    <w:p w:rsidR="002D79D9" w:rsidRPr="0080420C" w:rsidRDefault="002D79D9" w:rsidP="002D79D9">
      <w:pPr>
        <w:spacing w:before="120"/>
        <w:ind w:firstLine="720"/>
        <w:jc w:val="both"/>
        <w:rPr>
          <w:bCs/>
          <w:sz w:val="26"/>
          <w:szCs w:val="26"/>
        </w:rPr>
      </w:pPr>
      <w:r w:rsidRPr="0080420C">
        <w:rPr>
          <w:b/>
          <w:bCs/>
          <w:i/>
          <w:sz w:val="26"/>
          <w:szCs w:val="26"/>
        </w:rPr>
        <w:t>Черноземы типичные</w:t>
      </w:r>
      <w:r w:rsidRPr="0080420C">
        <w:rPr>
          <w:bCs/>
          <w:sz w:val="26"/>
          <w:szCs w:val="26"/>
        </w:rPr>
        <w:t xml:space="preserve"> представляют собой почвы, которые характеризуются максимальным выражением черт черноземного процесса. Особенности их строения определены режимом умеренного увлажнения. Они характеризуются темно-серой окраской, довольно выраженной комковатой или зернистой структурой, наибольшим запасом перегноя в гумусовом слое, постепенным переходом из одного горизонта в другой с общим ослаблением гумусовой окраски. Вскипание от действия соляной кислоты отмечается в нижней части гумусового горизонта или в начале переходного [Егоров].</w:t>
      </w:r>
    </w:p>
    <w:p w:rsidR="002D79D9" w:rsidRPr="0080420C" w:rsidRDefault="002D79D9" w:rsidP="002D79D9">
      <w:pPr>
        <w:spacing w:before="120" w:line="276" w:lineRule="auto"/>
        <w:ind w:firstLine="720"/>
        <w:jc w:val="both"/>
        <w:rPr>
          <w:bCs/>
          <w:sz w:val="26"/>
          <w:szCs w:val="26"/>
        </w:rPr>
      </w:pPr>
      <w:r w:rsidRPr="0080420C">
        <w:rPr>
          <w:bCs/>
          <w:sz w:val="26"/>
          <w:szCs w:val="26"/>
        </w:rPr>
        <w:t xml:space="preserve">На территории проведения работ </w:t>
      </w:r>
      <w:proofErr w:type="spellStart"/>
      <w:r w:rsidRPr="0080420C">
        <w:rPr>
          <w:bCs/>
          <w:sz w:val="26"/>
          <w:szCs w:val="26"/>
        </w:rPr>
        <w:t>сформировалися</w:t>
      </w:r>
      <w:proofErr w:type="spellEnd"/>
      <w:r w:rsidRPr="0080420C">
        <w:rPr>
          <w:bCs/>
          <w:sz w:val="26"/>
          <w:szCs w:val="26"/>
        </w:rPr>
        <w:t xml:space="preserve"> следующие рода черноземных почв: обычные и остаточно-карбонатные.</w:t>
      </w:r>
    </w:p>
    <w:p w:rsidR="002D79D9" w:rsidRPr="0080420C" w:rsidRDefault="002D79D9" w:rsidP="002D79D9">
      <w:pPr>
        <w:numPr>
          <w:ilvl w:val="0"/>
          <w:numId w:val="4"/>
        </w:numPr>
        <w:tabs>
          <w:tab w:val="left" w:pos="1038"/>
        </w:tabs>
        <w:suppressAutoHyphens w:val="0"/>
        <w:spacing w:before="120"/>
        <w:jc w:val="both"/>
        <w:rPr>
          <w:sz w:val="26"/>
          <w:szCs w:val="26"/>
          <w:lang w:eastAsia="ja-JP"/>
        </w:rPr>
      </w:pPr>
      <w:r w:rsidRPr="0080420C">
        <w:rPr>
          <w:i/>
          <w:sz w:val="26"/>
          <w:szCs w:val="26"/>
          <w:lang w:eastAsia="ja-JP"/>
        </w:rPr>
        <w:t>Обычные</w:t>
      </w:r>
      <w:r w:rsidRPr="0080420C">
        <w:rPr>
          <w:sz w:val="26"/>
          <w:szCs w:val="26"/>
          <w:lang w:eastAsia="ja-JP"/>
        </w:rPr>
        <w:t xml:space="preserve"> – выделяются во всех подтипах; развиты на достаточно однородных по сложению </w:t>
      </w:r>
      <w:proofErr w:type="spellStart"/>
      <w:r w:rsidRPr="0080420C">
        <w:rPr>
          <w:sz w:val="26"/>
          <w:szCs w:val="26"/>
          <w:lang w:eastAsia="ja-JP"/>
        </w:rPr>
        <w:t>мелкоземистых</w:t>
      </w:r>
      <w:proofErr w:type="spellEnd"/>
      <w:r w:rsidRPr="0080420C">
        <w:rPr>
          <w:sz w:val="26"/>
          <w:szCs w:val="26"/>
          <w:lang w:eastAsia="ja-JP"/>
        </w:rPr>
        <w:t xml:space="preserve"> и умеренно карбонатных материнских породах – легкоглинистых, суглинистых, пылевато-супесчаных; морфологические признаки и свойства соответствуют основным характеристикам подтипа. В полном наименовании чернозема название рода опускается;</w:t>
      </w:r>
    </w:p>
    <w:p w:rsidR="002D79D9" w:rsidRPr="0080420C" w:rsidRDefault="002D79D9" w:rsidP="002D79D9">
      <w:pPr>
        <w:pStyle w:val="a"/>
        <w:spacing w:before="120"/>
        <w:rPr>
          <w:rFonts w:ascii="Times New Roman" w:hAnsi="Times New Roman"/>
          <w:sz w:val="26"/>
          <w:szCs w:val="26"/>
        </w:rPr>
      </w:pPr>
      <w:r w:rsidRPr="0080420C">
        <w:rPr>
          <w:rFonts w:ascii="Times New Roman" w:hAnsi="Times New Roman"/>
          <w:i/>
          <w:sz w:val="26"/>
          <w:szCs w:val="26"/>
        </w:rPr>
        <w:t>карбонатные перерытые</w:t>
      </w:r>
      <w:r w:rsidRPr="0080420C">
        <w:rPr>
          <w:rFonts w:ascii="Times New Roman" w:hAnsi="Times New Roman"/>
          <w:sz w:val="26"/>
          <w:szCs w:val="26"/>
        </w:rPr>
        <w:t xml:space="preserve"> –</w:t>
      </w:r>
      <w:r w:rsidRPr="0080420C">
        <w:rPr>
          <w:rFonts w:ascii="Times New Roman" w:hAnsi="Times New Roman"/>
          <w:bCs/>
          <w:sz w:val="26"/>
          <w:szCs w:val="26"/>
        </w:rPr>
        <w:t xml:space="preserve"> отличаются высоким (часто поверхностным) вскипанием в связи с активной деятельностью роющих животных (перенос карбонатов из карбонатного горизонта </w:t>
      </w:r>
      <w:proofErr w:type="gramStart"/>
      <w:r w:rsidRPr="0080420C">
        <w:rPr>
          <w:rFonts w:ascii="Times New Roman" w:hAnsi="Times New Roman"/>
          <w:bCs/>
          <w:sz w:val="26"/>
          <w:szCs w:val="26"/>
        </w:rPr>
        <w:t>в</w:t>
      </w:r>
      <w:proofErr w:type="gramEnd"/>
      <w:r w:rsidRPr="0080420C">
        <w:rPr>
          <w:rFonts w:ascii="Times New Roman" w:hAnsi="Times New Roman"/>
          <w:bCs/>
          <w:sz w:val="26"/>
          <w:szCs w:val="26"/>
        </w:rPr>
        <w:t xml:space="preserve"> гумусовый). Характерно смешение материала из разных генетических горизонтов, наличие в гумусовом горизонте светло-бурых участков, каналов, полостей, заполненных материалом материнской породы, и темных </w:t>
      </w:r>
      <w:proofErr w:type="spellStart"/>
      <w:r w:rsidRPr="0080420C">
        <w:rPr>
          <w:rFonts w:ascii="Times New Roman" w:hAnsi="Times New Roman"/>
          <w:bCs/>
          <w:sz w:val="26"/>
          <w:szCs w:val="26"/>
        </w:rPr>
        <w:t>гумусированных</w:t>
      </w:r>
      <w:proofErr w:type="spellEnd"/>
      <w:r w:rsidRPr="0080420C">
        <w:rPr>
          <w:rFonts w:ascii="Times New Roman" w:hAnsi="Times New Roman"/>
          <w:bCs/>
          <w:sz w:val="26"/>
          <w:szCs w:val="26"/>
        </w:rPr>
        <w:t xml:space="preserve"> участков (кротовин) в нижней части почвенного профиля. Сложение профиля рыхлое, кавернозное, неоднородное. Род свойственен степным подтипам черноземов (типичным, обыкновенным и южным)</w:t>
      </w:r>
      <w:r w:rsidRPr="0080420C">
        <w:rPr>
          <w:rFonts w:ascii="Times New Roman" w:hAnsi="Times New Roman"/>
          <w:sz w:val="26"/>
          <w:szCs w:val="26"/>
        </w:rPr>
        <w:t>.</w:t>
      </w:r>
      <w:r w:rsidRPr="0080420C">
        <w:rPr>
          <w:rFonts w:ascii="Times New Roman" w:hAnsi="Times New Roman"/>
          <w:bCs/>
          <w:sz w:val="26"/>
          <w:szCs w:val="26"/>
        </w:rPr>
        <w:t xml:space="preserve"> </w:t>
      </w:r>
    </w:p>
    <w:p w:rsidR="002D79D9" w:rsidRPr="0080420C" w:rsidRDefault="002D79D9" w:rsidP="002D79D9">
      <w:pPr>
        <w:spacing w:before="120"/>
        <w:ind w:firstLine="720"/>
        <w:jc w:val="both"/>
        <w:rPr>
          <w:bCs/>
          <w:sz w:val="26"/>
          <w:szCs w:val="26"/>
        </w:rPr>
      </w:pPr>
      <w:r w:rsidRPr="0080420C">
        <w:rPr>
          <w:bCs/>
          <w:sz w:val="26"/>
          <w:szCs w:val="26"/>
        </w:rPr>
        <w:t>Среди черноземов на исследуемой территории встречаются:</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lastRenderedPageBreak/>
        <w:t xml:space="preserve">по содержанию гумуса – </w:t>
      </w:r>
      <w:proofErr w:type="spellStart"/>
      <w:r w:rsidRPr="0080420C">
        <w:rPr>
          <w:rFonts w:ascii="Times New Roman" w:hAnsi="Times New Roman"/>
          <w:sz w:val="26"/>
          <w:szCs w:val="26"/>
        </w:rPr>
        <w:t>малогумусные</w:t>
      </w:r>
      <w:proofErr w:type="spellEnd"/>
      <w:r w:rsidRPr="0080420C">
        <w:rPr>
          <w:rFonts w:ascii="Times New Roman" w:hAnsi="Times New Roman"/>
          <w:sz w:val="26"/>
          <w:szCs w:val="26"/>
        </w:rPr>
        <w:t xml:space="preserve"> (4-6 %), </w:t>
      </w:r>
      <w:proofErr w:type="spellStart"/>
      <w:r w:rsidRPr="0080420C">
        <w:rPr>
          <w:rFonts w:ascii="Times New Roman" w:hAnsi="Times New Roman"/>
          <w:sz w:val="26"/>
          <w:szCs w:val="26"/>
        </w:rPr>
        <w:t>среднегумусные</w:t>
      </w:r>
      <w:proofErr w:type="spellEnd"/>
      <w:r w:rsidRPr="0080420C">
        <w:rPr>
          <w:rFonts w:ascii="Times New Roman" w:hAnsi="Times New Roman"/>
          <w:sz w:val="26"/>
          <w:szCs w:val="26"/>
        </w:rPr>
        <w:t xml:space="preserve"> (6-9 %);</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по мощности гумусового горизонта – маломощные (20-40 см), среднемощные (40-80 см);</w:t>
      </w:r>
    </w:p>
    <w:p w:rsidR="002D79D9" w:rsidRPr="0080420C" w:rsidRDefault="002D79D9" w:rsidP="002D79D9">
      <w:pPr>
        <w:pStyle w:val="a"/>
        <w:ind w:left="284" w:firstLine="436"/>
        <w:rPr>
          <w:rFonts w:ascii="Times New Roman" w:hAnsi="Times New Roman"/>
          <w:sz w:val="26"/>
          <w:szCs w:val="26"/>
        </w:rPr>
      </w:pPr>
      <w:r w:rsidRPr="0080420C">
        <w:rPr>
          <w:rFonts w:ascii="Times New Roman" w:hAnsi="Times New Roman"/>
          <w:sz w:val="26"/>
          <w:szCs w:val="26"/>
        </w:rPr>
        <w:t xml:space="preserve">механический состав - </w:t>
      </w:r>
      <w:proofErr w:type="spellStart"/>
      <w:r w:rsidRPr="0080420C">
        <w:rPr>
          <w:rFonts w:ascii="Times New Roman" w:hAnsi="Times New Roman"/>
          <w:sz w:val="26"/>
          <w:szCs w:val="26"/>
        </w:rPr>
        <w:t>среднеглинистый</w:t>
      </w:r>
      <w:proofErr w:type="spellEnd"/>
      <w:r w:rsidRPr="0080420C">
        <w:rPr>
          <w:rFonts w:ascii="Times New Roman" w:hAnsi="Times New Roman"/>
          <w:sz w:val="26"/>
          <w:szCs w:val="26"/>
        </w:rPr>
        <w:t xml:space="preserve"> (65-80 %), легкоглинистый (50-65 %), тяжелосуглинистый (40-50 %);</w:t>
      </w:r>
    </w:p>
    <w:p w:rsidR="002D79D9" w:rsidRPr="0080420C" w:rsidRDefault="002D79D9" w:rsidP="002D79D9">
      <w:pPr>
        <w:pStyle w:val="a"/>
        <w:rPr>
          <w:rFonts w:ascii="Times New Roman" w:hAnsi="Times New Roman"/>
          <w:sz w:val="26"/>
          <w:szCs w:val="26"/>
        </w:rPr>
      </w:pPr>
      <w:r w:rsidRPr="0080420C">
        <w:rPr>
          <w:rFonts w:ascii="Times New Roman" w:hAnsi="Times New Roman"/>
          <w:sz w:val="26"/>
          <w:szCs w:val="26"/>
        </w:rPr>
        <w:t xml:space="preserve">по степени </w:t>
      </w:r>
      <w:proofErr w:type="spellStart"/>
      <w:r w:rsidRPr="0080420C">
        <w:rPr>
          <w:rFonts w:ascii="Times New Roman" w:hAnsi="Times New Roman"/>
          <w:sz w:val="26"/>
          <w:szCs w:val="26"/>
        </w:rPr>
        <w:t>эродированности</w:t>
      </w:r>
      <w:proofErr w:type="spellEnd"/>
      <w:r w:rsidRPr="0080420C">
        <w:rPr>
          <w:rFonts w:ascii="Times New Roman" w:hAnsi="Times New Roman"/>
          <w:sz w:val="26"/>
          <w:szCs w:val="26"/>
        </w:rPr>
        <w:t xml:space="preserve"> – слабосмытые;</w:t>
      </w:r>
    </w:p>
    <w:p w:rsidR="002D79D9" w:rsidRPr="0080420C" w:rsidRDefault="002D79D9" w:rsidP="002D79D9">
      <w:pPr>
        <w:pStyle w:val="afb"/>
        <w:rPr>
          <w:rFonts w:ascii="Times New Roman" w:hAnsi="Times New Roman"/>
          <w:sz w:val="26"/>
          <w:szCs w:val="26"/>
        </w:rPr>
      </w:pPr>
      <w:r w:rsidRPr="0080420C">
        <w:rPr>
          <w:rFonts w:ascii="Times New Roman" w:hAnsi="Times New Roman"/>
          <w:sz w:val="26"/>
          <w:szCs w:val="26"/>
        </w:rPr>
        <w:t xml:space="preserve">На данной территории проведено полевое </w:t>
      </w:r>
      <w:proofErr w:type="gramStart"/>
      <w:r w:rsidRPr="0080420C">
        <w:rPr>
          <w:rFonts w:ascii="Times New Roman" w:hAnsi="Times New Roman"/>
          <w:sz w:val="26"/>
          <w:szCs w:val="26"/>
        </w:rPr>
        <w:t>почвенного</w:t>
      </w:r>
      <w:proofErr w:type="gramEnd"/>
      <w:r w:rsidRPr="0080420C">
        <w:rPr>
          <w:rFonts w:ascii="Times New Roman" w:hAnsi="Times New Roman"/>
          <w:sz w:val="26"/>
          <w:szCs w:val="26"/>
        </w:rPr>
        <w:t xml:space="preserve"> исследование с отбором проб с различных глубин. Результаты исследования представлены ниже.</w:t>
      </w:r>
    </w:p>
    <w:p w:rsidR="002D79D9" w:rsidRPr="0080420C" w:rsidRDefault="002D79D9" w:rsidP="002D79D9">
      <w:pPr>
        <w:pStyle w:val="aff9"/>
        <w:rPr>
          <w:rFonts w:ascii="Times New Roman" w:hAnsi="Times New Roman"/>
          <w:sz w:val="26"/>
          <w:szCs w:val="26"/>
        </w:rPr>
      </w:pPr>
      <w:r w:rsidRPr="0080420C">
        <w:rPr>
          <w:rFonts w:ascii="Times New Roman" w:hAnsi="Times New Roman"/>
          <w:sz w:val="26"/>
          <w:szCs w:val="26"/>
        </w:rPr>
        <w:t>Таблица</w:t>
      </w:r>
      <w:r w:rsidR="00124ABE">
        <w:rPr>
          <w:rFonts w:ascii="Times New Roman" w:hAnsi="Times New Roman"/>
          <w:sz w:val="26"/>
          <w:szCs w:val="26"/>
        </w:rPr>
        <w:t xml:space="preserve"> 4.1</w:t>
      </w:r>
      <w:r w:rsidRPr="0080420C">
        <w:rPr>
          <w:rFonts w:ascii="Times New Roman" w:hAnsi="Times New Roman"/>
          <w:sz w:val="26"/>
          <w:szCs w:val="26"/>
        </w:rPr>
        <w:t>.</w:t>
      </w:r>
      <w:r w:rsidRPr="0080420C">
        <w:rPr>
          <w:rFonts w:ascii="Times New Roman" w:hAnsi="Times New Roman"/>
          <w:sz w:val="26"/>
          <w:szCs w:val="26"/>
        </w:rPr>
        <w:fldChar w:fldCharType="begin"/>
      </w:r>
      <w:r w:rsidRPr="0080420C">
        <w:rPr>
          <w:rFonts w:ascii="Times New Roman" w:hAnsi="Times New Roman"/>
          <w:sz w:val="26"/>
          <w:szCs w:val="26"/>
        </w:rPr>
        <w:instrText xml:space="preserve"> SEQ Таблица \* ARABIC \s 1 </w:instrText>
      </w:r>
      <w:r w:rsidRPr="0080420C">
        <w:rPr>
          <w:rFonts w:ascii="Times New Roman" w:hAnsi="Times New Roman"/>
          <w:sz w:val="26"/>
          <w:szCs w:val="26"/>
        </w:rPr>
        <w:fldChar w:fldCharType="separate"/>
      </w:r>
      <w:r w:rsidRPr="0080420C">
        <w:rPr>
          <w:rFonts w:ascii="Times New Roman" w:hAnsi="Times New Roman"/>
          <w:noProof/>
          <w:sz w:val="26"/>
          <w:szCs w:val="26"/>
        </w:rPr>
        <w:t>17</w:t>
      </w:r>
      <w:r w:rsidRPr="0080420C">
        <w:rPr>
          <w:rFonts w:ascii="Times New Roman" w:hAnsi="Times New Roman"/>
          <w:noProof/>
          <w:sz w:val="26"/>
          <w:szCs w:val="26"/>
        </w:rPr>
        <w:fldChar w:fldCharType="end"/>
      </w:r>
      <w:r w:rsidRPr="0080420C">
        <w:rPr>
          <w:rFonts w:ascii="Times New Roman" w:hAnsi="Times New Roman"/>
          <w:sz w:val="26"/>
          <w:szCs w:val="26"/>
        </w:rPr>
        <w:t xml:space="preserve"> - Результаты химического анализа почвенного покрова по результатам отбора проб из различных почвенных горизонтов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063"/>
        <w:gridCol w:w="915"/>
        <w:gridCol w:w="1099"/>
        <w:gridCol w:w="1297"/>
        <w:gridCol w:w="1318"/>
        <w:gridCol w:w="1149"/>
        <w:gridCol w:w="1423"/>
      </w:tblGrid>
      <w:tr w:rsidR="002D79D9" w:rsidRPr="00124ABE" w:rsidTr="002D79D9">
        <w:tc>
          <w:tcPr>
            <w:tcW w:w="654" w:type="pct"/>
            <w:shd w:val="clear" w:color="auto" w:fill="auto"/>
            <w:vAlign w:val="center"/>
          </w:tcPr>
          <w:p w:rsidR="002D79D9" w:rsidRPr="00124ABE" w:rsidRDefault="002D79D9" w:rsidP="002D79D9">
            <w:pPr>
              <w:spacing w:before="120"/>
              <w:jc w:val="center"/>
              <w:rPr>
                <w:b/>
                <w:bCs/>
                <w:sz w:val="22"/>
                <w:szCs w:val="22"/>
              </w:rPr>
            </w:pPr>
            <w:r w:rsidRPr="00124ABE">
              <w:rPr>
                <w:b/>
                <w:bCs/>
                <w:sz w:val="22"/>
                <w:szCs w:val="22"/>
              </w:rPr>
              <w:t xml:space="preserve">№ </w:t>
            </w:r>
            <w:proofErr w:type="gramStart"/>
            <w:r w:rsidRPr="00124ABE">
              <w:rPr>
                <w:b/>
                <w:bCs/>
                <w:sz w:val="22"/>
                <w:szCs w:val="22"/>
              </w:rPr>
              <w:t>п</w:t>
            </w:r>
            <w:proofErr w:type="gramEnd"/>
            <w:r w:rsidRPr="00124ABE">
              <w:rPr>
                <w:b/>
                <w:bCs/>
                <w:sz w:val="22"/>
                <w:szCs w:val="22"/>
              </w:rPr>
              <w:t>/п</w:t>
            </w:r>
          </w:p>
        </w:tc>
        <w:tc>
          <w:tcPr>
            <w:tcW w:w="571" w:type="pct"/>
            <w:shd w:val="clear" w:color="auto" w:fill="auto"/>
            <w:vAlign w:val="center"/>
          </w:tcPr>
          <w:p w:rsidR="002D79D9" w:rsidRPr="00124ABE" w:rsidRDefault="002D79D9" w:rsidP="002D79D9">
            <w:pPr>
              <w:spacing w:before="120"/>
              <w:jc w:val="center"/>
              <w:rPr>
                <w:b/>
                <w:bCs/>
                <w:sz w:val="22"/>
                <w:szCs w:val="22"/>
              </w:rPr>
            </w:pPr>
            <w:r w:rsidRPr="00124ABE">
              <w:rPr>
                <w:b/>
                <w:bCs/>
                <w:sz w:val="22"/>
                <w:szCs w:val="22"/>
              </w:rPr>
              <w:t xml:space="preserve">Глубина отбора, </w:t>
            </w:r>
            <w:proofErr w:type="gramStart"/>
            <w:r w:rsidRPr="00124ABE">
              <w:rPr>
                <w:b/>
                <w:bCs/>
                <w:sz w:val="22"/>
                <w:szCs w:val="22"/>
              </w:rPr>
              <w:t>м</w:t>
            </w:r>
            <w:proofErr w:type="gramEnd"/>
          </w:p>
        </w:tc>
        <w:tc>
          <w:tcPr>
            <w:tcW w:w="549" w:type="pct"/>
            <w:shd w:val="clear" w:color="auto" w:fill="auto"/>
            <w:vAlign w:val="center"/>
          </w:tcPr>
          <w:p w:rsidR="002D79D9" w:rsidRPr="00124ABE" w:rsidRDefault="002D79D9" w:rsidP="002D79D9">
            <w:pPr>
              <w:spacing w:before="120"/>
              <w:jc w:val="center"/>
              <w:rPr>
                <w:b/>
                <w:bCs/>
                <w:sz w:val="22"/>
                <w:szCs w:val="22"/>
              </w:rPr>
            </w:pPr>
            <w:r w:rsidRPr="00124ABE">
              <w:rPr>
                <w:b/>
                <w:bCs/>
                <w:sz w:val="22"/>
                <w:szCs w:val="22"/>
              </w:rPr>
              <w:t xml:space="preserve">рН, </w:t>
            </w:r>
            <w:proofErr w:type="spellStart"/>
            <w:proofErr w:type="gramStart"/>
            <w:r w:rsidRPr="00124ABE">
              <w:rPr>
                <w:b/>
                <w:bCs/>
                <w:sz w:val="22"/>
                <w:szCs w:val="22"/>
              </w:rPr>
              <w:t>ед</w:t>
            </w:r>
            <w:proofErr w:type="spellEnd"/>
            <w:proofErr w:type="gramEnd"/>
          </w:p>
        </w:tc>
        <w:tc>
          <w:tcPr>
            <w:tcW w:w="608" w:type="pct"/>
            <w:shd w:val="clear" w:color="auto" w:fill="auto"/>
            <w:vAlign w:val="center"/>
          </w:tcPr>
          <w:p w:rsidR="002D79D9" w:rsidRPr="00124ABE" w:rsidRDefault="002D79D9" w:rsidP="002D79D9">
            <w:pPr>
              <w:spacing w:before="120"/>
              <w:jc w:val="center"/>
              <w:rPr>
                <w:b/>
                <w:bCs/>
                <w:sz w:val="22"/>
                <w:szCs w:val="22"/>
              </w:rPr>
            </w:pPr>
            <w:r w:rsidRPr="00124ABE">
              <w:rPr>
                <w:b/>
                <w:bCs/>
                <w:sz w:val="22"/>
                <w:szCs w:val="22"/>
              </w:rPr>
              <w:t>Гумус,%</w:t>
            </w:r>
          </w:p>
        </w:tc>
        <w:tc>
          <w:tcPr>
            <w:tcW w:w="636" w:type="pct"/>
            <w:shd w:val="clear" w:color="auto" w:fill="auto"/>
            <w:vAlign w:val="center"/>
          </w:tcPr>
          <w:p w:rsidR="002D79D9" w:rsidRPr="00124ABE" w:rsidRDefault="002D79D9" w:rsidP="002D79D9">
            <w:pPr>
              <w:spacing w:before="120"/>
              <w:jc w:val="center"/>
              <w:rPr>
                <w:b/>
                <w:bCs/>
                <w:sz w:val="22"/>
                <w:szCs w:val="22"/>
              </w:rPr>
            </w:pPr>
            <w:r w:rsidRPr="00124ABE">
              <w:rPr>
                <w:b/>
                <w:bCs/>
                <w:sz w:val="22"/>
                <w:szCs w:val="22"/>
              </w:rPr>
              <w:t xml:space="preserve">Обменный </w:t>
            </w:r>
            <w:r w:rsidRPr="00124ABE">
              <w:rPr>
                <w:b/>
                <w:bCs/>
                <w:sz w:val="22"/>
                <w:szCs w:val="22"/>
                <w:lang w:val="en-US"/>
              </w:rPr>
              <w:t>Na</w:t>
            </w:r>
            <w:r w:rsidRPr="00124ABE">
              <w:rPr>
                <w:b/>
                <w:bCs/>
                <w:sz w:val="22"/>
                <w:szCs w:val="22"/>
              </w:rPr>
              <w:t>,%</w:t>
            </w:r>
          </w:p>
        </w:tc>
        <w:tc>
          <w:tcPr>
            <w:tcW w:w="636" w:type="pct"/>
            <w:shd w:val="clear" w:color="auto" w:fill="auto"/>
            <w:vAlign w:val="center"/>
          </w:tcPr>
          <w:p w:rsidR="002D79D9" w:rsidRPr="00124ABE" w:rsidRDefault="002D79D9" w:rsidP="002D79D9">
            <w:pPr>
              <w:spacing w:before="120"/>
              <w:jc w:val="center"/>
              <w:rPr>
                <w:b/>
                <w:bCs/>
                <w:sz w:val="22"/>
                <w:szCs w:val="22"/>
              </w:rPr>
            </w:pPr>
            <w:r w:rsidRPr="00124ABE">
              <w:rPr>
                <w:b/>
                <w:bCs/>
                <w:sz w:val="22"/>
                <w:szCs w:val="22"/>
              </w:rPr>
              <w:t>Сумма токсичных солей, %</w:t>
            </w:r>
          </w:p>
        </w:tc>
        <w:tc>
          <w:tcPr>
            <w:tcW w:w="655" w:type="pct"/>
            <w:shd w:val="clear" w:color="auto" w:fill="auto"/>
            <w:vAlign w:val="center"/>
          </w:tcPr>
          <w:p w:rsidR="002D79D9" w:rsidRPr="00124ABE" w:rsidRDefault="002D79D9" w:rsidP="002D79D9">
            <w:pPr>
              <w:spacing w:before="120"/>
              <w:jc w:val="center"/>
              <w:rPr>
                <w:b/>
                <w:bCs/>
                <w:sz w:val="22"/>
                <w:szCs w:val="22"/>
              </w:rPr>
            </w:pPr>
            <w:r w:rsidRPr="00124ABE">
              <w:rPr>
                <w:b/>
                <w:bCs/>
                <w:sz w:val="22"/>
                <w:szCs w:val="22"/>
              </w:rPr>
              <w:t>Сухой остаток, %</w:t>
            </w:r>
          </w:p>
        </w:tc>
        <w:tc>
          <w:tcPr>
            <w:tcW w:w="690" w:type="pct"/>
            <w:shd w:val="clear" w:color="auto" w:fill="auto"/>
            <w:vAlign w:val="center"/>
          </w:tcPr>
          <w:p w:rsidR="002D79D9" w:rsidRPr="00124ABE" w:rsidRDefault="002D79D9" w:rsidP="002D79D9">
            <w:pPr>
              <w:spacing w:before="120"/>
              <w:jc w:val="center"/>
              <w:rPr>
                <w:b/>
                <w:bCs/>
                <w:sz w:val="22"/>
                <w:szCs w:val="22"/>
              </w:rPr>
            </w:pPr>
            <w:r w:rsidRPr="00124ABE">
              <w:rPr>
                <w:b/>
                <w:bCs/>
                <w:sz w:val="22"/>
                <w:szCs w:val="22"/>
              </w:rPr>
              <w:t>Физическая глина, %</w:t>
            </w:r>
          </w:p>
        </w:tc>
      </w:tr>
      <w:tr w:rsidR="002D79D9" w:rsidRPr="00124ABE" w:rsidTr="002D79D9">
        <w:tc>
          <w:tcPr>
            <w:tcW w:w="654" w:type="pct"/>
            <w:vMerge w:val="restart"/>
            <w:shd w:val="clear" w:color="auto" w:fill="auto"/>
            <w:vAlign w:val="center"/>
          </w:tcPr>
          <w:p w:rsidR="002D79D9" w:rsidRPr="00124ABE" w:rsidRDefault="002D79D9" w:rsidP="002D79D9">
            <w:pPr>
              <w:spacing w:before="120"/>
              <w:jc w:val="center"/>
              <w:rPr>
                <w:bCs/>
                <w:sz w:val="22"/>
                <w:szCs w:val="22"/>
              </w:rPr>
            </w:pPr>
            <w:r w:rsidRPr="00124ABE">
              <w:rPr>
                <w:bCs/>
                <w:sz w:val="22"/>
                <w:szCs w:val="22"/>
              </w:rPr>
              <w:t>Разрез 1</w:t>
            </w:r>
          </w:p>
        </w:tc>
        <w:tc>
          <w:tcPr>
            <w:tcW w:w="571" w:type="pct"/>
            <w:shd w:val="clear" w:color="auto" w:fill="auto"/>
            <w:vAlign w:val="center"/>
          </w:tcPr>
          <w:p w:rsidR="002D79D9" w:rsidRPr="00124ABE" w:rsidRDefault="002D79D9" w:rsidP="002D79D9">
            <w:pPr>
              <w:spacing w:before="120"/>
              <w:jc w:val="center"/>
              <w:rPr>
                <w:bCs/>
                <w:sz w:val="22"/>
                <w:szCs w:val="22"/>
              </w:rPr>
            </w:pPr>
            <w:r w:rsidRPr="00124ABE">
              <w:rPr>
                <w:sz w:val="22"/>
                <w:szCs w:val="22"/>
              </w:rPr>
              <w:t>0,0-0,3</w:t>
            </w:r>
          </w:p>
        </w:tc>
        <w:tc>
          <w:tcPr>
            <w:tcW w:w="549" w:type="pct"/>
            <w:shd w:val="clear" w:color="auto" w:fill="auto"/>
            <w:vAlign w:val="center"/>
          </w:tcPr>
          <w:p w:rsidR="002D79D9" w:rsidRPr="00124ABE" w:rsidRDefault="002D79D9" w:rsidP="002D79D9">
            <w:pPr>
              <w:jc w:val="center"/>
              <w:rPr>
                <w:sz w:val="22"/>
                <w:szCs w:val="22"/>
              </w:rPr>
            </w:pPr>
            <w:r w:rsidRPr="00124ABE">
              <w:rPr>
                <w:sz w:val="22"/>
                <w:szCs w:val="22"/>
              </w:rPr>
              <w:t>8,17</w:t>
            </w:r>
          </w:p>
        </w:tc>
        <w:tc>
          <w:tcPr>
            <w:tcW w:w="608" w:type="pct"/>
            <w:shd w:val="clear" w:color="auto" w:fill="auto"/>
            <w:vAlign w:val="center"/>
          </w:tcPr>
          <w:p w:rsidR="002D79D9" w:rsidRPr="00124ABE" w:rsidRDefault="002D79D9" w:rsidP="002D79D9">
            <w:pPr>
              <w:jc w:val="center"/>
              <w:rPr>
                <w:sz w:val="22"/>
                <w:szCs w:val="22"/>
              </w:rPr>
            </w:pPr>
            <w:r w:rsidRPr="00124ABE">
              <w:rPr>
                <w:sz w:val="22"/>
                <w:szCs w:val="22"/>
              </w:rPr>
              <w:t>2,05</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0,3</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&lt;0,05</w:t>
            </w:r>
          </w:p>
        </w:tc>
        <w:tc>
          <w:tcPr>
            <w:tcW w:w="655" w:type="pct"/>
            <w:shd w:val="clear" w:color="auto" w:fill="auto"/>
            <w:vAlign w:val="center"/>
          </w:tcPr>
          <w:p w:rsidR="002D79D9" w:rsidRPr="00124ABE" w:rsidRDefault="002D79D9" w:rsidP="002D79D9">
            <w:pPr>
              <w:jc w:val="center"/>
              <w:rPr>
                <w:sz w:val="22"/>
                <w:szCs w:val="22"/>
              </w:rPr>
            </w:pPr>
            <w:r w:rsidRPr="00124ABE">
              <w:rPr>
                <w:sz w:val="22"/>
                <w:szCs w:val="22"/>
              </w:rPr>
              <w:t>&lt;0,1</w:t>
            </w:r>
          </w:p>
        </w:tc>
        <w:tc>
          <w:tcPr>
            <w:tcW w:w="690" w:type="pct"/>
            <w:shd w:val="clear" w:color="auto" w:fill="auto"/>
            <w:vAlign w:val="center"/>
          </w:tcPr>
          <w:p w:rsidR="002D79D9" w:rsidRPr="00124ABE" w:rsidRDefault="002D79D9" w:rsidP="002D79D9">
            <w:pPr>
              <w:jc w:val="center"/>
              <w:rPr>
                <w:sz w:val="22"/>
                <w:szCs w:val="22"/>
              </w:rPr>
            </w:pPr>
            <w:r w:rsidRPr="00124ABE">
              <w:rPr>
                <w:sz w:val="22"/>
                <w:szCs w:val="22"/>
              </w:rPr>
              <w:t>43,6</w:t>
            </w:r>
          </w:p>
        </w:tc>
      </w:tr>
      <w:tr w:rsidR="002D79D9" w:rsidRPr="00124ABE" w:rsidTr="002D79D9">
        <w:tc>
          <w:tcPr>
            <w:tcW w:w="654" w:type="pct"/>
            <w:vMerge/>
            <w:shd w:val="clear" w:color="auto" w:fill="auto"/>
            <w:vAlign w:val="center"/>
          </w:tcPr>
          <w:p w:rsidR="002D79D9" w:rsidRPr="00124ABE" w:rsidRDefault="002D79D9" w:rsidP="002D79D9">
            <w:pPr>
              <w:spacing w:before="120"/>
              <w:jc w:val="center"/>
              <w:rPr>
                <w:bCs/>
                <w:sz w:val="22"/>
                <w:szCs w:val="22"/>
              </w:rPr>
            </w:pPr>
          </w:p>
        </w:tc>
        <w:tc>
          <w:tcPr>
            <w:tcW w:w="571" w:type="pct"/>
            <w:shd w:val="clear" w:color="auto" w:fill="auto"/>
            <w:vAlign w:val="center"/>
          </w:tcPr>
          <w:p w:rsidR="002D79D9" w:rsidRPr="00124ABE" w:rsidRDefault="002D79D9" w:rsidP="002D79D9">
            <w:pPr>
              <w:spacing w:before="120"/>
              <w:jc w:val="center"/>
              <w:rPr>
                <w:bCs/>
                <w:sz w:val="22"/>
                <w:szCs w:val="22"/>
              </w:rPr>
            </w:pPr>
            <w:r w:rsidRPr="00124ABE">
              <w:rPr>
                <w:sz w:val="22"/>
                <w:szCs w:val="22"/>
              </w:rPr>
              <w:t>0,3-0,5</w:t>
            </w:r>
          </w:p>
        </w:tc>
        <w:tc>
          <w:tcPr>
            <w:tcW w:w="549" w:type="pct"/>
            <w:shd w:val="clear" w:color="auto" w:fill="auto"/>
            <w:vAlign w:val="center"/>
          </w:tcPr>
          <w:p w:rsidR="002D79D9" w:rsidRPr="00124ABE" w:rsidRDefault="002D79D9" w:rsidP="002D79D9">
            <w:pPr>
              <w:jc w:val="center"/>
              <w:rPr>
                <w:sz w:val="22"/>
                <w:szCs w:val="22"/>
              </w:rPr>
            </w:pPr>
            <w:r w:rsidRPr="00124ABE">
              <w:rPr>
                <w:sz w:val="22"/>
                <w:szCs w:val="22"/>
              </w:rPr>
              <w:t>8,46</w:t>
            </w:r>
          </w:p>
        </w:tc>
        <w:tc>
          <w:tcPr>
            <w:tcW w:w="608" w:type="pct"/>
            <w:shd w:val="clear" w:color="auto" w:fill="auto"/>
            <w:vAlign w:val="center"/>
          </w:tcPr>
          <w:p w:rsidR="002D79D9" w:rsidRPr="00124ABE" w:rsidRDefault="002D79D9" w:rsidP="002D79D9">
            <w:pPr>
              <w:jc w:val="center"/>
              <w:rPr>
                <w:sz w:val="22"/>
                <w:szCs w:val="22"/>
              </w:rPr>
            </w:pPr>
            <w:r w:rsidRPr="00124ABE">
              <w:rPr>
                <w:sz w:val="22"/>
                <w:szCs w:val="22"/>
              </w:rPr>
              <w:t>1,95</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0,2</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&lt;0,05</w:t>
            </w:r>
          </w:p>
        </w:tc>
        <w:tc>
          <w:tcPr>
            <w:tcW w:w="655" w:type="pct"/>
            <w:shd w:val="clear" w:color="auto" w:fill="auto"/>
            <w:vAlign w:val="center"/>
          </w:tcPr>
          <w:p w:rsidR="002D79D9" w:rsidRPr="00124ABE" w:rsidRDefault="002D79D9" w:rsidP="002D79D9">
            <w:pPr>
              <w:jc w:val="center"/>
              <w:rPr>
                <w:sz w:val="22"/>
                <w:szCs w:val="22"/>
              </w:rPr>
            </w:pPr>
            <w:r w:rsidRPr="00124ABE">
              <w:rPr>
                <w:sz w:val="22"/>
                <w:szCs w:val="22"/>
              </w:rPr>
              <w:t>&lt;0,1</w:t>
            </w:r>
          </w:p>
        </w:tc>
        <w:tc>
          <w:tcPr>
            <w:tcW w:w="690" w:type="pct"/>
            <w:shd w:val="clear" w:color="auto" w:fill="auto"/>
            <w:vAlign w:val="center"/>
          </w:tcPr>
          <w:p w:rsidR="002D79D9" w:rsidRPr="00124ABE" w:rsidRDefault="002D79D9" w:rsidP="002D79D9">
            <w:pPr>
              <w:jc w:val="center"/>
              <w:rPr>
                <w:sz w:val="22"/>
                <w:szCs w:val="22"/>
              </w:rPr>
            </w:pPr>
            <w:r w:rsidRPr="00124ABE">
              <w:rPr>
                <w:sz w:val="22"/>
                <w:szCs w:val="22"/>
              </w:rPr>
              <w:t>44,7</w:t>
            </w:r>
          </w:p>
        </w:tc>
      </w:tr>
      <w:tr w:rsidR="002D79D9" w:rsidRPr="00124ABE" w:rsidTr="002D79D9">
        <w:tc>
          <w:tcPr>
            <w:tcW w:w="654" w:type="pct"/>
            <w:vMerge/>
            <w:shd w:val="clear" w:color="auto" w:fill="auto"/>
            <w:vAlign w:val="center"/>
          </w:tcPr>
          <w:p w:rsidR="002D79D9" w:rsidRPr="00124ABE" w:rsidRDefault="002D79D9" w:rsidP="002D79D9">
            <w:pPr>
              <w:spacing w:before="120"/>
              <w:jc w:val="center"/>
              <w:rPr>
                <w:bCs/>
                <w:sz w:val="22"/>
                <w:szCs w:val="22"/>
              </w:rPr>
            </w:pPr>
          </w:p>
        </w:tc>
        <w:tc>
          <w:tcPr>
            <w:tcW w:w="571" w:type="pct"/>
            <w:shd w:val="clear" w:color="auto" w:fill="auto"/>
            <w:vAlign w:val="center"/>
          </w:tcPr>
          <w:p w:rsidR="002D79D9" w:rsidRPr="00124ABE" w:rsidRDefault="002D79D9" w:rsidP="002D79D9">
            <w:pPr>
              <w:spacing w:before="120"/>
              <w:jc w:val="center"/>
              <w:rPr>
                <w:bCs/>
                <w:sz w:val="22"/>
                <w:szCs w:val="22"/>
              </w:rPr>
            </w:pPr>
            <w:r w:rsidRPr="00124ABE">
              <w:rPr>
                <w:bCs/>
                <w:sz w:val="22"/>
                <w:szCs w:val="22"/>
              </w:rPr>
              <w:t>0,5-0,7</w:t>
            </w:r>
          </w:p>
        </w:tc>
        <w:tc>
          <w:tcPr>
            <w:tcW w:w="549" w:type="pct"/>
            <w:shd w:val="clear" w:color="auto" w:fill="auto"/>
            <w:vAlign w:val="center"/>
          </w:tcPr>
          <w:p w:rsidR="002D79D9" w:rsidRPr="00124ABE" w:rsidRDefault="002D79D9" w:rsidP="002D79D9">
            <w:pPr>
              <w:jc w:val="center"/>
              <w:rPr>
                <w:sz w:val="22"/>
                <w:szCs w:val="22"/>
              </w:rPr>
            </w:pPr>
            <w:r w:rsidRPr="00124ABE">
              <w:rPr>
                <w:sz w:val="22"/>
                <w:szCs w:val="22"/>
              </w:rPr>
              <w:t>8,82</w:t>
            </w:r>
          </w:p>
        </w:tc>
        <w:tc>
          <w:tcPr>
            <w:tcW w:w="608" w:type="pct"/>
            <w:shd w:val="clear" w:color="auto" w:fill="auto"/>
            <w:vAlign w:val="center"/>
          </w:tcPr>
          <w:p w:rsidR="002D79D9" w:rsidRPr="00124ABE" w:rsidRDefault="002D79D9" w:rsidP="002D79D9">
            <w:pPr>
              <w:jc w:val="center"/>
              <w:rPr>
                <w:sz w:val="22"/>
                <w:szCs w:val="22"/>
              </w:rPr>
            </w:pPr>
            <w:r w:rsidRPr="00124ABE">
              <w:rPr>
                <w:sz w:val="22"/>
                <w:szCs w:val="22"/>
              </w:rPr>
              <w:t>1,15</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0,5</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&lt;0,05</w:t>
            </w:r>
          </w:p>
        </w:tc>
        <w:tc>
          <w:tcPr>
            <w:tcW w:w="655" w:type="pct"/>
            <w:shd w:val="clear" w:color="auto" w:fill="auto"/>
            <w:vAlign w:val="center"/>
          </w:tcPr>
          <w:p w:rsidR="002D79D9" w:rsidRPr="00124ABE" w:rsidRDefault="002D79D9" w:rsidP="002D79D9">
            <w:pPr>
              <w:jc w:val="center"/>
              <w:rPr>
                <w:sz w:val="22"/>
                <w:szCs w:val="22"/>
              </w:rPr>
            </w:pPr>
            <w:r w:rsidRPr="00124ABE">
              <w:rPr>
                <w:sz w:val="22"/>
                <w:szCs w:val="22"/>
              </w:rPr>
              <w:t>&lt;0,1</w:t>
            </w:r>
          </w:p>
        </w:tc>
        <w:tc>
          <w:tcPr>
            <w:tcW w:w="690" w:type="pct"/>
            <w:shd w:val="clear" w:color="auto" w:fill="auto"/>
            <w:vAlign w:val="center"/>
          </w:tcPr>
          <w:p w:rsidR="002D79D9" w:rsidRPr="00124ABE" w:rsidRDefault="002D79D9" w:rsidP="002D79D9">
            <w:pPr>
              <w:jc w:val="center"/>
              <w:rPr>
                <w:sz w:val="22"/>
                <w:szCs w:val="22"/>
              </w:rPr>
            </w:pPr>
            <w:r w:rsidRPr="00124ABE">
              <w:rPr>
                <w:sz w:val="22"/>
                <w:szCs w:val="22"/>
              </w:rPr>
              <w:t>41,2</w:t>
            </w:r>
          </w:p>
        </w:tc>
      </w:tr>
      <w:tr w:rsidR="002D79D9" w:rsidRPr="00124ABE" w:rsidTr="002D79D9">
        <w:tc>
          <w:tcPr>
            <w:tcW w:w="654" w:type="pct"/>
            <w:vMerge/>
            <w:shd w:val="clear" w:color="auto" w:fill="auto"/>
            <w:vAlign w:val="center"/>
          </w:tcPr>
          <w:p w:rsidR="002D79D9" w:rsidRPr="00124ABE" w:rsidRDefault="002D79D9" w:rsidP="002D79D9">
            <w:pPr>
              <w:spacing w:before="120"/>
              <w:jc w:val="center"/>
              <w:rPr>
                <w:bCs/>
                <w:sz w:val="22"/>
                <w:szCs w:val="22"/>
              </w:rPr>
            </w:pPr>
          </w:p>
        </w:tc>
        <w:tc>
          <w:tcPr>
            <w:tcW w:w="571" w:type="pct"/>
            <w:shd w:val="clear" w:color="auto" w:fill="auto"/>
            <w:vAlign w:val="center"/>
          </w:tcPr>
          <w:p w:rsidR="002D79D9" w:rsidRPr="00124ABE" w:rsidRDefault="002D79D9" w:rsidP="002D79D9">
            <w:pPr>
              <w:spacing w:before="120"/>
              <w:jc w:val="center"/>
              <w:rPr>
                <w:bCs/>
                <w:sz w:val="22"/>
                <w:szCs w:val="22"/>
              </w:rPr>
            </w:pPr>
            <w:r w:rsidRPr="00124ABE">
              <w:rPr>
                <w:sz w:val="22"/>
                <w:szCs w:val="22"/>
              </w:rPr>
              <w:t>0,7-0,9</w:t>
            </w:r>
          </w:p>
        </w:tc>
        <w:tc>
          <w:tcPr>
            <w:tcW w:w="549" w:type="pct"/>
            <w:shd w:val="clear" w:color="auto" w:fill="auto"/>
            <w:vAlign w:val="center"/>
          </w:tcPr>
          <w:p w:rsidR="002D79D9" w:rsidRPr="00124ABE" w:rsidRDefault="002D79D9" w:rsidP="002D79D9">
            <w:pPr>
              <w:jc w:val="center"/>
              <w:rPr>
                <w:sz w:val="22"/>
                <w:szCs w:val="22"/>
              </w:rPr>
            </w:pPr>
            <w:r w:rsidRPr="00124ABE">
              <w:rPr>
                <w:sz w:val="22"/>
                <w:szCs w:val="22"/>
              </w:rPr>
              <w:t>8,91</w:t>
            </w:r>
          </w:p>
        </w:tc>
        <w:tc>
          <w:tcPr>
            <w:tcW w:w="608" w:type="pct"/>
            <w:shd w:val="clear" w:color="auto" w:fill="auto"/>
            <w:vAlign w:val="center"/>
          </w:tcPr>
          <w:p w:rsidR="002D79D9" w:rsidRPr="00124ABE" w:rsidRDefault="002D79D9" w:rsidP="002D79D9">
            <w:pPr>
              <w:jc w:val="center"/>
              <w:rPr>
                <w:sz w:val="22"/>
                <w:szCs w:val="22"/>
              </w:rPr>
            </w:pPr>
            <w:r w:rsidRPr="00124ABE">
              <w:rPr>
                <w:sz w:val="22"/>
                <w:szCs w:val="22"/>
              </w:rPr>
              <w:t>0,98</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0,3</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&lt;0,05</w:t>
            </w:r>
          </w:p>
        </w:tc>
        <w:tc>
          <w:tcPr>
            <w:tcW w:w="655" w:type="pct"/>
            <w:shd w:val="clear" w:color="auto" w:fill="auto"/>
            <w:vAlign w:val="center"/>
          </w:tcPr>
          <w:p w:rsidR="002D79D9" w:rsidRPr="00124ABE" w:rsidRDefault="002D79D9" w:rsidP="002D79D9">
            <w:pPr>
              <w:jc w:val="center"/>
              <w:rPr>
                <w:sz w:val="22"/>
                <w:szCs w:val="22"/>
              </w:rPr>
            </w:pPr>
            <w:r w:rsidRPr="00124ABE">
              <w:rPr>
                <w:sz w:val="22"/>
                <w:szCs w:val="22"/>
              </w:rPr>
              <w:t>&lt;0,1</w:t>
            </w:r>
          </w:p>
        </w:tc>
        <w:tc>
          <w:tcPr>
            <w:tcW w:w="690" w:type="pct"/>
            <w:shd w:val="clear" w:color="auto" w:fill="auto"/>
            <w:vAlign w:val="center"/>
          </w:tcPr>
          <w:p w:rsidR="002D79D9" w:rsidRPr="00124ABE" w:rsidRDefault="002D79D9" w:rsidP="002D79D9">
            <w:pPr>
              <w:jc w:val="center"/>
              <w:rPr>
                <w:sz w:val="22"/>
                <w:szCs w:val="22"/>
              </w:rPr>
            </w:pPr>
            <w:r w:rsidRPr="00124ABE">
              <w:rPr>
                <w:sz w:val="22"/>
                <w:szCs w:val="22"/>
              </w:rPr>
              <w:t>48,9</w:t>
            </w:r>
          </w:p>
        </w:tc>
      </w:tr>
      <w:tr w:rsidR="002D79D9" w:rsidRPr="00124ABE" w:rsidTr="002D79D9">
        <w:tc>
          <w:tcPr>
            <w:tcW w:w="654" w:type="pct"/>
            <w:vMerge/>
            <w:shd w:val="clear" w:color="auto" w:fill="auto"/>
            <w:vAlign w:val="center"/>
          </w:tcPr>
          <w:p w:rsidR="002D79D9" w:rsidRPr="00124ABE" w:rsidRDefault="002D79D9" w:rsidP="002D79D9">
            <w:pPr>
              <w:spacing w:before="120"/>
              <w:jc w:val="center"/>
              <w:rPr>
                <w:bCs/>
                <w:sz w:val="22"/>
                <w:szCs w:val="22"/>
              </w:rPr>
            </w:pPr>
          </w:p>
        </w:tc>
        <w:tc>
          <w:tcPr>
            <w:tcW w:w="571" w:type="pct"/>
            <w:shd w:val="clear" w:color="auto" w:fill="auto"/>
            <w:vAlign w:val="center"/>
          </w:tcPr>
          <w:p w:rsidR="002D79D9" w:rsidRPr="00124ABE" w:rsidRDefault="002D79D9" w:rsidP="002D79D9">
            <w:pPr>
              <w:spacing w:before="120"/>
              <w:jc w:val="center"/>
              <w:rPr>
                <w:bCs/>
                <w:sz w:val="22"/>
                <w:szCs w:val="22"/>
              </w:rPr>
            </w:pPr>
            <w:r w:rsidRPr="00124ABE">
              <w:rPr>
                <w:sz w:val="22"/>
                <w:szCs w:val="22"/>
              </w:rPr>
              <w:t>0,9-1,1</w:t>
            </w:r>
          </w:p>
        </w:tc>
        <w:tc>
          <w:tcPr>
            <w:tcW w:w="549" w:type="pct"/>
            <w:shd w:val="clear" w:color="auto" w:fill="auto"/>
            <w:vAlign w:val="center"/>
          </w:tcPr>
          <w:p w:rsidR="002D79D9" w:rsidRPr="00124ABE" w:rsidRDefault="002D79D9" w:rsidP="002D79D9">
            <w:pPr>
              <w:jc w:val="center"/>
              <w:rPr>
                <w:sz w:val="22"/>
                <w:szCs w:val="22"/>
              </w:rPr>
            </w:pPr>
            <w:r w:rsidRPr="00124ABE">
              <w:rPr>
                <w:sz w:val="22"/>
                <w:szCs w:val="22"/>
              </w:rPr>
              <w:t>8,73</w:t>
            </w:r>
          </w:p>
        </w:tc>
        <w:tc>
          <w:tcPr>
            <w:tcW w:w="608" w:type="pct"/>
            <w:shd w:val="clear" w:color="auto" w:fill="auto"/>
            <w:vAlign w:val="center"/>
          </w:tcPr>
          <w:p w:rsidR="002D79D9" w:rsidRPr="00124ABE" w:rsidRDefault="002D79D9" w:rsidP="002D79D9">
            <w:pPr>
              <w:jc w:val="center"/>
              <w:rPr>
                <w:sz w:val="22"/>
                <w:szCs w:val="22"/>
              </w:rPr>
            </w:pPr>
            <w:r w:rsidRPr="00124ABE">
              <w:rPr>
                <w:sz w:val="22"/>
                <w:szCs w:val="22"/>
              </w:rPr>
              <w:t>0,91</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0,5</w:t>
            </w:r>
          </w:p>
        </w:tc>
        <w:tc>
          <w:tcPr>
            <w:tcW w:w="636" w:type="pct"/>
            <w:shd w:val="clear" w:color="auto" w:fill="auto"/>
            <w:vAlign w:val="center"/>
          </w:tcPr>
          <w:p w:rsidR="002D79D9" w:rsidRPr="00124ABE" w:rsidRDefault="002D79D9" w:rsidP="002D79D9">
            <w:pPr>
              <w:jc w:val="center"/>
              <w:rPr>
                <w:sz w:val="22"/>
                <w:szCs w:val="22"/>
              </w:rPr>
            </w:pPr>
            <w:r w:rsidRPr="00124ABE">
              <w:rPr>
                <w:sz w:val="22"/>
                <w:szCs w:val="22"/>
              </w:rPr>
              <w:t>&lt;0,05</w:t>
            </w:r>
          </w:p>
        </w:tc>
        <w:tc>
          <w:tcPr>
            <w:tcW w:w="655" w:type="pct"/>
            <w:shd w:val="clear" w:color="auto" w:fill="auto"/>
            <w:vAlign w:val="center"/>
          </w:tcPr>
          <w:p w:rsidR="002D79D9" w:rsidRPr="00124ABE" w:rsidRDefault="002D79D9" w:rsidP="002D79D9">
            <w:pPr>
              <w:jc w:val="center"/>
              <w:rPr>
                <w:sz w:val="22"/>
                <w:szCs w:val="22"/>
              </w:rPr>
            </w:pPr>
            <w:r w:rsidRPr="00124ABE">
              <w:rPr>
                <w:sz w:val="22"/>
                <w:szCs w:val="22"/>
              </w:rPr>
              <w:t>&lt;0,1</w:t>
            </w:r>
          </w:p>
        </w:tc>
        <w:tc>
          <w:tcPr>
            <w:tcW w:w="690" w:type="pct"/>
            <w:shd w:val="clear" w:color="auto" w:fill="auto"/>
            <w:vAlign w:val="center"/>
          </w:tcPr>
          <w:p w:rsidR="002D79D9" w:rsidRPr="00124ABE" w:rsidRDefault="002D79D9" w:rsidP="002D79D9">
            <w:pPr>
              <w:jc w:val="center"/>
              <w:rPr>
                <w:sz w:val="22"/>
                <w:szCs w:val="22"/>
              </w:rPr>
            </w:pPr>
            <w:r w:rsidRPr="00124ABE">
              <w:rPr>
                <w:sz w:val="22"/>
                <w:szCs w:val="22"/>
              </w:rPr>
              <w:t>40,5</w:t>
            </w:r>
          </w:p>
        </w:tc>
      </w:tr>
    </w:tbl>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 xml:space="preserve">Согласно исследованиям почвенных разрезов черноземных почв на территории изыскания содержание гумуса в пахотном слое составляет 0,98 % до 2,05%, мощность гумусового горизонта (с содержание гумуса более 2 %) в пределах 20 см. Содержание физической глины соответствует тяжелосуглинистым почвам (40,5-48,9 %). </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На основании вышеперечисленных фондовых характеристик и результатов химического анализа почвы из основных почвенных горизонтов на территории изыскания (согласно ГОСТ 17.5.1.03-86) можно сделать вывод о пригодности данных почв для рекультивации и необходимости снятия плодородного слоя в процессе проведения работ.</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При маршрутном обследовании участка проведения работ загрязнение территории визуально не обнаружено.</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 xml:space="preserve">Непосредственный участок работ располагается на землях сельскохозяйственного назначения, как пахотнопригодных, так и непригодных для распашки. Растительный покров представляет собой лугово-степное сообщество, а также вторично </w:t>
      </w:r>
      <w:proofErr w:type="spellStart"/>
      <w:r w:rsidRPr="00124ABE">
        <w:rPr>
          <w:rFonts w:ascii="Times New Roman" w:hAnsi="Times New Roman"/>
          <w:sz w:val="26"/>
          <w:szCs w:val="26"/>
        </w:rPr>
        <w:t>остепненные</w:t>
      </w:r>
      <w:proofErr w:type="spellEnd"/>
      <w:r w:rsidRPr="00124ABE">
        <w:rPr>
          <w:rFonts w:ascii="Times New Roman" w:hAnsi="Times New Roman"/>
          <w:sz w:val="26"/>
          <w:szCs w:val="26"/>
        </w:rPr>
        <w:t xml:space="preserve"> земли после распашки или строительства.</w:t>
      </w:r>
    </w:p>
    <w:p w:rsidR="002D79D9" w:rsidRPr="00124ABE" w:rsidRDefault="002D79D9" w:rsidP="002D79D9">
      <w:pPr>
        <w:pStyle w:val="afb"/>
        <w:shd w:val="clear" w:color="auto" w:fill="FFFFFF"/>
        <w:rPr>
          <w:rFonts w:ascii="Times New Roman" w:hAnsi="Times New Roman"/>
          <w:sz w:val="26"/>
          <w:szCs w:val="26"/>
        </w:rPr>
      </w:pPr>
      <w:r w:rsidRPr="00124ABE">
        <w:rPr>
          <w:rFonts w:ascii="Times New Roman" w:hAnsi="Times New Roman"/>
          <w:sz w:val="26"/>
          <w:szCs w:val="26"/>
        </w:rPr>
        <w:t xml:space="preserve">В марте 2019 года на территории проектных работ проведено экологическое исследование почв. Пробы почв отбирались из верхнего пахотного (0-30 см) горизонта методом «конверта» в соответствии с требованиями </w:t>
      </w:r>
      <w:r w:rsidRPr="00124ABE">
        <w:rPr>
          <w:rFonts w:ascii="Times New Roman" w:hAnsi="Times New Roman"/>
          <w:bCs w:val="0"/>
          <w:sz w:val="26"/>
          <w:szCs w:val="26"/>
        </w:rPr>
        <w:t>ГОСТ 17.4.3.01-83, ГОСТ 17.4.4.02-84, ГОСТ 28168-89.</w:t>
      </w:r>
      <w:r w:rsidRPr="00124ABE">
        <w:rPr>
          <w:rFonts w:ascii="Times New Roman" w:hAnsi="Times New Roman"/>
          <w:sz w:val="26"/>
          <w:szCs w:val="26"/>
        </w:rPr>
        <w:t xml:space="preserve"> Химические анализы проб почвы выполнены в лаборатор</w:t>
      </w:r>
      <w:proofErr w:type="gramStart"/>
      <w:r w:rsidRPr="00124ABE">
        <w:rPr>
          <w:rFonts w:ascii="Times New Roman" w:hAnsi="Times New Roman"/>
          <w:sz w:val="26"/>
          <w:szCs w:val="26"/>
        </w:rPr>
        <w:t xml:space="preserve">ии </w:t>
      </w:r>
      <w:r w:rsidRPr="00124ABE">
        <w:rPr>
          <w:rFonts w:ascii="Times New Roman" w:hAnsi="Times New Roman"/>
          <w:bCs w:val="0"/>
          <w:sz w:val="26"/>
          <w:szCs w:val="26"/>
        </w:rPr>
        <w:t>О</w:t>
      </w:r>
      <w:r w:rsidRPr="00124ABE">
        <w:rPr>
          <w:rFonts w:ascii="Times New Roman" w:hAnsi="Times New Roman"/>
          <w:sz w:val="26"/>
          <w:szCs w:val="26"/>
        </w:rPr>
        <w:t>ОО</w:t>
      </w:r>
      <w:proofErr w:type="gramEnd"/>
      <w:r w:rsidRPr="00124ABE">
        <w:rPr>
          <w:rFonts w:ascii="Times New Roman" w:hAnsi="Times New Roman"/>
          <w:sz w:val="26"/>
          <w:szCs w:val="26"/>
        </w:rPr>
        <w:t> «</w:t>
      </w:r>
      <w:proofErr w:type="spellStart"/>
      <w:r w:rsidRPr="00124ABE">
        <w:rPr>
          <w:rFonts w:ascii="Times New Roman" w:hAnsi="Times New Roman"/>
          <w:sz w:val="26"/>
          <w:szCs w:val="26"/>
        </w:rPr>
        <w:t>УралСтройЛаб</w:t>
      </w:r>
      <w:proofErr w:type="spellEnd"/>
      <w:r w:rsidRPr="00124ABE">
        <w:rPr>
          <w:rFonts w:ascii="Times New Roman" w:hAnsi="Times New Roman"/>
          <w:sz w:val="26"/>
          <w:szCs w:val="26"/>
        </w:rPr>
        <w:t>», имеющей соответствующую аккредитацию.</w:t>
      </w:r>
    </w:p>
    <w:p w:rsidR="002D79D9" w:rsidRPr="00124ABE" w:rsidRDefault="002D79D9" w:rsidP="002D79D9">
      <w:pPr>
        <w:pStyle w:val="afb"/>
        <w:shd w:val="clear" w:color="auto" w:fill="FFFFFF"/>
        <w:rPr>
          <w:rFonts w:ascii="Times New Roman" w:hAnsi="Times New Roman"/>
          <w:sz w:val="26"/>
          <w:szCs w:val="26"/>
        </w:rPr>
      </w:pPr>
      <w:r w:rsidRPr="00124ABE">
        <w:rPr>
          <w:rFonts w:ascii="Times New Roman" w:hAnsi="Times New Roman"/>
          <w:sz w:val="26"/>
          <w:szCs w:val="26"/>
        </w:rPr>
        <w:lastRenderedPageBreak/>
        <w:t>По результатам разовых лабораторных исследований реакция среды почвенного раствора в образцах слабощелочная (рН – 7,29-7,38).</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 xml:space="preserve">Количественные показатели содержания </w:t>
      </w:r>
      <w:proofErr w:type="spellStart"/>
      <w:r w:rsidRPr="00124ABE">
        <w:rPr>
          <w:rFonts w:ascii="Times New Roman" w:hAnsi="Times New Roman"/>
          <w:sz w:val="26"/>
          <w:szCs w:val="26"/>
        </w:rPr>
        <w:t>бен</w:t>
      </w:r>
      <w:proofErr w:type="gramStart"/>
      <w:r w:rsidRPr="00124ABE">
        <w:rPr>
          <w:rFonts w:ascii="Times New Roman" w:hAnsi="Times New Roman"/>
          <w:sz w:val="26"/>
          <w:szCs w:val="26"/>
        </w:rPr>
        <w:t>з</w:t>
      </w:r>
      <w:proofErr w:type="spellEnd"/>
      <w:r w:rsidRPr="00124ABE">
        <w:rPr>
          <w:rFonts w:ascii="Times New Roman" w:hAnsi="Times New Roman"/>
          <w:sz w:val="26"/>
          <w:szCs w:val="26"/>
        </w:rPr>
        <w:t>(</w:t>
      </w:r>
      <w:proofErr w:type="gramEnd"/>
      <w:r w:rsidRPr="00124ABE">
        <w:rPr>
          <w:rFonts w:ascii="Times New Roman" w:hAnsi="Times New Roman"/>
          <w:sz w:val="26"/>
          <w:szCs w:val="26"/>
        </w:rPr>
        <w:t>а)</w:t>
      </w:r>
      <w:proofErr w:type="spellStart"/>
      <w:r w:rsidRPr="00124ABE">
        <w:rPr>
          <w:rFonts w:ascii="Times New Roman" w:hAnsi="Times New Roman"/>
          <w:sz w:val="26"/>
          <w:szCs w:val="26"/>
        </w:rPr>
        <w:t>пирена</w:t>
      </w:r>
      <w:proofErr w:type="spellEnd"/>
      <w:r w:rsidRPr="00124ABE">
        <w:rPr>
          <w:rFonts w:ascii="Times New Roman" w:hAnsi="Times New Roman"/>
          <w:sz w:val="26"/>
          <w:szCs w:val="26"/>
        </w:rPr>
        <w:t xml:space="preserve"> в почвенных образцах находятся в пределах ПДК.</w:t>
      </w:r>
    </w:p>
    <w:p w:rsidR="002D79D9" w:rsidRPr="00124ABE" w:rsidRDefault="002D79D9" w:rsidP="002D79D9">
      <w:pPr>
        <w:spacing w:before="120"/>
        <w:ind w:firstLine="720"/>
        <w:jc w:val="both"/>
        <w:rPr>
          <w:bCs/>
          <w:sz w:val="26"/>
          <w:szCs w:val="26"/>
        </w:rPr>
      </w:pPr>
      <w:proofErr w:type="gramStart"/>
      <w:r w:rsidRPr="00124ABE">
        <w:rPr>
          <w:bCs/>
          <w:sz w:val="26"/>
          <w:szCs w:val="26"/>
        </w:rPr>
        <w:t xml:space="preserve">Содержание нефтепродуктов в почве (для пахотного горизонта 0-30 см) превышает фоновые значения для почв Самарской области и соответствует уровню повышенного фона для почв Российской Федерации (100 -500 </w:t>
      </w:r>
      <w:proofErr w:type="spellStart"/>
      <w:r w:rsidRPr="00124ABE">
        <w:rPr>
          <w:bCs/>
          <w:sz w:val="26"/>
          <w:szCs w:val="26"/>
        </w:rPr>
        <w:t>мк</w:t>
      </w:r>
      <w:proofErr w:type="spellEnd"/>
      <w:r w:rsidRPr="00124ABE">
        <w:rPr>
          <w:bCs/>
          <w:sz w:val="26"/>
          <w:szCs w:val="26"/>
        </w:rPr>
        <w:t>/кг) (Ежегодник.</w:t>
      </w:r>
      <w:proofErr w:type="gramEnd"/>
      <w:r w:rsidRPr="00124ABE">
        <w:rPr>
          <w:bCs/>
          <w:sz w:val="26"/>
          <w:szCs w:val="26"/>
        </w:rPr>
        <w:t xml:space="preserve"> </w:t>
      </w:r>
      <w:proofErr w:type="gramStart"/>
      <w:r w:rsidRPr="00124ABE">
        <w:rPr>
          <w:bCs/>
          <w:sz w:val="26"/>
          <w:szCs w:val="26"/>
        </w:rPr>
        <w:t xml:space="preserve">Загрязнение почв Российской Федерации </w:t>
      </w:r>
      <w:proofErr w:type="spellStart"/>
      <w:r w:rsidRPr="00124ABE">
        <w:rPr>
          <w:bCs/>
          <w:sz w:val="26"/>
          <w:szCs w:val="26"/>
        </w:rPr>
        <w:t>токсикантами</w:t>
      </w:r>
      <w:proofErr w:type="spellEnd"/>
      <w:r w:rsidRPr="00124ABE">
        <w:rPr>
          <w:bCs/>
          <w:sz w:val="26"/>
          <w:szCs w:val="26"/>
        </w:rPr>
        <w:t xml:space="preserve"> промышленного происхождения в 2015 году).</w:t>
      </w:r>
      <w:proofErr w:type="gramEnd"/>
    </w:p>
    <w:p w:rsidR="002D79D9" w:rsidRPr="00124ABE" w:rsidRDefault="002D79D9" w:rsidP="002D79D9">
      <w:pPr>
        <w:shd w:val="clear" w:color="auto" w:fill="FFFFFF"/>
        <w:spacing w:before="120"/>
        <w:ind w:firstLine="720"/>
        <w:jc w:val="both"/>
        <w:rPr>
          <w:bCs/>
          <w:sz w:val="26"/>
          <w:szCs w:val="26"/>
        </w:rPr>
      </w:pPr>
      <w:r w:rsidRPr="00124ABE">
        <w:rPr>
          <w:bCs/>
          <w:sz w:val="26"/>
          <w:szCs w:val="26"/>
        </w:rPr>
        <w:t>Концентрация тяжелых металлов и мышьяка не превышает нормативно установленные значения.</w:t>
      </w:r>
    </w:p>
    <w:p w:rsidR="002D79D9" w:rsidRPr="00124ABE" w:rsidRDefault="002D79D9" w:rsidP="002D79D9">
      <w:pPr>
        <w:shd w:val="clear" w:color="auto" w:fill="FFFFFF"/>
        <w:spacing w:before="120"/>
        <w:ind w:firstLine="720"/>
        <w:jc w:val="both"/>
        <w:rPr>
          <w:bCs/>
          <w:sz w:val="26"/>
          <w:szCs w:val="26"/>
        </w:rPr>
      </w:pPr>
      <w:r w:rsidRPr="00124ABE">
        <w:rPr>
          <w:bCs/>
          <w:sz w:val="26"/>
          <w:szCs w:val="26"/>
        </w:rPr>
        <w:t xml:space="preserve">Расчет суммарного коэффициента загрязнения почвы показал, что </w:t>
      </w:r>
      <w:proofErr w:type="spellStart"/>
      <w:r w:rsidRPr="00124ABE">
        <w:rPr>
          <w:bCs/>
          <w:sz w:val="26"/>
          <w:szCs w:val="26"/>
          <w:lang w:val="en-US"/>
        </w:rPr>
        <w:t>Zc</w:t>
      </w:r>
      <w:proofErr w:type="spellEnd"/>
      <w:r w:rsidRPr="00124ABE">
        <w:rPr>
          <w:bCs/>
          <w:sz w:val="26"/>
          <w:szCs w:val="26"/>
        </w:rPr>
        <w:t xml:space="preserve">&lt;16, следовательно, по Приложению 1 СанПиН 2.1.7.1287-03 степень загрязнения почвы допустимая. </w:t>
      </w:r>
      <w:proofErr w:type="gramStart"/>
      <w:r w:rsidRPr="00124ABE">
        <w:rPr>
          <w:bCs/>
          <w:sz w:val="26"/>
          <w:szCs w:val="26"/>
        </w:rPr>
        <w:t>Согласно Таблицы</w:t>
      </w:r>
      <w:proofErr w:type="gramEnd"/>
      <w:r w:rsidRPr="00124ABE">
        <w:rPr>
          <w:bCs/>
          <w:sz w:val="26"/>
          <w:szCs w:val="26"/>
        </w:rPr>
        <w:t xml:space="preserve"> 3 СанПиН 2.1.7.1287-03 использование почв с допустимой степенью загрязнения возможно без ограничений, исключая объекты повышенного риска.</w:t>
      </w:r>
    </w:p>
    <w:p w:rsidR="002D79D9" w:rsidRPr="00124ABE" w:rsidRDefault="002D79D9" w:rsidP="002D79D9">
      <w:pPr>
        <w:shd w:val="clear" w:color="auto" w:fill="FFFFFF"/>
        <w:spacing w:before="120"/>
        <w:ind w:firstLine="720"/>
        <w:jc w:val="both"/>
        <w:rPr>
          <w:bCs/>
          <w:sz w:val="26"/>
          <w:szCs w:val="26"/>
        </w:rPr>
      </w:pPr>
      <w:r w:rsidRPr="00124ABE">
        <w:rPr>
          <w:bCs/>
          <w:sz w:val="26"/>
          <w:szCs w:val="26"/>
        </w:rPr>
        <w:t xml:space="preserve">Уровень загрязнения почвы нефтепродуктами определялся по таблице 4 Письма МПР РФ </w:t>
      </w:r>
      <w:r w:rsidRPr="00124ABE">
        <w:rPr>
          <w:bCs/>
          <w:sz w:val="26"/>
          <w:szCs w:val="26"/>
        </w:rPr>
        <w:br/>
        <w:t xml:space="preserve">№ 04-25, Роскомзема № 61-5678 от 27.12.93. Содержание нефтепродуктов во всех пробах не превышает 1000 мг/кг, что соответствует 1 допустимому уровню загрязнения. </w:t>
      </w:r>
    </w:p>
    <w:p w:rsidR="002D79D9" w:rsidRPr="00124ABE" w:rsidRDefault="002D79D9" w:rsidP="002D79D9">
      <w:pPr>
        <w:shd w:val="clear" w:color="auto" w:fill="FFFFFF"/>
        <w:spacing w:before="120"/>
        <w:ind w:firstLine="720"/>
        <w:jc w:val="both"/>
        <w:rPr>
          <w:sz w:val="26"/>
          <w:szCs w:val="26"/>
        </w:rPr>
      </w:pPr>
      <w:r w:rsidRPr="00124ABE">
        <w:rPr>
          <w:sz w:val="26"/>
          <w:szCs w:val="26"/>
        </w:rPr>
        <w:t xml:space="preserve">На территории проведения работ проведен санитарно-бактериологический и </w:t>
      </w:r>
      <w:proofErr w:type="spellStart"/>
      <w:r w:rsidRPr="00124ABE">
        <w:rPr>
          <w:sz w:val="26"/>
          <w:szCs w:val="26"/>
        </w:rPr>
        <w:t>паразитологический</w:t>
      </w:r>
      <w:proofErr w:type="spellEnd"/>
      <w:r w:rsidRPr="00124ABE">
        <w:rPr>
          <w:sz w:val="26"/>
          <w:szCs w:val="26"/>
        </w:rPr>
        <w:t xml:space="preserve"> анализ почв в количестве 4 проб. Лабораторные исследования проведены в лаборатор</w:t>
      </w:r>
      <w:proofErr w:type="gramStart"/>
      <w:r w:rsidRPr="00124ABE">
        <w:rPr>
          <w:sz w:val="26"/>
          <w:szCs w:val="26"/>
        </w:rPr>
        <w:t xml:space="preserve">ии </w:t>
      </w:r>
      <w:r w:rsidRPr="00124ABE">
        <w:rPr>
          <w:bCs/>
          <w:sz w:val="26"/>
          <w:szCs w:val="26"/>
        </w:rPr>
        <w:t>О</w:t>
      </w:r>
      <w:r w:rsidRPr="00124ABE">
        <w:rPr>
          <w:sz w:val="26"/>
          <w:szCs w:val="26"/>
        </w:rPr>
        <w:t>ОО</w:t>
      </w:r>
      <w:proofErr w:type="gramEnd"/>
      <w:r w:rsidRPr="00124ABE">
        <w:rPr>
          <w:sz w:val="26"/>
          <w:szCs w:val="26"/>
        </w:rPr>
        <w:t> «</w:t>
      </w:r>
      <w:proofErr w:type="spellStart"/>
      <w:r w:rsidRPr="00124ABE">
        <w:rPr>
          <w:sz w:val="26"/>
          <w:szCs w:val="26"/>
        </w:rPr>
        <w:t>УралСтройЛаб</w:t>
      </w:r>
      <w:proofErr w:type="spellEnd"/>
      <w:r w:rsidRPr="00124ABE">
        <w:rPr>
          <w:sz w:val="26"/>
          <w:szCs w:val="26"/>
        </w:rPr>
        <w:t>».</w:t>
      </w:r>
    </w:p>
    <w:p w:rsidR="002D79D9" w:rsidRPr="00124ABE" w:rsidRDefault="002D79D9" w:rsidP="002D79D9">
      <w:pPr>
        <w:shd w:val="clear" w:color="auto" w:fill="FFFFFF"/>
        <w:spacing w:before="120"/>
        <w:ind w:firstLine="720"/>
        <w:jc w:val="both"/>
        <w:rPr>
          <w:sz w:val="26"/>
          <w:szCs w:val="26"/>
        </w:rPr>
      </w:pPr>
      <w:r w:rsidRPr="00124ABE">
        <w:rPr>
          <w:sz w:val="26"/>
          <w:szCs w:val="26"/>
        </w:rPr>
        <w:t xml:space="preserve">Результаты проведенного анализа показали, что почва на территории изысканий соответствует требованиям Таблицы 2 СанПиН 2.1.7.1287-03 по исследованным микробиологическим и </w:t>
      </w:r>
      <w:proofErr w:type="spellStart"/>
      <w:r w:rsidRPr="00124ABE">
        <w:rPr>
          <w:sz w:val="26"/>
          <w:szCs w:val="26"/>
        </w:rPr>
        <w:t>паразитологическим</w:t>
      </w:r>
      <w:proofErr w:type="spellEnd"/>
      <w:r w:rsidRPr="00124ABE">
        <w:rPr>
          <w:sz w:val="26"/>
          <w:szCs w:val="26"/>
        </w:rPr>
        <w:t xml:space="preserve"> показателям, почва «чистая».</w:t>
      </w:r>
    </w:p>
    <w:p w:rsidR="002D79D9" w:rsidRPr="00124ABE" w:rsidRDefault="002D79D9" w:rsidP="002D79D9">
      <w:pPr>
        <w:pStyle w:val="afb"/>
        <w:rPr>
          <w:rFonts w:ascii="Times New Roman" w:hAnsi="Times New Roman"/>
          <w:sz w:val="26"/>
          <w:szCs w:val="26"/>
        </w:rPr>
      </w:pPr>
      <w:bookmarkStart w:id="336" w:name="_Toc530660603"/>
      <w:bookmarkStart w:id="337" w:name="_Toc532550786"/>
      <w:bookmarkStart w:id="338" w:name="_Toc1466716"/>
      <w:bookmarkStart w:id="339" w:name="_Toc2776331"/>
      <w:bookmarkStart w:id="340" w:name="_Toc5004124"/>
      <w:bookmarkStart w:id="341" w:name="_Toc6416857"/>
      <w:bookmarkStart w:id="342" w:name="_Toc7524306"/>
      <w:r w:rsidRPr="00124ABE">
        <w:rPr>
          <w:rFonts w:ascii="Times New Roman" w:hAnsi="Times New Roman"/>
          <w:i/>
          <w:sz w:val="26"/>
          <w:szCs w:val="26"/>
        </w:rPr>
        <w:t>Отбор проб грунтов</w:t>
      </w:r>
      <w:r w:rsidRPr="00124ABE">
        <w:rPr>
          <w:rFonts w:ascii="Times New Roman" w:hAnsi="Times New Roman"/>
          <w:sz w:val="26"/>
          <w:szCs w:val="26"/>
        </w:rPr>
        <w:t xml:space="preserve"> производился из 4 инженерно-геологических скважин с глубин от 0,5 до 4 м. Всего отобрано 18 образцов грунта. Химические анализы проб почвы выполнены в </w:t>
      </w:r>
      <w:r w:rsidRPr="00124ABE">
        <w:rPr>
          <w:rFonts w:ascii="Times New Roman" w:hAnsi="Times New Roman"/>
          <w:sz w:val="26"/>
          <w:szCs w:val="26"/>
          <w:lang w:eastAsia="ja-JP"/>
        </w:rPr>
        <w:t>аккредитованной исследовательской лаборатор</w:t>
      </w:r>
      <w:proofErr w:type="gramStart"/>
      <w:r w:rsidRPr="00124ABE">
        <w:rPr>
          <w:rFonts w:ascii="Times New Roman" w:hAnsi="Times New Roman"/>
          <w:sz w:val="26"/>
          <w:szCs w:val="26"/>
          <w:lang w:eastAsia="ja-JP"/>
        </w:rPr>
        <w:t xml:space="preserve">ии </w:t>
      </w:r>
      <w:r w:rsidRPr="00124ABE">
        <w:rPr>
          <w:rFonts w:ascii="Times New Roman" w:hAnsi="Times New Roman"/>
          <w:sz w:val="26"/>
          <w:szCs w:val="26"/>
        </w:rPr>
        <w:t>ООО</w:t>
      </w:r>
      <w:proofErr w:type="gramEnd"/>
      <w:r w:rsidRPr="00124ABE">
        <w:rPr>
          <w:rFonts w:ascii="Times New Roman" w:hAnsi="Times New Roman"/>
          <w:sz w:val="26"/>
          <w:szCs w:val="26"/>
        </w:rPr>
        <w:t> «</w:t>
      </w:r>
      <w:proofErr w:type="spellStart"/>
      <w:r w:rsidRPr="00124ABE">
        <w:rPr>
          <w:rFonts w:ascii="Times New Roman" w:hAnsi="Times New Roman"/>
          <w:sz w:val="26"/>
          <w:szCs w:val="26"/>
        </w:rPr>
        <w:t>УралСтройЛаб</w:t>
      </w:r>
      <w:proofErr w:type="spellEnd"/>
      <w:r w:rsidRPr="00124ABE">
        <w:rPr>
          <w:rFonts w:ascii="Times New Roman" w:hAnsi="Times New Roman"/>
          <w:sz w:val="26"/>
          <w:szCs w:val="26"/>
        </w:rPr>
        <w:t xml:space="preserve">». </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Для оценки экологического состояния грунта определяли концентрацию нефтепродуктов на различных глубинах.</w:t>
      </w:r>
    </w:p>
    <w:p w:rsidR="002D79D9" w:rsidRPr="00124ABE" w:rsidRDefault="002D79D9" w:rsidP="002D79D9">
      <w:pPr>
        <w:shd w:val="clear" w:color="auto" w:fill="FFFFFF"/>
        <w:spacing w:before="120"/>
        <w:ind w:firstLine="720"/>
        <w:jc w:val="both"/>
        <w:rPr>
          <w:bCs/>
          <w:sz w:val="26"/>
          <w:szCs w:val="26"/>
        </w:rPr>
      </w:pPr>
      <w:proofErr w:type="gramStart"/>
      <w:r w:rsidRPr="00124ABE">
        <w:rPr>
          <w:sz w:val="26"/>
          <w:szCs w:val="26"/>
        </w:rPr>
        <w:t>Содержание нефтепродуктов в грунтах соответствует уровню фона для почв Российской Федерации (Фон Российской Федерации до 100 мг/кг почвы)</w:t>
      </w:r>
      <w:r w:rsidRPr="00124ABE">
        <w:rPr>
          <w:bCs/>
          <w:sz w:val="26"/>
          <w:szCs w:val="26"/>
        </w:rPr>
        <w:t xml:space="preserve"> («Ежегодник.</w:t>
      </w:r>
      <w:proofErr w:type="gramEnd"/>
      <w:r w:rsidRPr="00124ABE">
        <w:rPr>
          <w:bCs/>
          <w:sz w:val="26"/>
          <w:szCs w:val="26"/>
        </w:rPr>
        <w:t xml:space="preserve"> </w:t>
      </w:r>
      <w:proofErr w:type="gramStart"/>
      <w:r w:rsidRPr="00124ABE">
        <w:rPr>
          <w:bCs/>
          <w:sz w:val="26"/>
          <w:szCs w:val="26"/>
        </w:rPr>
        <w:t xml:space="preserve">Загрязнение почв Российской Федерации </w:t>
      </w:r>
      <w:proofErr w:type="spellStart"/>
      <w:r w:rsidRPr="00124ABE">
        <w:rPr>
          <w:bCs/>
          <w:sz w:val="26"/>
          <w:szCs w:val="26"/>
        </w:rPr>
        <w:t>токсикантами</w:t>
      </w:r>
      <w:proofErr w:type="spellEnd"/>
      <w:r w:rsidRPr="00124ABE">
        <w:rPr>
          <w:bCs/>
          <w:sz w:val="26"/>
          <w:szCs w:val="26"/>
        </w:rPr>
        <w:t xml:space="preserve"> промышленного происхождения в 2015 году»). </w:t>
      </w:r>
      <w:proofErr w:type="gramEnd"/>
    </w:p>
    <w:p w:rsidR="002D79D9" w:rsidRPr="00124ABE" w:rsidRDefault="002D79D9" w:rsidP="002D79D9">
      <w:pPr>
        <w:pStyle w:val="afb"/>
        <w:rPr>
          <w:rFonts w:ascii="Times New Roman" w:hAnsi="Times New Roman"/>
          <w:sz w:val="26"/>
          <w:szCs w:val="26"/>
        </w:rPr>
      </w:pPr>
    </w:p>
    <w:p w:rsidR="002D79D9" w:rsidRPr="00542CD1" w:rsidRDefault="002D79D9" w:rsidP="00542CD1">
      <w:pPr>
        <w:pStyle w:val="2"/>
        <w:numPr>
          <w:ilvl w:val="0"/>
          <w:numId w:val="0"/>
        </w:numPr>
        <w:suppressAutoHyphens w:val="0"/>
        <w:autoSpaceDE/>
        <w:spacing w:before="240" w:after="80"/>
        <w:ind w:left="720"/>
        <w:rPr>
          <w:rFonts w:ascii="Times New Roman" w:hAnsi="Times New Roman" w:cs="Times New Roman"/>
          <w:i/>
          <w:sz w:val="26"/>
          <w:szCs w:val="26"/>
        </w:rPr>
      </w:pPr>
      <w:bookmarkStart w:id="343" w:name="_Toc1547510"/>
      <w:bookmarkStart w:id="344" w:name="_Toc3876652"/>
      <w:bookmarkStart w:id="345" w:name="_Toc5289299"/>
      <w:bookmarkStart w:id="346" w:name="_Toc12882322"/>
      <w:r w:rsidRPr="00542CD1">
        <w:rPr>
          <w:rFonts w:ascii="Times New Roman" w:hAnsi="Times New Roman" w:cs="Times New Roman"/>
          <w:i/>
          <w:sz w:val="26"/>
          <w:szCs w:val="26"/>
        </w:rPr>
        <w:lastRenderedPageBreak/>
        <w:t>Радиационная обстановка</w:t>
      </w:r>
      <w:bookmarkEnd w:id="343"/>
      <w:bookmarkEnd w:id="344"/>
      <w:bookmarkEnd w:id="345"/>
      <w:bookmarkEnd w:id="346"/>
    </w:p>
    <w:p w:rsidR="002D79D9" w:rsidRPr="00124ABE" w:rsidRDefault="002D79D9" w:rsidP="002D79D9">
      <w:pPr>
        <w:spacing w:before="120"/>
        <w:ind w:firstLine="720"/>
        <w:jc w:val="both"/>
        <w:rPr>
          <w:bCs/>
          <w:sz w:val="26"/>
          <w:szCs w:val="26"/>
        </w:rPr>
      </w:pPr>
      <w:r w:rsidRPr="00124ABE">
        <w:rPr>
          <w:sz w:val="26"/>
          <w:szCs w:val="26"/>
        </w:rPr>
        <w:t>В целях оценки радиационной обстановки в районе проектируемого строительства лабораторией радиационного контроля ООО «</w:t>
      </w:r>
      <w:proofErr w:type="spellStart"/>
      <w:r w:rsidRPr="00124ABE">
        <w:rPr>
          <w:sz w:val="26"/>
          <w:szCs w:val="26"/>
        </w:rPr>
        <w:t>Самаранипинефть</w:t>
      </w:r>
      <w:proofErr w:type="spellEnd"/>
      <w:r w:rsidRPr="00124ABE">
        <w:rPr>
          <w:sz w:val="26"/>
          <w:szCs w:val="26"/>
        </w:rPr>
        <w:t xml:space="preserve">», имеющей аттестат аккредитации лаборатории радиационного контроля, была обследована территория проектируемого объекта. </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Полученные результаты включают в себя основные показатели, формирующие радиационную обстановку: мощность эквивалентной дозы гамма-излучения на открытой территории обследуемого участка (МЭД); удельную активность природных радионуклидов в пробах почвы</w:t>
      </w:r>
      <w:proofErr w:type="gramStart"/>
      <w:r w:rsidRPr="00124ABE">
        <w:rPr>
          <w:rFonts w:ascii="Times New Roman" w:hAnsi="Times New Roman"/>
          <w:sz w:val="26"/>
          <w:szCs w:val="26"/>
        </w:rPr>
        <w:t xml:space="preserve"> А</w:t>
      </w:r>
      <w:proofErr w:type="gramEnd"/>
      <w:r w:rsidRPr="00124ABE">
        <w:rPr>
          <w:rFonts w:ascii="Times New Roman" w:hAnsi="Times New Roman"/>
          <w:sz w:val="26"/>
          <w:szCs w:val="26"/>
        </w:rPr>
        <w:t>уд.</w:t>
      </w:r>
    </w:p>
    <w:p w:rsidR="002D79D9" w:rsidRPr="00124ABE" w:rsidRDefault="002D79D9" w:rsidP="002D79D9">
      <w:pPr>
        <w:pStyle w:val="afb"/>
        <w:rPr>
          <w:rFonts w:ascii="Times New Roman" w:hAnsi="Times New Roman"/>
          <w:sz w:val="26"/>
          <w:szCs w:val="26"/>
        </w:rPr>
      </w:pPr>
      <w:proofErr w:type="gramStart"/>
      <w:r w:rsidRPr="00124ABE">
        <w:rPr>
          <w:rFonts w:ascii="Times New Roman" w:hAnsi="Times New Roman"/>
          <w:sz w:val="26"/>
          <w:szCs w:val="26"/>
        </w:rPr>
        <w:t>По результатам проведенных измерений величина мощности дозы гамма-излучения на исследуемой территории составила от 0,10 до 0,14 </w:t>
      </w:r>
      <w:proofErr w:type="spellStart"/>
      <w:r w:rsidRPr="00124ABE">
        <w:rPr>
          <w:rFonts w:ascii="Times New Roman" w:hAnsi="Times New Roman"/>
          <w:sz w:val="26"/>
          <w:szCs w:val="26"/>
        </w:rPr>
        <w:t>мкЗв</w:t>
      </w:r>
      <w:proofErr w:type="spellEnd"/>
      <w:r w:rsidRPr="00124ABE">
        <w:rPr>
          <w:rFonts w:ascii="Times New Roman" w:hAnsi="Times New Roman"/>
          <w:sz w:val="26"/>
          <w:szCs w:val="26"/>
        </w:rPr>
        <w:t xml:space="preserve">/час, среднее значение 0,11 </w:t>
      </w:r>
      <w:proofErr w:type="spellStart"/>
      <w:r w:rsidRPr="00124ABE">
        <w:rPr>
          <w:rFonts w:ascii="Times New Roman" w:hAnsi="Times New Roman"/>
          <w:sz w:val="26"/>
          <w:szCs w:val="26"/>
        </w:rPr>
        <w:t>мкЗв</w:t>
      </w:r>
      <w:proofErr w:type="spellEnd"/>
      <w:r w:rsidRPr="00124ABE">
        <w:rPr>
          <w:rFonts w:ascii="Times New Roman" w:hAnsi="Times New Roman"/>
          <w:sz w:val="26"/>
          <w:szCs w:val="26"/>
        </w:rPr>
        <w:t>/час (протокол № 2.1/50 от 09 апреля 2019 г., (Приложение И).</w:t>
      </w:r>
      <w:proofErr w:type="gramEnd"/>
      <w:r w:rsidRPr="00124ABE">
        <w:rPr>
          <w:rFonts w:ascii="Times New Roman" w:hAnsi="Times New Roman"/>
          <w:sz w:val="26"/>
          <w:szCs w:val="26"/>
        </w:rPr>
        <w:t xml:space="preserve"> Максимальная мощность эквивалентной дозы гамма-излучения (0,14 </w:t>
      </w:r>
      <w:proofErr w:type="spellStart"/>
      <w:r w:rsidRPr="00124ABE">
        <w:rPr>
          <w:rFonts w:ascii="Times New Roman" w:hAnsi="Times New Roman"/>
          <w:sz w:val="26"/>
          <w:szCs w:val="26"/>
        </w:rPr>
        <w:t>мкЗв</w:t>
      </w:r>
      <w:proofErr w:type="spellEnd"/>
      <w:r w:rsidRPr="00124ABE">
        <w:rPr>
          <w:rFonts w:ascii="Times New Roman" w:hAnsi="Times New Roman"/>
          <w:sz w:val="26"/>
          <w:szCs w:val="26"/>
        </w:rPr>
        <w:t xml:space="preserve">/час) не превышает требований ОСПОРБ-99/2010 СП 2.6.1.2612-10 п. 5.2.3. (не более 0,6 </w:t>
      </w:r>
      <w:proofErr w:type="spellStart"/>
      <w:r w:rsidRPr="00124ABE">
        <w:rPr>
          <w:rFonts w:ascii="Times New Roman" w:hAnsi="Times New Roman"/>
          <w:sz w:val="26"/>
          <w:szCs w:val="26"/>
        </w:rPr>
        <w:t>мкЗв</w:t>
      </w:r>
      <w:proofErr w:type="spellEnd"/>
      <w:r w:rsidRPr="00124ABE">
        <w:rPr>
          <w:rFonts w:ascii="Times New Roman" w:hAnsi="Times New Roman"/>
          <w:sz w:val="26"/>
          <w:szCs w:val="26"/>
        </w:rPr>
        <w:t>/ч), для территорий, предназначенных под строительство зданий и сооружений производственного назначения.</w:t>
      </w:r>
    </w:p>
    <w:p w:rsidR="002D79D9" w:rsidRPr="00124ABE" w:rsidRDefault="002D79D9" w:rsidP="002D79D9">
      <w:pPr>
        <w:pStyle w:val="afb"/>
        <w:shd w:val="clear" w:color="auto" w:fill="FFFFFF" w:themeFill="background1"/>
        <w:rPr>
          <w:rFonts w:ascii="Times New Roman" w:hAnsi="Times New Roman"/>
          <w:sz w:val="26"/>
          <w:szCs w:val="26"/>
        </w:rPr>
      </w:pPr>
      <w:r w:rsidRPr="00124ABE">
        <w:rPr>
          <w:rFonts w:ascii="Times New Roman" w:hAnsi="Times New Roman"/>
          <w:sz w:val="26"/>
          <w:szCs w:val="26"/>
        </w:rPr>
        <w:t xml:space="preserve">Удельная активность по исследуемому объекту не превышает норм (не более 370 Бк/кг), ОСПОРБ-99/2010 СП 2.6.1.2612-10 п. 5.1.5. для территорий, предназначенных под строительство зданий и сооружений производственного назначения. Таким образом, в результате обследования загрязнения почвы естественными и техногенными радионуклидами в пробах почвы, отобранных на территории объекта, не обнаружено. По величине </w:t>
      </w:r>
      <w:proofErr w:type="spellStart"/>
      <w:r w:rsidRPr="00124ABE">
        <w:rPr>
          <w:rFonts w:ascii="Times New Roman" w:hAnsi="Times New Roman"/>
          <w:sz w:val="26"/>
          <w:szCs w:val="26"/>
        </w:rPr>
        <w:t>Аэфф</w:t>
      </w:r>
      <w:proofErr w:type="spellEnd"/>
      <w:r w:rsidRPr="00124ABE">
        <w:rPr>
          <w:rFonts w:ascii="Times New Roman" w:hAnsi="Times New Roman"/>
          <w:sz w:val="26"/>
          <w:szCs w:val="26"/>
        </w:rPr>
        <w:t xml:space="preserve"> почвенно-грунтовый слой исследуемой территории с точки зрения возможности его использования в качестве строительного материала относится к первому классу ГОСТ 30108-94, то есть может быть использован в строительстве без ограничения. </w:t>
      </w:r>
    </w:p>
    <w:p w:rsidR="002D79D9" w:rsidRPr="00124ABE" w:rsidRDefault="002D79D9" w:rsidP="002D79D9">
      <w:pPr>
        <w:pStyle w:val="afb"/>
        <w:shd w:val="clear" w:color="auto" w:fill="FFFFFF" w:themeFill="background1"/>
        <w:rPr>
          <w:rFonts w:ascii="Times New Roman" w:hAnsi="Times New Roman"/>
          <w:sz w:val="26"/>
          <w:szCs w:val="26"/>
        </w:rPr>
      </w:pPr>
      <w:r w:rsidRPr="00124ABE">
        <w:rPr>
          <w:rFonts w:ascii="Times New Roman" w:hAnsi="Times New Roman"/>
          <w:sz w:val="26"/>
          <w:szCs w:val="26"/>
        </w:rPr>
        <w:t xml:space="preserve">Поверхностных радиационных аномалий на территории не обнаружено. В непосредственной близости от обследуемого участка предприятия, работающие с источниками ионизирующего излучения или материалами с повышенным содержанием радиоактивных веществ, отсутствуют. </w:t>
      </w:r>
    </w:p>
    <w:p w:rsidR="002D79D9" w:rsidRPr="00124ABE" w:rsidRDefault="002D79D9" w:rsidP="002D79D9">
      <w:pPr>
        <w:pStyle w:val="afb"/>
        <w:rPr>
          <w:rFonts w:ascii="Times New Roman" w:hAnsi="Times New Roman"/>
          <w:sz w:val="26"/>
          <w:szCs w:val="26"/>
        </w:rPr>
      </w:pPr>
      <w:r w:rsidRPr="00124ABE">
        <w:rPr>
          <w:rFonts w:ascii="Times New Roman" w:hAnsi="Times New Roman"/>
          <w:bCs w:val="0"/>
          <w:sz w:val="26"/>
          <w:szCs w:val="26"/>
        </w:rPr>
        <w:t>Рассматриваемый участок соответствует государственным санитарно-эпидемиологическим правилам и нормативам. Радиационная обстановка на площадках удовлетворительная.</w:t>
      </w:r>
    </w:p>
    <w:p w:rsidR="002D79D9" w:rsidRPr="00542CD1" w:rsidRDefault="002D79D9" w:rsidP="00542CD1">
      <w:pPr>
        <w:pStyle w:val="2"/>
        <w:numPr>
          <w:ilvl w:val="0"/>
          <w:numId w:val="0"/>
        </w:numPr>
        <w:suppressAutoHyphens w:val="0"/>
        <w:autoSpaceDE/>
        <w:spacing w:before="240" w:after="80"/>
        <w:ind w:left="720"/>
        <w:rPr>
          <w:rFonts w:ascii="Times New Roman" w:hAnsi="Times New Roman" w:cs="Times New Roman"/>
          <w:i/>
          <w:sz w:val="26"/>
          <w:szCs w:val="26"/>
        </w:rPr>
      </w:pPr>
      <w:bookmarkStart w:id="347" w:name="_Toc12882323"/>
      <w:r w:rsidRPr="00542CD1">
        <w:rPr>
          <w:rFonts w:ascii="Times New Roman" w:hAnsi="Times New Roman" w:cs="Times New Roman"/>
          <w:i/>
          <w:sz w:val="26"/>
          <w:szCs w:val="26"/>
        </w:rPr>
        <w:t>Растительный и животный мир</w:t>
      </w:r>
      <w:bookmarkEnd w:id="336"/>
      <w:bookmarkEnd w:id="337"/>
      <w:bookmarkEnd w:id="338"/>
      <w:bookmarkEnd w:id="339"/>
      <w:bookmarkEnd w:id="340"/>
      <w:bookmarkEnd w:id="341"/>
      <w:bookmarkEnd w:id="342"/>
      <w:bookmarkEnd w:id="347"/>
    </w:p>
    <w:p w:rsidR="002D79D9" w:rsidRPr="00124ABE" w:rsidRDefault="002D79D9" w:rsidP="002D79D9">
      <w:pPr>
        <w:pStyle w:val="afb"/>
        <w:rPr>
          <w:rFonts w:ascii="Times New Roman" w:hAnsi="Times New Roman"/>
          <w:sz w:val="26"/>
          <w:szCs w:val="26"/>
        </w:rPr>
      </w:pPr>
      <w:bookmarkStart w:id="348" w:name="_Toc437007475"/>
      <w:bookmarkStart w:id="349" w:name="_Toc515461856"/>
      <w:bookmarkStart w:id="350" w:name="_Toc520871853"/>
      <w:bookmarkStart w:id="351" w:name="_Toc521502424"/>
      <w:bookmarkStart w:id="352" w:name="_Toc521656803"/>
      <w:bookmarkStart w:id="353" w:name="_Toc523320362"/>
      <w:bookmarkStart w:id="354" w:name="_Toc525141547"/>
      <w:bookmarkStart w:id="355" w:name="_Toc530660606"/>
      <w:bookmarkStart w:id="356" w:name="_Toc532550788"/>
      <w:bookmarkStart w:id="357" w:name="_Toc1466718"/>
      <w:bookmarkStart w:id="358" w:name="_Toc277633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124ABE">
        <w:rPr>
          <w:rFonts w:ascii="Times New Roman" w:hAnsi="Times New Roman"/>
          <w:sz w:val="26"/>
          <w:szCs w:val="26"/>
        </w:rPr>
        <w:t xml:space="preserve">По геоботаническому районированию страны территория участка работ находится на юге лесостепной зоны, в полосе луговых степей. Как переходная зона, лесостепь подвержена влиянию соседних климатических зон – лесной и степной. Так, имея в целом нормальное увлажнение, она подвержена действию суховеев и засух. </w:t>
      </w:r>
      <w:proofErr w:type="gramStart"/>
      <w:r w:rsidRPr="00124ABE">
        <w:rPr>
          <w:rFonts w:ascii="Times New Roman" w:hAnsi="Times New Roman"/>
          <w:sz w:val="26"/>
          <w:szCs w:val="26"/>
        </w:rPr>
        <w:t>Поэтому травянистый покров лесостепи формируют луговые растения (мятлики, костер безостый, пырей ползучий, клевер красный и др.) и степные (типчак, ковыли, астрагалы, полыни).</w:t>
      </w:r>
      <w:proofErr w:type="gramEnd"/>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Под влиянием важнейших экологических факторов (климата, рельефа, почв) на описываемой территории господствующее положение заняли луговые степи.</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lastRenderedPageBreak/>
        <w:t>Класс луговых степей представлен подклассом луговых степей равнин и пологих склонов.</w:t>
      </w:r>
    </w:p>
    <w:p w:rsidR="002D79D9" w:rsidRPr="00124ABE" w:rsidRDefault="002D79D9" w:rsidP="002D79D9">
      <w:pPr>
        <w:spacing w:before="120"/>
        <w:ind w:firstLine="720"/>
        <w:jc w:val="both"/>
        <w:rPr>
          <w:bCs/>
          <w:sz w:val="26"/>
          <w:szCs w:val="26"/>
        </w:rPr>
      </w:pPr>
      <w:r w:rsidRPr="00124ABE">
        <w:rPr>
          <w:b/>
          <w:bCs/>
          <w:sz w:val="26"/>
          <w:szCs w:val="26"/>
        </w:rPr>
        <w:t>Луговые степи</w:t>
      </w:r>
      <w:r w:rsidRPr="00124ABE">
        <w:rPr>
          <w:bCs/>
          <w:sz w:val="26"/>
          <w:szCs w:val="26"/>
        </w:rPr>
        <w:t xml:space="preserve"> занимают 93 % всей площади кормовых угодий. Они приурочены к пологим и покатым водораздельным, крутым балочным склонам. Преобладающими типами растительности луговых степей являются ковыльно-типчаковые, разнотравно-узколистно-мятликовые. В их травостое преобладают злаки: типчак, мятлик узколистный, ковыль </w:t>
      </w:r>
      <w:proofErr w:type="spellStart"/>
      <w:r w:rsidRPr="00124ABE">
        <w:rPr>
          <w:bCs/>
          <w:sz w:val="26"/>
          <w:szCs w:val="26"/>
        </w:rPr>
        <w:t>тырса</w:t>
      </w:r>
      <w:proofErr w:type="spellEnd"/>
      <w:r w:rsidRPr="00124ABE">
        <w:rPr>
          <w:bCs/>
          <w:sz w:val="26"/>
          <w:szCs w:val="26"/>
        </w:rPr>
        <w:t xml:space="preserve">, тонконог стройный, а так же в небольших количествах костер безостый, пырей ползучий; разнотравье: полынок, тысячелистник обыкновенный, цикорий дикий, одуванчик лекарственный и поздний, тимьян Маршалла. Из </w:t>
      </w:r>
      <w:proofErr w:type="gramStart"/>
      <w:r w:rsidRPr="00124ABE">
        <w:rPr>
          <w:bCs/>
          <w:sz w:val="26"/>
          <w:szCs w:val="26"/>
        </w:rPr>
        <w:t>бобовых</w:t>
      </w:r>
      <w:proofErr w:type="gramEnd"/>
      <w:r w:rsidRPr="00124ABE">
        <w:rPr>
          <w:bCs/>
          <w:sz w:val="26"/>
          <w:szCs w:val="26"/>
        </w:rPr>
        <w:t xml:space="preserve"> присутствуют люцерна серповидная, астрагал датский, донник белый, клевер горный.</w:t>
      </w:r>
    </w:p>
    <w:p w:rsidR="002D79D9" w:rsidRPr="00124ABE" w:rsidRDefault="002D79D9" w:rsidP="002D79D9">
      <w:pPr>
        <w:spacing w:before="120"/>
        <w:ind w:firstLine="720"/>
        <w:jc w:val="both"/>
        <w:rPr>
          <w:bCs/>
          <w:i/>
          <w:sz w:val="26"/>
          <w:szCs w:val="26"/>
        </w:rPr>
      </w:pPr>
      <w:r w:rsidRPr="00124ABE">
        <w:rPr>
          <w:bCs/>
          <w:sz w:val="26"/>
          <w:szCs w:val="26"/>
        </w:rPr>
        <w:t xml:space="preserve">Подкласс </w:t>
      </w:r>
      <w:r w:rsidRPr="00124ABE">
        <w:rPr>
          <w:bCs/>
          <w:i/>
          <w:sz w:val="26"/>
          <w:szCs w:val="26"/>
        </w:rPr>
        <w:t xml:space="preserve">луговые степи равнин и покатых склонов. </w:t>
      </w:r>
    </w:p>
    <w:p w:rsidR="002D79D9" w:rsidRPr="00124ABE" w:rsidRDefault="002D79D9" w:rsidP="002D79D9">
      <w:pPr>
        <w:spacing w:before="120"/>
        <w:ind w:firstLine="720"/>
        <w:jc w:val="both"/>
        <w:rPr>
          <w:bCs/>
          <w:sz w:val="26"/>
          <w:szCs w:val="26"/>
        </w:rPr>
      </w:pPr>
      <w:r w:rsidRPr="00124ABE">
        <w:rPr>
          <w:bCs/>
          <w:sz w:val="26"/>
          <w:szCs w:val="26"/>
        </w:rPr>
        <w:t xml:space="preserve">Луговые степи этого подкласса расположены на пологих и </w:t>
      </w:r>
      <w:proofErr w:type="spellStart"/>
      <w:r w:rsidRPr="00124ABE">
        <w:rPr>
          <w:bCs/>
          <w:sz w:val="26"/>
          <w:szCs w:val="26"/>
        </w:rPr>
        <w:t>слабопокатых</w:t>
      </w:r>
      <w:proofErr w:type="spellEnd"/>
      <w:r w:rsidRPr="00124ABE">
        <w:rPr>
          <w:bCs/>
          <w:sz w:val="26"/>
          <w:szCs w:val="26"/>
        </w:rPr>
        <w:t xml:space="preserve"> </w:t>
      </w:r>
      <w:proofErr w:type="spellStart"/>
      <w:r w:rsidRPr="00124ABE">
        <w:rPr>
          <w:bCs/>
          <w:sz w:val="26"/>
          <w:szCs w:val="26"/>
        </w:rPr>
        <w:t>прибалочных</w:t>
      </w:r>
      <w:proofErr w:type="spellEnd"/>
      <w:r w:rsidRPr="00124ABE">
        <w:rPr>
          <w:bCs/>
          <w:sz w:val="26"/>
          <w:szCs w:val="26"/>
        </w:rPr>
        <w:t xml:space="preserve"> и водораздельных склонах, выровненных участках </w:t>
      </w:r>
      <w:proofErr w:type="gramStart"/>
      <w:r w:rsidRPr="00124ABE">
        <w:rPr>
          <w:bCs/>
          <w:sz w:val="26"/>
          <w:szCs w:val="26"/>
        </w:rPr>
        <w:t>водоразделов</w:t>
      </w:r>
      <w:proofErr w:type="gramEnd"/>
      <w:r w:rsidRPr="00124ABE">
        <w:rPr>
          <w:bCs/>
          <w:sz w:val="26"/>
          <w:szCs w:val="26"/>
        </w:rPr>
        <w:t xml:space="preserve"> на черноземах выщелоченных и типичных, в том числе остаточно-карбонатных </w:t>
      </w:r>
      <w:proofErr w:type="spellStart"/>
      <w:r w:rsidRPr="00124ABE">
        <w:rPr>
          <w:bCs/>
          <w:sz w:val="26"/>
          <w:szCs w:val="26"/>
        </w:rPr>
        <w:t>слабогумусных</w:t>
      </w:r>
      <w:proofErr w:type="spellEnd"/>
      <w:r w:rsidRPr="00124ABE">
        <w:rPr>
          <w:bCs/>
          <w:sz w:val="26"/>
          <w:szCs w:val="26"/>
        </w:rPr>
        <w:t xml:space="preserve"> мало-и </w:t>
      </w:r>
      <w:proofErr w:type="spellStart"/>
      <w:r w:rsidRPr="00124ABE">
        <w:rPr>
          <w:bCs/>
          <w:sz w:val="26"/>
          <w:szCs w:val="26"/>
        </w:rPr>
        <w:t>слабогумусных</w:t>
      </w:r>
      <w:proofErr w:type="spellEnd"/>
      <w:r w:rsidRPr="00124ABE">
        <w:rPr>
          <w:bCs/>
          <w:sz w:val="26"/>
          <w:szCs w:val="26"/>
        </w:rPr>
        <w:t xml:space="preserve"> </w:t>
      </w:r>
      <w:proofErr w:type="spellStart"/>
      <w:r w:rsidRPr="00124ABE">
        <w:rPr>
          <w:bCs/>
          <w:sz w:val="26"/>
          <w:szCs w:val="26"/>
        </w:rPr>
        <w:t>слаборазмываемых</w:t>
      </w:r>
      <w:proofErr w:type="spellEnd"/>
      <w:r w:rsidRPr="00124ABE">
        <w:rPr>
          <w:bCs/>
          <w:sz w:val="26"/>
          <w:szCs w:val="26"/>
        </w:rPr>
        <w:t xml:space="preserve">, слабосмытых легкоглинистых и тяжелосуглинистых и черноземах оподзоленных </w:t>
      </w:r>
      <w:proofErr w:type="spellStart"/>
      <w:r w:rsidRPr="00124ABE">
        <w:rPr>
          <w:bCs/>
          <w:sz w:val="26"/>
          <w:szCs w:val="26"/>
        </w:rPr>
        <w:t>среднегумусных</w:t>
      </w:r>
      <w:proofErr w:type="spellEnd"/>
      <w:r w:rsidRPr="00124ABE">
        <w:rPr>
          <w:bCs/>
          <w:sz w:val="26"/>
          <w:szCs w:val="26"/>
        </w:rPr>
        <w:t xml:space="preserve"> среднемощных тяжелосуглинистых. </w:t>
      </w:r>
    </w:p>
    <w:p w:rsidR="002D79D9" w:rsidRPr="00124ABE" w:rsidRDefault="002D79D9" w:rsidP="002D79D9">
      <w:pPr>
        <w:spacing w:before="120"/>
        <w:ind w:firstLine="720"/>
        <w:jc w:val="both"/>
        <w:rPr>
          <w:bCs/>
          <w:sz w:val="26"/>
          <w:szCs w:val="26"/>
        </w:rPr>
      </w:pPr>
      <w:r w:rsidRPr="00124ABE">
        <w:rPr>
          <w:bCs/>
          <w:sz w:val="26"/>
          <w:szCs w:val="26"/>
        </w:rPr>
        <w:t xml:space="preserve">Травостой представлен </w:t>
      </w:r>
      <w:proofErr w:type="gramStart"/>
      <w:r w:rsidRPr="00124ABE">
        <w:rPr>
          <w:bCs/>
          <w:sz w:val="26"/>
          <w:szCs w:val="26"/>
        </w:rPr>
        <w:t>разнотравно-узколистно</w:t>
      </w:r>
      <w:proofErr w:type="gramEnd"/>
      <w:r w:rsidRPr="00124ABE">
        <w:rPr>
          <w:bCs/>
          <w:sz w:val="26"/>
          <w:szCs w:val="26"/>
        </w:rPr>
        <w:t xml:space="preserve"> мятликовыми типами растительности. Основу их травостоя составляют злаки: типчак, мятлик узколистный, тонконог стройный, костер безостый, ковыль </w:t>
      </w:r>
      <w:proofErr w:type="spellStart"/>
      <w:r w:rsidRPr="00124ABE">
        <w:rPr>
          <w:bCs/>
          <w:sz w:val="26"/>
          <w:szCs w:val="26"/>
        </w:rPr>
        <w:t>тырса</w:t>
      </w:r>
      <w:proofErr w:type="spellEnd"/>
      <w:r w:rsidRPr="00124ABE">
        <w:rPr>
          <w:bCs/>
          <w:sz w:val="26"/>
          <w:szCs w:val="26"/>
        </w:rPr>
        <w:t>, пырей ползучий. На злаки приходится 35 % общего проективного покрытия травостоя, на разнотравье – 15 %. Разнотравье представлено в основном плохо поедаемыми растениями: полынком, тысячелистником обыкновенным, лапчаткой прямостоячей, тимьяном Маршалла, одуванчиком лекарственным и поздним.</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 xml:space="preserve">Класс настоящих степей представлен одним подклассом - настоящие степи по крутым склонам. </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 xml:space="preserve">Подкласс настоящих степей по крутым склонам получил распространение на сильнопокатых и крутых склонах южной и юго-западной экспозиции. Из злаков доминируют ковыли Лессинга и волосатик, типчак; разнотравье представлено лапчаткой неблестящей, шалфеем степным, </w:t>
      </w:r>
      <w:proofErr w:type="spellStart"/>
      <w:r w:rsidRPr="00124ABE">
        <w:rPr>
          <w:rFonts w:ascii="Times New Roman" w:hAnsi="Times New Roman"/>
          <w:sz w:val="26"/>
          <w:szCs w:val="26"/>
        </w:rPr>
        <w:t>богородской</w:t>
      </w:r>
      <w:proofErr w:type="spellEnd"/>
      <w:r w:rsidRPr="00124ABE">
        <w:rPr>
          <w:rFonts w:ascii="Times New Roman" w:hAnsi="Times New Roman"/>
          <w:sz w:val="26"/>
          <w:szCs w:val="26"/>
        </w:rPr>
        <w:t xml:space="preserve"> травой, скабиозой бледно-желтой.</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 xml:space="preserve">Древесно-кустарниковая растительность распространена по оврагам, балкам и </w:t>
      </w:r>
      <w:proofErr w:type="spellStart"/>
      <w:r w:rsidRPr="00124ABE">
        <w:rPr>
          <w:rFonts w:ascii="Times New Roman" w:hAnsi="Times New Roman"/>
          <w:sz w:val="26"/>
          <w:szCs w:val="26"/>
        </w:rPr>
        <w:t>прибалочным</w:t>
      </w:r>
      <w:proofErr w:type="spellEnd"/>
      <w:r w:rsidRPr="00124ABE">
        <w:rPr>
          <w:rFonts w:ascii="Times New Roman" w:hAnsi="Times New Roman"/>
          <w:sz w:val="26"/>
          <w:szCs w:val="26"/>
        </w:rPr>
        <w:t xml:space="preserve"> склонам, в долинах рек. Видовой состав древесных и кустарниковых пород: дуб, береза, клен татарский, липа, осина, вяз, а в пойме рек – осокорь и ветла. В подлеске встречаются рябина, ива, шиповник, черемуха, смородина, малина, терн. Травостой в лесах сильно </w:t>
      </w:r>
      <w:proofErr w:type="spellStart"/>
      <w:r w:rsidRPr="00124ABE">
        <w:rPr>
          <w:rFonts w:ascii="Times New Roman" w:hAnsi="Times New Roman"/>
          <w:sz w:val="26"/>
          <w:szCs w:val="26"/>
        </w:rPr>
        <w:t>изрежен</w:t>
      </w:r>
      <w:proofErr w:type="spellEnd"/>
      <w:r w:rsidRPr="00124ABE">
        <w:rPr>
          <w:rFonts w:ascii="Times New Roman" w:hAnsi="Times New Roman"/>
          <w:sz w:val="26"/>
          <w:szCs w:val="26"/>
        </w:rPr>
        <w:t xml:space="preserve"> и кормовой ценности не имеет.</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В пределах рассматриваемой территории имеются условия, пригодные для обитания представителей синантропной группы, а также животных открытых пространств. При этом численность представителей всех перечисленных групп животных здесь небольшая.</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lastRenderedPageBreak/>
        <w:t>Из представителей синантропной группы животных, которых можно встретить на территории проектируемых работ, наиболее распространенными являются: воробьи домовые и полевые, сизые голуби, галки, скворцы, мыши и т.д.</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Из представителей животных открытых простран</w:t>
      </w:r>
      <w:proofErr w:type="gramStart"/>
      <w:r w:rsidRPr="00124ABE">
        <w:rPr>
          <w:rFonts w:ascii="Times New Roman" w:hAnsi="Times New Roman"/>
          <w:sz w:val="26"/>
          <w:szCs w:val="26"/>
        </w:rPr>
        <w:t>ств пр</w:t>
      </w:r>
      <w:proofErr w:type="gramEnd"/>
      <w:r w:rsidRPr="00124ABE">
        <w:rPr>
          <w:rFonts w:ascii="Times New Roman" w:hAnsi="Times New Roman"/>
          <w:sz w:val="26"/>
          <w:szCs w:val="26"/>
        </w:rPr>
        <w:t>исутствуют желтые и белые трясогузки, коршун черный, полевые мыши, серые полевки и т.д.</w:t>
      </w:r>
    </w:p>
    <w:p w:rsidR="002D79D9" w:rsidRPr="00124ABE" w:rsidRDefault="002D79D9" w:rsidP="002D79D9">
      <w:pPr>
        <w:pStyle w:val="afb"/>
        <w:rPr>
          <w:rFonts w:ascii="Times New Roman" w:hAnsi="Times New Roman"/>
          <w:sz w:val="26"/>
          <w:szCs w:val="26"/>
        </w:rPr>
      </w:pPr>
      <w:proofErr w:type="gramStart"/>
      <w:r w:rsidRPr="00124ABE">
        <w:rPr>
          <w:rFonts w:ascii="Times New Roman" w:hAnsi="Times New Roman"/>
          <w:sz w:val="26"/>
          <w:szCs w:val="26"/>
        </w:rPr>
        <w:t xml:space="preserve">В виду высокой хозяйственной освоенности района многовидовые степные сообщества стали крайне редки, основу составляют </w:t>
      </w:r>
      <w:proofErr w:type="spellStart"/>
      <w:r w:rsidRPr="00124ABE">
        <w:rPr>
          <w:rFonts w:ascii="Times New Roman" w:hAnsi="Times New Roman"/>
          <w:sz w:val="26"/>
          <w:szCs w:val="26"/>
        </w:rPr>
        <w:t>агроценозы</w:t>
      </w:r>
      <w:proofErr w:type="spellEnd"/>
      <w:r w:rsidRPr="00124ABE">
        <w:rPr>
          <w:rFonts w:ascii="Times New Roman" w:hAnsi="Times New Roman"/>
          <w:sz w:val="26"/>
          <w:szCs w:val="26"/>
        </w:rPr>
        <w:t>, а вблизи поселений преобладает рудеральная растительность, представленная такими видами как: одуванчик лекарственный, подорожник большой, горец птичий, лопухи большой и паутинистый, крапива двудомная, пустырник, пастушья сумка, сурепка обыкновенная и т.д.</w:t>
      </w:r>
      <w:proofErr w:type="gramEnd"/>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В пределах рассматриваемой территории имеются условия, пригодные для обитания представителей синантропной группы, а также лесных видов и животных открытых пространств. При этом численность представителей всех перечисленных групп животных здесь небольшая.</w:t>
      </w:r>
    </w:p>
    <w:p w:rsidR="002D79D9" w:rsidRPr="00124ABE" w:rsidRDefault="002D79D9" w:rsidP="002D79D9">
      <w:pPr>
        <w:pStyle w:val="afb"/>
        <w:rPr>
          <w:rFonts w:ascii="Times New Roman" w:hAnsi="Times New Roman"/>
          <w:sz w:val="26"/>
          <w:szCs w:val="26"/>
        </w:rPr>
      </w:pPr>
      <w:r w:rsidRPr="00124ABE">
        <w:rPr>
          <w:rFonts w:ascii="Times New Roman" w:hAnsi="Times New Roman"/>
          <w:sz w:val="26"/>
          <w:szCs w:val="26"/>
        </w:rPr>
        <w:t>Из представителей синантропной группы животных, которых можно встретить на территории проектируемых работ, наиболее распространенными являются: воробьи домовые и полевые, сизые голуби, галки, скворцы, мыши и т.д.</w:t>
      </w:r>
    </w:p>
    <w:p w:rsidR="002D79D9" w:rsidRPr="00124ABE" w:rsidRDefault="002D79D9" w:rsidP="002D79D9">
      <w:pPr>
        <w:spacing w:before="120"/>
        <w:ind w:firstLine="700"/>
        <w:jc w:val="both"/>
        <w:rPr>
          <w:sz w:val="26"/>
          <w:szCs w:val="26"/>
        </w:rPr>
      </w:pPr>
      <w:r w:rsidRPr="00124ABE">
        <w:rPr>
          <w:sz w:val="26"/>
          <w:szCs w:val="26"/>
        </w:rPr>
        <w:t xml:space="preserve">По данным государственного мониторинга охотничьих ресурсов от Департамента охоты и рыболовства Самарской области численность млекопитающих и птиц Красноярского района представлена в таблице 3.18. </w:t>
      </w:r>
    </w:p>
    <w:p w:rsidR="002D79D9" w:rsidRPr="00124ABE" w:rsidRDefault="002D79D9" w:rsidP="002D79D9">
      <w:pPr>
        <w:spacing w:before="120"/>
        <w:ind w:firstLine="700"/>
        <w:jc w:val="both"/>
        <w:rPr>
          <w:sz w:val="26"/>
          <w:szCs w:val="26"/>
        </w:rPr>
      </w:pPr>
    </w:p>
    <w:p w:rsidR="002D79D9" w:rsidRPr="00124ABE" w:rsidRDefault="002D79D9" w:rsidP="002D79D9">
      <w:pPr>
        <w:pStyle w:val="aff9"/>
        <w:rPr>
          <w:rFonts w:ascii="Times New Roman" w:hAnsi="Times New Roman"/>
          <w:sz w:val="26"/>
          <w:szCs w:val="26"/>
        </w:rPr>
      </w:pPr>
      <w:r w:rsidRPr="00124ABE">
        <w:rPr>
          <w:rFonts w:ascii="Times New Roman" w:hAnsi="Times New Roman"/>
          <w:sz w:val="26"/>
          <w:szCs w:val="26"/>
        </w:rPr>
        <w:t>Таблица</w:t>
      </w:r>
      <w:r w:rsidR="00542CD1">
        <w:rPr>
          <w:rFonts w:ascii="Times New Roman" w:hAnsi="Times New Roman"/>
          <w:sz w:val="26"/>
          <w:szCs w:val="26"/>
        </w:rPr>
        <w:t xml:space="preserve"> 4.1</w:t>
      </w:r>
      <w:r w:rsidRPr="00124ABE">
        <w:rPr>
          <w:rFonts w:ascii="Times New Roman" w:hAnsi="Times New Roman"/>
          <w:sz w:val="26"/>
          <w:szCs w:val="26"/>
        </w:rPr>
        <w:t>.</w:t>
      </w:r>
      <w:r w:rsidRPr="00124ABE">
        <w:rPr>
          <w:rFonts w:ascii="Times New Roman" w:hAnsi="Times New Roman"/>
          <w:sz w:val="26"/>
          <w:szCs w:val="26"/>
        </w:rPr>
        <w:fldChar w:fldCharType="begin"/>
      </w:r>
      <w:r w:rsidRPr="00124ABE">
        <w:rPr>
          <w:rFonts w:ascii="Times New Roman" w:hAnsi="Times New Roman"/>
          <w:sz w:val="26"/>
          <w:szCs w:val="26"/>
        </w:rPr>
        <w:instrText xml:space="preserve"> SEQ Таблица \* ARABIC \s 1 </w:instrText>
      </w:r>
      <w:r w:rsidRPr="00124ABE">
        <w:rPr>
          <w:rFonts w:ascii="Times New Roman" w:hAnsi="Times New Roman"/>
          <w:sz w:val="26"/>
          <w:szCs w:val="26"/>
        </w:rPr>
        <w:fldChar w:fldCharType="separate"/>
      </w:r>
      <w:r w:rsidRPr="00124ABE">
        <w:rPr>
          <w:rFonts w:ascii="Times New Roman" w:hAnsi="Times New Roman"/>
          <w:noProof/>
          <w:sz w:val="26"/>
          <w:szCs w:val="26"/>
        </w:rPr>
        <w:t>18</w:t>
      </w:r>
      <w:r w:rsidRPr="00124ABE">
        <w:rPr>
          <w:rFonts w:ascii="Times New Roman" w:hAnsi="Times New Roman"/>
          <w:noProof/>
          <w:sz w:val="26"/>
          <w:szCs w:val="26"/>
        </w:rPr>
        <w:fldChar w:fldCharType="end"/>
      </w:r>
      <w:r w:rsidRPr="00124ABE">
        <w:rPr>
          <w:rFonts w:ascii="Times New Roman" w:hAnsi="Times New Roman"/>
          <w:sz w:val="26"/>
          <w:szCs w:val="26"/>
        </w:rPr>
        <w:t xml:space="preserve"> - </w:t>
      </w:r>
      <w:r w:rsidRPr="00124ABE">
        <w:rPr>
          <w:rFonts w:ascii="Times New Roman" w:eastAsia="Calibri" w:hAnsi="Times New Roman"/>
          <w:sz w:val="26"/>
          <w:szCs w:val="26"/>
          <w:lang w:eastAsia="en-US"/>
        </w:rPr>
        <w:t>Численность охотничьих ресурсов в Красноярском районе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7"/>
        <w:gridCol w:w="5504"/>
        <w:gridCol w:w="3148"/>
      </w:tblGrid>
      <w:tr w:rsidR="002D79D9" w:rsidRPr="00542CD1" w:rsidTr="002D79D9">
        <w:trPr>
          <w:trHeight w:val="439"/>
          <w:tblHeader/>
        </w:trPr>
        <w:tc>
          <w:tcPr>
            <w:tcW w:w="333" w:type="pct"/>
            <w:vMerge w:val="restart"/>
            <w:shd w:val="clear" w:color="auto" w:fill="auto"/>
            <w:vAlign w:val="center"/>
          </w:tcPr>
          <w:p w:rsidR="002D79D9" w:rsidRPr="00542CD1" w:rsidRDefault="002D79D9" w:rsidP="002D79D9">
            <w:pPr>
              <w:pStyle w:val="afff0"/>
              <w:rPr>
                <w:rFonts w:ascii="Times New Roman" w:hAnsi="Times New Roman"/>
                <w:sz w:val="22"/>
                <w:szCs w:val="22"/>
              </w:rPr>
            </w:pPr>
            <w:r w:rsidRPr="00542CD1">
              <w:rPr>
                <w:rFonts w:ascii="Times New Roman" w:hAnsi="Times New Roman"/>
                <w:sz w:val="22"/>
                <w:szCs w:val="22"/>
              </w:rPr>
              <w:t>№</w:t>
            </w:r>
            <w:r w:rsidRPr="00542CD1">
              <w:rPr>
                <w:rFonts w:ascii="Times New Roman" w:hAnsi="Times New Roman"/>
                <w:sz w:val="22"/>
                <w:szCs w:val="22"/>
              </w:rPr>
              <w:br/>
            </w:r>
            <w:proofErr w:type="gramStart"/>
            <w:r w:rsidRPr="00542CD1">
              <w:rPr>
                <w:rFonts w:ascii="Times New Roman" w:hAnsi="Times New Roman"/>
                <w:sz w:val="22"/>
                <w:szCs w:val="22"/>
              </w:rPr>
              <w:t>п</w:t>
            </w:r>
            <w:proofErr w:type="gramEnd"/>
            <w:r w:rsidRPr="00542CD1">
              <w:rPr>
                <w:rFonts w:ascii="Times New Roman" w:hAnsi="Times New Roman"/>
                <w:sz w:val="22"/>
                <w:szCs w:val="22"/>
              </w:rPr>
              <w:t>/п</w:t>
            </w:r>
          </w:p>
        </w:tc>
        <w:tc>
          <w:tcPr>
            <w:tcW w:w="2969" w:type="pct"/>
            <w:vMerge w:val="restart"/>
            <w:shd w:val="clear" w:color="auto" w:fill="auto"/>
            <w:vAlign w:val="center"/>
          </w:tcPr>
          <w:p w:rsidR="002D79D9" w:rsidRPr="00542CD1" w:rsidRDefault="002D79D9" w:rsidP="002D79D9">
            <w:pPr>
              <w:pStyle w:val="afff0"/>
              <w:rPr>
                <w:rFonts w:ascii="Times New Roman" w:hAnsi="Times New Roman"/>
                <w:sz w:val="22"/>
                <w:szCs w:val="22"/>
              </w:rPr>
            </w:pPr>
            <w:r w:rsidRPr="00542CD1">
              <w:rPr>
                <w:rFonts w:ascii="Times New Roman" w:hAnsi="Times New Roman"/>
                <w:sz w:val="22"/>
                <w:szCs w:val="22"/>
              </w:rPr>
              <w:t>Вид</w:t>
            </w:r>
          </w:p>
        </w:tc>
        <w:tc>
          <w:tcPr>
            <w:tcW w:w="1698" w:type="pct"/>
            <w:shd w:val="clear" w:color="auto" w:fill="auto"/>
            <w:vAlign w:val="center"/>
          </w:tcPr>
          <w:p w:rsidR="002D79D9" w:rsidRPr="00542CD1" w:rsidRDefault="002D79D9" w:rsidP="002D79D9">
            <w:pPr>
              <w:pStyle w:val="afff0"/>
              <w:rPr>
                <w:rFonts w:ascii="Times New Roman" w:hAnsi="Times New Roman"/>
                <w:sz w:val="22"/>
                <w:szCs w:val="22"/>
              </w:rPr>
            </w:pPr>
            <w:r w:rsidRPr="00542CD1">
              <w:rPr>
                <w:rFonts w:ascii="Times New Roman" w:hAnsi="Times New Roman"/>
                <w:sz w:val="22"/>
                <w:szCs w:val="22"/>
              </w:rPr>
              <w:t>Кол-во особей (ед.)</w:t>
            </w:r>
          </w:p>
        </w:tc>
      </w:tr>
      <w:tr w:rsidR="002D79D9" w:rsidRPr="00542CD1" w:rsidTr="002D79D9">
        <w:trPr>
          <w:trHeight w:val="417"/>
          <w:tblHeader/>
        </w:trPr>
        <w:tc>
          <w:tcPr>
            <w:tcW w:w="333" w:type="pct"/>
            <w:vMerge/>
            <w:shd w:val="clear" w:color="auto" w:fill="auto"/>
            <w:vAlign w:val="center"/>
          </w:tcPr>
          <w:p w:rsidR="002D79D9" w:rsidRPr="00542CD1" w:rsidRDefault="002D79D9" w:rsidP="002D79D9">
            <w:pPr>
              <w:pStyle w:val="afff0"/>
              <w:rPr>
                <w:rFonts w:ascii="Times New Roman" w:hAnsi="Times New Roman"/>
                <w:sz w:val="22"/>
                <w:szCs w:val="22"/>
              </w:rPr>
            </w:pPr>
          </w:p>
        </w:tc>
        <w:tc>
          <w:tcPr>
            <w:tcW w:w="2969" w:type="pct"/>
            <w:vMerge/>
            <w:shd w:val="clear" w:color="auto" w:fill="auto"/>
            <w:vAlign w:val="center"/>
          </w:tcPr>
          <w:p w:rsidR="002D79D9" w:rsidRPr="00542CD1" w:rsidRDefault="002D79D9" w:rsidP="002D79D9">
            <w:pPr>
              <w:pStyle w:val="afff0"/>
              <w:rPr>
                <w:rFonts w:ascii="Times New Roman" w:hAnsi="Times New Roman"/>
                <w:sz w:val="22"/>
                <w:szCs w:val="22"/>
              </w:rPr>
            </w:pPr>
          </w:p>
        </w:tc>
        <w:tc>
          <w:tcPr>
            <w:tcW w:w="1698" w:type="pct"/>
            <w:vAlign w:val="center"/>
          </w:tcPr>
          <w:p w:rsidR="002D79D9" w:rsidRPr="00542CD1" w:rsidRDefault="002D79D9" w:rsidP="002D79D9">
            <w:pPr>
              <w:pStyle w:val="afff0"/>
              <w:rPr>
                <w:rFonts w:ascii="Times New Roman" w:hAnsi="Times New Roman"/>
                <w:sz w:val="22"/>
                <w:szCs w:val="22"/>
              </w:rPr>
            </w:pPr>
            <w:r w:rsidRPr="00542CD1">
              <w:rPr>
                <w:rFonts w:ascii="Times New Roman" w:hAnsi="Times New Roman"/>
                <w:sz w:val="22"/>
                <w:szCs w:val="22"/>
              </w:rPr>
              <w:t>2018</w:t>
            </w:r>
          </w:p>
        </w:tc>
      </w:tr>
      <w:tr w:rsidR="002D79D9" w:rsidRPr="00542CD1" w:rsidTr="002D79D9">
        <w:trPr>
          <w:trHeight w:val="284"/>
        </w:trPr>
        <w:tc>
          <w:tcPr>
            <w:tcW w:w="5000" w:type="pct"/>
            <w:gridSpan w:val="3"/>
            <w:shd w:val="clear" w:color="auto" w:fill="auto"/>
          </w:tcPr>
          <w:p w:rsidR="002D79D9" w:rsidRPr="00542CD1" w:rsidRDefault="002D79D9" w:rsidP="002D79D9">
            <w:pPr>
              <w:jc w:val="center"/>
              <w:rPr>
                <w:rFonts w:eastAsia="Calibri"/>
                <w:b/>
                <w:snapToGrid w:val="0"/>
                <w:sz w:val="22"/>
                <w:szCs w:val="22"/>
                <w:lang w:eastAsia="en-US"/>
              </w:rPr>
            </w:pPr>
            <w:r w:rsidRPr="00542CD1">
              <w:rPr>
                <w:rFonts w:eastAsia="Calibri"/>
                <w:b/>
                <w:snapToGrid w:val="0"/>
                <w:sz w:val="22"/>
                <w:szCs w:val="22"/>
                <w:lang w:eastAsia="en-US"/>
              </w:rPr>
              <w:t>Млекопитающие</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Олень благородный</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549</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Косуля сибирская</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1442</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Лось</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480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4</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Кабан</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190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5</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Лисица обыкновенная</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173</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6</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Барсук</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173</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7</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Ласка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8</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Горностай</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9</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Норки</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40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10</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Куница лесная</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18</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11</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Лесной хорек</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12</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Степной хорек</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lastRenderedPageBreak/>
              <w:t>13</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Заяц-беляк</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126</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14</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Заяц-русак</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888</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15</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Белка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21</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16</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Бобр европейский</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143</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17</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Ондатра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40</w:t>
            </w:r>
          </w:p>
        </w:tc>
      </w:tr>
      <w:tr w:rsidR="002D79D9" w:rsidRPr="00542CD1" w:rsidTr="002D79D9">
        <w:trPr>
          <w:trHeight w:val="284"/>
        </w:trPr>
        <w:tc>
          <w:tcPr>
            <w:tcW w:w="5000" w:type="pct"/>
            <w:gridSpan w:val="3"/>
            <w:shd w:val="clear" w:color="auto" w:fill="auto"/>
          </w:tcPr>
          <w:p w:rsidR="002D79D9" w:rsidRPr="00542CD1" w:rsidRDefault="002D79D9" w:rsidP="002D79D9">
            <w:pPr>
              <w:spacing w:before="120"/>
              <w:jc w:val="center"/>
              <w:rPr>
                <w:rFonts w:eastAsia="Calibri"/>
                <w:b/>
                <w:snapToGrid w:val="0"/>
                <w:sz w:val="22"/>
                <w:szCs w:val="22"/>
                <w:lang w:eastAsia="en-US"/>
              </w:rPr>
            </w:pPr>
            <w:r w:rsidRPr="00542CD1">
              <w:rPr>
                <w:rFonts w:eastAsia="Calibri"/>
                <w:b/>
                <w:snapToGrid w:val="0"/>
                <w:sz w:val="22"/>
                <w:szCs w:val="22"/>
                <w:lang w:eastAsia="en-US"/>
              </w:rPr>
              <w:t>Птицы</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Вальдшнеп</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473</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Куропатка серая</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7657</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Тетерев обыкновенный</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4</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Вяхирь</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6977</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5</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Голубь сизый</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2856</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6</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Горлица большая</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7</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Горлица обыкновенная</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658</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8</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Перепел обыкновенный</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16897</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9</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Бекас обыкновенный</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258</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10</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Кряква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8422</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11</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Чирок-свистунок</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1345</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12</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Чирок-</w:t>
            </w:r>
            <w:proofErr w:type="spellStart"/>
            <w:r w:rsidRPr="00542CD1">
              <w:rPr>
                <w:rFonts w:eastAsia="Calibri"/>
                <w:snapToGrid w:val="0"/>
                <w:sz w:val="22"/>
                <w:szCs w:val="22"/>
                <w:lang w:eastAsia="en-US"/>
              </w:rPr>
              <w:t>трескунок</w:t>
            </w:r>
            <w:proofErr w:type="spellEnd"/>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2699</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13</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Серая утка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813</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14</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Гоголь обыкновенный</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15</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Свиязь</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150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16</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Красноносый нырок</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17</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Красноголовый нырок</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2016</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18</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Хохлатая чернеть</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19</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proofErr w:type="spellStart"/>
            <w:r w:rsidRPr="00542CD1">
              <w:rPr>
                <w:rFonts w:eastAsia="Calibri"/>
                <w:snapToGrid w:val="0"/>
                <w:sz w:val="22"/>
                <w:szCs w:val="22"/>
                <w:lang w:eastAsia="en-US"/>
              </w:rPr>
              <w:t>Огарь</w:t>
            </w:r>
            <w:proofErr w:type="spellEnd"/>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50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20</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Шилохвость</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134</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21</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Широконоска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610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22</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Чибис</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115</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23</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Кроншнеп средний</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354</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24</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Камышница обыкновенная</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25</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Лысуха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5103</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26</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Серая ворона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3508</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27</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Сорока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28</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Грач</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lastRenderedPageBreak/>
              <w:t>29</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Дрозд</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0</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30</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Серая цапля</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693</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31</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Чайки</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1318</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32</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Бакланы</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1121</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33</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Выпь</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174</w:t>
            </w:r>
          </w:p>
        </w:tc>
      </w:tr>
      <w:tr w:rsidR="002D79D9" w:rsidRPr="00542CD1" w:rsidTr="002D79D9">
        <w:trPr>
          <w:trHeight w:val="284"/>
        </w:trPr>
        <w:tc>
          <w:tcPr>
            <w:tcW w:w="333" w:type="pct"/>
            <w:shd w:val="clear" w:color="auto" w:fill="auto"/>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34</w:t>
            </w:r>
          </w:p>
        </w:tc>
        <w:tc>
          <w:tcPr>
            <w:tcW w:w="2969" w:type="pct"/>
            <w:shd w:val="clear" w:color="auto" w:fill="auto"/>
          </w:tcPr>
          <w:p w:rsidR="002D79D9" w:rsidRPr="00542CD1" w:rsidRDefault="002D79D9" w:rsidP="002D79D9">
            <w:pPr>
              <w:spacing w:before="120"/>
              <w:rPr>
                <w:rFonts w:eastAsia="Calibri"/>
                <w:snapToGrid w:val="0"/>
                <w:sz w:val="22"/>
                <w:szCs w:val="22"/>
                <w:lang w:eastAsia="en-US"/>
              </w:rPr>
            </w:pPr>
            <w:r w:rsidRPr="00542CD1">
              <w:rPr>
                <w:rFonts w:eastAsia="Calibri"/>
                <w:snapToGrid w:val="0"/>
                <w:sz w:val="22"/>
                <w:szCs w:val="22"/>
                <w:lang w:eastAsia="en-US"/>
              </w:rPr>
              <w:t>Поганка</w:t>
            </w:r>
          </w:p>
        </w:tc>
        <w:tc>
          <w:tcPr>
            <w:tcW w:w="1698" w:type="pct"/>
          </w:tcPr>
          <w:p w:rsidR="002D79D9" w:rsidRPr="00542CD1" w:rsidRDefault="002D79D9" w:rsidP="002D79D9">
            <w:pPr>
              <w:spacing w:before="120"/>
              <w:jc w:val="center"/>
              <w:rPr>
                <w:rFonts w:eastAsia="Calibri"/>
                <w:snapToGrid w:val="0"/>
                <w:sz w:val="22"/>
                <w:szCs w:val="22"/>
                <w:lang w:eastAsia="en-US"/>
              </w:rPr>
            </w:pPr>
            <w:r w:rsidRPr="00542CD1">
              <w:rPr>
                <w:rFonts w:eastAsia="Calibri"/>
                <w:snapToGrid w:val="0"/>
                <w:sz w:val="22"/>
                <w:szCs w:val="22"/>
                <w:lang w:eastAsia="en-US"/>
              </w:rPr>
              <w:t>141</w:t>
            </w:r>
          </w:p>
        </w:tc>
      </w:tr>
    </w:tbl>
    <w:p w:rsidR="002D79D9" w:rsidRPr="00542CD1" w:rsidRDefault="002D79D9" w:rsidP="002D79D9">
      <w:pPr>
        <w:pStyle w:val="afb"/>
        <w:rPr>
          <w:rFonts w:ascii="Times New Roman" w:hAnsi="Times New Roman"/>
          <w:sz w:val="26"/>
          <w:szCs w:val="26"/>
        </w:rPr>
      </w:pPr>
      <w:proofErr w:type="gramStart"/>
      <w:r w:rsidRPr="00542CD1">
        <w:rPr>
          <w:rFonts w:ascii="Times New Roman" w:hAnsi="Times New Roman"/>
          <w:sz w:val="26"/>
          <w:szCs w:val="26"/>
        </w:rPr>
        <w:t>Из лесных обитателей, которых можно встретить в зоне влияния проектируемого объекта,, следует назвать: синиц, иволгу, лесного конька, зяблика, дроздов, кобчика, пустельгу, ушастую сову, лесную мышь, лису, зайца беляка, ежа, землероек.</w:t>
      </w:r>
      <w:proofErr w:type="gramEnd"/>
    </w:p>
    <w:p w:rsidR="002D79D9" w:rsidRPr="00542CD1" w:rsidRDefault="002D79D9" w:rsidP="002D79D9">
      <w:pPr>
        <w:spacing w:before="120"/>
        <w:ind w:firstLine="720"/>
        <w:jc w:val="both"/>
        <w:rPr>
          <w:bCs/>
          <w:sz w:val="26"/>
          <w:szCs w:val="26"/>
        </w:rPr>
      </w:pPr>
      <w:r w:rsidRPr="00542CD1">
        <w:rPr>
          <w:sz w:val="26"/>
          <w:szCs w:val="26"/>
        </w:rPr>
        <w:t xml:space="preserve">Район намечаемой деятельности характеризуется преобладанием природно-антропогенных ландшафтов над </w:t>
      </w:r>
      <w:proofErr w:type="gramStart"/>
      <w:r w:rsidRPr="00542CD1">
        <w:rPr>
          <w:sz w:val="26"/>
          <w:szCs w:val="26"/>
        </w:rPr>
        <w:t>природными</w:t>
      </w:r>
      <w:proofErr w:type="gramEnd"/>
      <w:r w:rsidRPr="00542CD1">
        <w:rPr>
          <w:sz w:val="26"/>
          <w:szCs w:val="26"/>
        </w:rPr>
        <w:t xml:space="preserve">. В целом, биоценозы рассматриваемой территории сформировалась под воздействием хозяйственной деятельности. Первичные природные комплексы давно преобразованы в </w:t>
      </w:r>
      <w:proofErr w:type="spellStart"/>
      <w:r w:rsidRPr="00542CD1">
        <w:rPr>
          <w:sz w:val="26"/>
          <w:szCs w:val="26"/>
        </w:rPr>
        <w:t>агроценозы</w:t>
      </w:r>
      <w:proofErr w:type="spellEnd"/>
      <w:r w:rsidRPr="00542CD1">
        <w:rPr>
          <w:sz w:val="26"/>
          <w:szCs w:val="26"/>
        </w:rPr>
        <w:t xml:space="preserve">. Значительная часть животного мира представлена синантропными видами. Это, прежде всего, птицы семейства </w:t>
      </w:r>
      <w:proofErr w:type="spellStart"/>
      <w:r w:rsidRPr="00542CD1">
        <w:rPr>
          <w:sz w:val="26"/>
          <w:szCs w:val="26"/>
        </w:rPr>
        <w:t>врановых</w:t>
      </w:r>
      <w:proofErr w:type="spellEnd"/>
      <w:r w:rsidRPr="00542CD1">
        <w:rPr>
          <w:sz w:val="26"/>
          <w:szCs w:val="26"/>
        </w:rPr>
        <w:t xml:space="preserve">, </w:t>
      </w:r>
      <w:proofErr w:type="spellStart"/>
      <w:r w:rsidRPr="00542CD1">
        <w:rPr>
          <w:sz w:val="26"/>
          <w:szCs w:val="26"/>
        </w:rPr>
        <w:t>воровьинообразных</w:t>
      </w:r>
      <w:proofErr w:type="spellEnd"/>
      <w:r w:rsidRPr="00542CD1">
        <w:rPr>
          <w:sz w:val="26"/>
          <w:szCs w:val="26"/>
        </w:rPr>
        <w:t>, а из млекопитающих – грызуны.</w:t>
      </w:r>
    </w:p>
    <w:bookmarkEnd w:id="348"/>
    <w:bookmarkEnd w:id="349"/>
    <w:bookmarkEnd w:id="350"/>
    <w:bookmarkEnd w:id="351"/>
    <w:bookmarkEnd w:id="352"/>
    <w:bookmarkEnd w:id="353"/>
    <w:bookmarkEnd w:id="354"/>
    <w:bookmarkEnd w:id="355"/>
    <w:bookmarkEnd w:id="356"/>
    <w:bookmarkEnd w:id="357"/>
    <w:bookmarkEnd w:id="358"/>
    <w:p w:rsidR="00163B04" w:rsidRPr="00810A63" w:rsidRDefault="00993EC0" w:rsidP="00542CD1">
      <w:pPr>
        <w:pStyle w:val="1"/>
        <w:spacing w:before="240"/>
        <w:rPr>
          <w:sz w:val="26"/>
          <w:szCs w:val="26"/>
        </w:rPr>
      </w:pPr>
      <w:r w:rsidRPr="00810A63">
        <w:rPr>
          <w:sz w:val="26"/>
          <w:szCs w:val="26"/>
        </w:rPr>
        <w:t>4.</w:t>
      </w:r>
      <w:r w:rsidR="004C39D1" w:rsidRPr="00810A63">
        <w:rPr>
          <w:sz w:val="26"/>
          <w:szCs w:val="26"/>
        </w:rPr>
        <w:t xml:space="preserve">2. </w:t>
      </w:r>
      <w:r w:rsidR="00163B04" w:rsidRPr="00810A63">
        <w:rPr>
          <w:sz w:val="26"/>
          <w:szCs w:val="26"/>
        </w:rPr>
        <w:t xml:space="preserve">Обоснование </w:t>
      </w:r>
      <w:proofErr w:type="gramStart"/>
      <w:r w:rsidR="00163B04" w:rsidRPr="00810A63">
        <w:rPr>
          <w:sz w:val="26"/>
          <w:szCs w:val="26"/>
        </w:rPr>
        <w:t>определения границ зон планируемого размещения линейных объектов</w:t>
      </w:r>
      <w:proofErr w:type="gramEnd"/>
      <w:r w:rsidR="00163B04" w:rsidRPr="00810A63">
        <w:rPr>
          <w:sz w:val="26"/>
          <w:szCs w:val="26"/>
        </w:rPr>
        <w:t xml:space="preserve"> </w:t>
      </w:r>
    </w:p>
    <w:p w:rsidR="00E713B0" w:rsidRPr="00E713B0" w:rsidRDefault="00E713B0" w:rsidP="00E713B0">
      <w:pPr>
        <w:pStyle w:val="afb"/>
        <w:rPr>
          <w:rFonts w:ascii="Times New Roman" w:hAnsi="Times New Roman"/>
          <w:sz w:val="26"/>
          <w:szCs w:val="26"/>
        </w:rPr>
      </w:pPr>
      <w:bookmarkStart w:id="359" w:name="_Toc531254516"/>
      <w:bookmarkStart w:id="360" w:name="_Toc529784783"/>
      <w:bookmarkStart w:id="361" w:name="_Toc532810369"/>
      <w:bookmarkStart w:id="362" w:name="_Toc536618472"/>
      <w:bookmarkStart w:id="363" w:name="_Toc536618571"/>
      <w:bookmarkStart w:id="364" w:name="_Toc266756"/>
      <w:bookmarkStart w:id="365" w:name="_Toc269972"/>
      <w:bookmarkStart w:id="366" w:name="_Toc2159412"/>
      <w:bookmarkStart w:id="367" w:name="_Toc2170299"/>
      <w:bookmarkStart w:id="368" w:name="_Toc3215586"/>
      <w:bookmarkStart w:id="369" w:name="_Toc4145273"/>
      <w:bookmarkStart w:id="370" w:name="_Toc8736678"/>
      <w:r w:rsidRPr="00E713B0">
        <w:rPr>
          <w:rFonts w:ascii="Times New Roman" w:hAnsi="Times New Roman"/>
          <w:sz w:val="26"/>
          <w:szCs w:val="26"/>
        </w:rPr>
        <w:t xml:space="preserve">В административном отношении изысканный объект расположен в </w:t>
      </w:r>
      <w:r w:rsidRPr="00E713B0">
        <w:rPr>
          <w:rFonts w:ascii="Times New Roman" w:hAnsi="Times New Roman"/>
          <w:bCs w:val="0"/>
          <w:sz w:val="26"/>
          <w:szCs w:val="26"/>
        </w:rPr>
        <w:t xml:space="preserve">Красноярском </w:t>
      </w:r>
      <w:r w:rsidRPr="00E713B0">
        <w:rPr>
          <w:rFonts w:ascii="Times New Roman" w:hAnsi="Times New Roman"/>
          <w:sz w:val="26"/>
          <w:szCs w:val="26"/>
        </w:rPr>
        <w:t>районе Самарской области.</w:t>
      </w:r>
    </w:p>
    <w:p w:rsidR="00E713B0" w:rsidRPr="00E713B0" w:rsidRDefault="00E713B0" w:rsidP="00E713B0">
      <w:pPr>
        <w:pStyle w:val="afb"/>
        <w:rPr>
          <w:rFonts w:ascii="Times New Roman" w:hAnsi="Times New Roman"/>
          <w:sz w:val="26"/>
          <w:szCs w:val="26"/>
        </w:rPr>
      </w:pPr>
      <w:proofErr w:type="gramStart"/>
      <w:r w:rsidRPr="00E713B0">
        <w:rPr>
          <w:rFonts w:ascii="Times New Roman" w:hAnsi="Times New Roman"/>
          <w:sz w:val="26"/>
          <w:szCs w:val="26"/>
        </w:rPr>
        <w:t>Категория земель – земли сельскохозяйственного назначения 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713B0" w:rsidRPr="00E713B0" w:rsidRDefault="00E713B0" w:rsidP="00E713B0">
      <w:pPr>
        <w:pStyle w:val="ad"/>
        <w:rPr>
          <w:sz w:val="26"/>
          <w:szCs w:val="26"/>
        </w:rPr>
      </w:pPr>
      <w:r w:rsidRPr="00E713B0">
        <w:rPr>
          <w:sz w:val="26"/>
          <w:szCs w:val="26"/>
          <w:lang w:eastAsia="ja-JP"/>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(нефтепроводов, линий электропередачи, дорог, линий анодного заземления), осуществляется без перевода земель сельскохозяйственного назначения в земли иных категорий (п. 2 введен Федеральным законом от 21.07.2005 № 111-ФЗ).</w:t>
      </w:r>
      <w:r w:rsidRPr="00E713B0">
        <w:rPr>
          <w:bCs/>
          <w:sz w:val="26"/>
          <w:szCs w:val="26"/>
          <w:lang w:eastAsia="ja-JP"/>
        </w:rPr>
        <w:t xml:space="preserve"> </w:t>
      </w:r>
      <w:r w:rsidRPr="00E713B0">
        <w:rPr>
          <w:sz w:val="26"/>
          <w:szCs w:val="26"/>
        </w:rPr>
        <w:t>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E713B0" w:rsidRDefault="00E713B0" w:rsidP="00E713B0">
      <w:pPr>
        <w:pStyle w:val="afb"/>
        <w:rPr>
          <w:rFonts w:ascii="Times New Roman" w:hAnsi="Times New Roman"/>
          <w:sz w:val="26"/>
          <w:szCs w:val="26"/>
        </w:rPr>
      </w:pPr>
      <w:r w:rsidRPr="00E713B0">
        <w:rPr>
          <w:rFonts w:ascii="Times New Roman" w:hAnsi="Times New Roman"/>
          <w:sz w:val="26"/>
          <w:szCs w:val="26"/>
        </w:rPr>
        <w:t xml:space="preserve">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w:t>
      </w:r>
      <w:r w:rsidRPr="00E713B0">
        <w:rPr>
          <w:rFonts w:ascii="Times New Roman" w:hAnsi="Times New Roman"/>
          <w:sz w:val="26"/>
          <w:szCs w:val="26"/>
        </w:rPr>
        <w:lastRenderedPageBreak/>
        <w:t>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w:t>
      </w:r>
    </w:p>
    <w:p w:rsidR="00E713B0" w:rsidRPr="00E713B0" w:rsidRDefault="00E713B0" w:rsidP="00E713B0">
      <w:pPr>
        <w:pStyle w:val="ad"/>
        <w:ind w:firstLine="709"/>
        <w:rPr>
          <w:sz w:val="26"/>
          <w:szCs w:val="26"/>
        </w:rPr>
      </w:pPr>
      <w:r w:rsidRPr="00E713B0">
        <w:rPr>
          <w:sz w:val="26"/>
          <w:szCs w:val="26"/>
        </w:rPr>
        <w:t>Ширина полосы временного отвода для трассы выкидного трубопровода составляет 24,0 м.</w:t>
      </w:r>
    </w:p>
    <w:p w:rsidR="00E713B0" w:rsidRPr="00E713B0" w:rsidRDefault="00E713B0" w:rsidP="00E713B0">
      <w:pPr>
        <w:pStyle w:val="ad"/>
        <w:ind w:firstLine="709"/>
        <w:rPr>
          <w:sz w:val="26"/>
          <w:szCs w:val="26"/>
        </w:rPr>
      </w:pPr>
      <w:r w:rsidRPr="00E713B0">
        <w:rPr>
          <w:sz w:val="26"/>
          <w:szCs w:val="26"/>
        </w:rPr>
        <w:t xml:space="preserve">Ширина полосы временного отвода для трассы ВЛ-6 </w:t>
      </w:r>
      <w:proofErr w:type="spellStart"/>
      <w:r w:rsidRPr="00E713B0">
        <w:rPr>
          <w:sz w:val="26"/>
          <w:szCs w:val="26"/>
        </w:rPr>
        <w:t>кВ</w:t>
      </w:r>
      <w:proofErr w:type="spellEnd"/>
      <w:r w:rsidRPr="00E713B0">
        <w:rPr>
          <w:sz w:val="26"/>
          <w:szCs w:val="26"/>
        </w:rPr>
        <w:t xml:space="preserve"> составляет 8,0 м.</w:t>
      </w:r>
    </w:p>
    <w:p w:rsidR="00E713B0" w:rsidRPr="00E713B0" w:rsidRDefault="00E713B0" w:rsidP="00E713B0">
      <w:pPr>
        <w:pStyle w:val="afb"/>
        <w:spacing w:before="0"/>
        <w:ind w:firstLine="709"/>
        <w:rPr>
          <w:rFonts w:ascii="Times New Roman" w:hAnsi="Times New Roman"/>
          <w:sz w:val="26"/>
          <w:szCs w:val="26"/>
        </w:rPr>
      </w:pPr>
      <w:r w:rsidRPr="00E713B0">
        <w:rPr>
          <w:rFonts w:ascii="Times New Roman" w:hAnsi="Times New Roman"/>
          <w:sz w:val="26"/>
          <w:szCs w:val="26"/>
        </w:rPr>
        <w:t xml:space="preserve">Площадь постоянного отвода под опоры ВЛ-6 </w:t>
      </w:r>
      <w:proofErr w:type="spellStart"/>
      <w:r w:rsidRPr="00E713B0">
        <w:rPr>
          <w:rFonts w:ascii="Times New Roman" w:hAnsi="Times New Roman"/>
          <w:sz w:val="26"/>
          <w:szCs w:val="26"/>
        </w:rPr>
        <w:t>кВ</w:t>
      </w:r>
      <w:proofErr w:type="spellEnd"/>
      <w:r w:rsidRPr="00E713B0">
        <w:rPr>
          <w:rFonts w:ascii="Times New Roman" w:hAnsi="Times New Roman"/>
          <w:sz w:val="26"/>
          <w:szCs w:val="26"/>
        </w:rPr>
        <w:t xml:space="preserve"> составляет: </w:t>
      </w:r>
    </w:p>
    <w:p w:rsidR="00E713B0" w:rsidRPr="00E713B0" w:rsidRDefault="00E713B0" w:rsidP="00E713B0">
      <w:pPr>
        <w:pStyle w:val="afb"/>
        <w:spacing w:before="0"/>
        <w:ind w:firstLine="709"/>
        <w:rPr>
          <w:rFonts w:ascii="Times New Roman" w:hAnsi="Times New Roman"/>
          <w:sz w:val="26"/>
          <w:szCs w:val="26"/>
        </w:rPr>
      </w:pPr>
      <w:r w:rsidRPr="00E713B0">
        <w:rPr>
          <w:rFonts w:ascii="Times New Roman" w:hAnsi="Times New Roman"/>
          <w:sz w:val="26"/>
          <w:szCs w:val="26"/>
        </w:rPr>
        <w:t>П10-5 - 4 м</w:t>
      </w:r>
      <w:proofErr w:type="gramStart"/>
      <w:r w:rsidRPr="00E713B0">
        <w:rPr>
          <w:rFonts w:ascii="Times New Roman" w:hAnsi="Times New Roman"/>
          <w:sz w:val="26"/>
          <w:szCs w:val="26"/>
          <w:vertAlign w:val="superscript"/>
        </w:rPr>
        <w:t>2</w:t>
      </w:r>
      <w:proofErr w:type="gramEnd"/>
      <w:r w:rsidRPr="00E713B0">
        <w:rPr>
          <w:rFonts w:ascii="Times New Roman" w:hAnsi="Times New Roman"/>
          <w:sz w:val="26"/>
          <w:szCs w:val="26"/>
        </w:rPr>
        <w:t>, УА10-3 – 27 м</w:t>
      </w:r>
      <w:r w:rsidRPr="00E713B0">
        <w:rPr>
          <w:rFonts w:ascii="Times New Roman" w:hAnsi="Times New Roman"/>
          <w:sz w:val="26"/>
          <w:szCs w:val="26"/>
          <w:vertAlign w:val="superscript"/>
        </w:rPr>
        <w:t>2</w:t>
      </w:r>
      <w:r w:rsidRPr="00E713B0">
        <w:rPr>
          <w:rFonts w:ascii="Times New Roman" w:hAnsi="Times New Roman"/>
          <w:sz w:val="26"/>
          <w:szCs w:val="26"/>
        </w:rPr>
        <w:t>, А10-3 – 14 м</w:t>
      </w:r>
      <w:r w:rsidRPr="00E713B0">
        <w:rPr>
          <w:rFonts w:ascii="Times New Roman" w:hAnsi="Times New Roman"/>
          <w:sz w:val="26"/>
          <w:szCs w:val="26"/>
          <w:vertAlign w:val="superscript"/>
        </w:rPr>
        <w:t>2</w:t>
      </w:r>
      <w:r w:rsidRPr="00E713B0">
        <w:rPr>
          <w:rFonts w:ascii="Times New Roman" w:hAnsi="Times New Roman"/>
          <w:sz w:val="26"/>
          <w:szCs w:val="26"/>
        </w:rPr>
        <w:t>.</w:t>
      </w:r>
    </w:p>
    <w:p w:rsidR="00E713B0" w:rsidRPr="00E713B0" w:rsidRDefault="00E713B0" w:rsidP="00E713B0">
      <w:pPr>
        <w:pStyle w:val="afb"/>
        <w:spacing w:before="0"/>
        <w:ind w:firstLine="709"/>
        <w:rPr>
          <w:rFonts w:ascii="Times New Roman" w:hAnsi="Times New Roman"/>
          <w:sz w:val="26"/>
          <w:szCs w:val="26"/>
        </w:rPr>
      </w:pPr>
      <w:r w:rsidRPr="00E713B0">
        <w:rPr>
          <w:rFonts w:ascii="Times New Roman" w:hAnsi="Times New Roman"/>
          <w:sz w:val="26"/>
          <w:szCs w:val="26"/>
        </w:rPr>
        <w:t>Площадь отвода под КТП составляют 50,0м</w:t>
      </w:r>
      <w:proofErr w:type="gramStart"/>
      <w:r w:rsidRPr="00E713B0">
        <w:rPr>
          <w:rFonts w:ascii="Times New Roman" w:hAnsi="Times New Roman"/>
          <w:sz w:val="26"/>
          <w:szCs w:val="26"/>
          <w:vertAlign w:val="superscript"/>
        </w:rPr>
        <w:t>2</w:t>
      </w:r>
      <w:proofErr w:type="gramEnd"/>
      <w:r w:rsidRPr="00E713B0">
        <w:rPr>
          <w:rFonts w:ascii="Times New Roman" w:hAnsi="Times New Roman"/>
          <w:sz w:val="26"/>
          <w:szCs w:val="26"/>
        </w:rPr>
        <w:t>, в данном проекте отводы под проектируемые КТП входят в отводы под обустройство площадки.</w:t>
      </w:r>
    </w:p>
    <w:p w:rsidR="00E713B0" w:rsidRPr="00E713B0" w:rsidRDefault="00E713B0" w:rsidP="00E713B0">
      <w:pPr>
        <w:pStyle w:val="ad"/>
        <w:ind w:firstLine="709"/>
        <w:rPr>
          <w:sz w:val="26"/>
          <w:szCs w:val="26"/>
        </w:rPr>
      </w:pPr>
      <w:r w:rsidRPr="00E713B0">
        <w:rPr>
          <w:sz w:val="26"/>
          <w:szCs w:val="26"/>
        </w:rPr>
        <w:t>Ширина полосы временного отвода для трассы линии анодного заземления, составляет 6,0 м.</w:t>
      </w:r>
    </w:p>
    <w:p w:rsidR="00E713B0" w:rsidRPr="00E713B0" w:rsidRDefault="00E713B0" w:rsidP="00E713B0">
      <w:pPr>
        <w:pStyle w:val="afb"/>
        <w:tabs>
          <w:tab w:val="left" w:pos="1964"/>
        </w:tabs>
        <w:spacing w:before="0"/>
        <w:ind w:firstLine="709"/>
        <w:rPr>
          <w:rFonts w:ascii="Times New Roman" w:hAnsi="Times New Roman"/>
          <w:sz w:val="26"/>
          <w:szCs w:val="26"/>
        </w:rPr>
      </w:pPr>
      <w:r w:rsidRPr="00E713B0">
        <w:rPr>
          <w:rFonts w:ascii="Times New Roman" w:hAnsi="Times New Roman"/>
          <w:sz w:val="26"/>
          <w:szCs w:val="26"/>
        </w:rPr>
        <w:t>Ширина полосы постоянного отвода для противопожарного проезда составляет 6,5 м.</w:t>
      </w:r>
    </w:p>
    <w:p w:rsidR="00BF611F" w:rsidRPr="00BF611F" w:rsidRDefault="0066249A" w:rsidP="0066249A">
      <w:pPr>
        <w:pStyle w:val="a"/>
        <w:numPr>
          <w:ilvl w:val="0"/>
          <w:numId w:val="0"/>
        </w:numPr>
        <w:tabs>
          <w:tab w:val="left" w:pos="708"/>
        </w:tabs>
        <w:spacing w:before="120"/>
        <w:ind w:firstLine="709"/>
        <w:rPr>
          <w:rFonts w:ascii="Times New Roman" w:hAnsi="Times New Roman"/>
          <w:b/>
          <w:sz w:val="26"/>
          <w:szCs w:val="26"/>
        </w:rPr>
      </w:pPr>
      <w:r w:rsidRPr="0066249A">
        <w:rPr>
          <w:rFonts w:ascii="Times New Roman" w:hAnsi="Times New Roman"/>
          <w:bCs/>
          <w:sz w:val="26"/>
          <w:szCs w:val="26"/>
        </w:rPr>
        <w:t>Площади проектируемых сооружений, отводимых под постоянное и временное землепользование, приведены в</w:t>
      </w:r>
      <w:r>
        <w:rPr>
          <w:rFonts w:ascii="Times New Roman" w:hAnsi="Times New Roman"/>
          <w:bCs/>
          <w:sz w:val="26"/>
          <w:szCs w:val="26"/>
        </w:rPr>
        <w:t xml:space="preserve"> </w:t>
      </w:r>
      <w:r w:rsidR="00BF611F" w:rsidRPr="00BF611F">
        <w:rPr>
          <w:rFonts w:ascii="Times New Roman" w:hAnsi="Times New Roman"/>
          <w:sz w:val="26"/>
          <w:szCs w:val="26"/>
        </w:rPr>
        <w:t>таблице</w:t>
      </w:r>
      <w:r w:rsidR="00BF611F">
        <w:rPr>
          <w:rFonts w:ascii="Times New Roman" w:hAnsi="Times New Roman"/>
          <w:sz w:val="26"/>
          <w:szCs w:val="26"/>
        </w:rPr>
        <w:t xml:space="preserve"> 4.2.1.</w:t>
      </w:r>
    </w:p>
    <w:p w:rsidR="00F05E1E" w:rsidRPr="00CD1140" w:rsidRDefault="00F05E1E" w:rsidP="00CD1140">
      <w:pPr>
        <w:pStyle w:val="a"/>
        <w:numPr>
          <w:ilvl w:val="0"/>
          <w:numId w:val="0"/>
        </w:numPr>
        <w:tabs>
          <w:tab w:val="left" w:pos="708"/>
        </w:tabs>
        <w:spacing w:before="120"/>
        <w:rPr>
          <w:rFonts w:ascii="Times New Roman" w:hAnsi="Times New Roman"/>
          <w:b/>
          <w:color w:val="000000" w:themeColor="text1"/>
          <w:sz w:val="26"/>
          <w:szCs w:val="26"/>
        </w:rPr>
      </w:pPr>
      <w:r w:rsidRPr="00CD1140">
        <w:rPr>
          <w:rFonts w:ascii="Times New Roman" w:hAnsi="Times New Roman"/>
          <w:b/>
          <w:sz w:val="26"/>
          <w:szCs w:val="26"/>
        </w:rPr>
        <w:t>Таблица 4.2.1 – Отвод площадей</w:t>
      </w:r>
      <w:bookmarkEnd w:id="359"/>
      <w:bookmarkEnd w:id="360"/>
      <w:bookmarkEnd w:id="361"/>
      <w:bookmarkEnd w:id="362"/>
      <w:bookmarkEnd w:id="363"/>
      <w:bookmarkEnd w:id="364"/>
      <w:bookmarkEnd w:id="365"/>
      <w:bookmarkEnd w:id="366"/>
      <w:bookmarkEnd w:id="367"/>
      <w:bookmarkEnd w:id="368"/>
      <w:bookmarkEnd w:id="369"/>
      <w:bookmarkEnd w:id="370"/>
    </w:p>
    <w:tbl>
      <w:tblPr>
        <w:tblW w:w="9923" w:type="dxa"/>
        <w:tblInd w:w="-34" w:type="dxa"/>
        <w:tblLayout w:type="fixed"/>
        <w:tblLook w:val="0000" w:firstRow="0" w:lastRow="0" w:firstColumn="0" w:lastColumn="0" w:noHBand="0" w:noVBand="0"/>
      </w:tblPr>
      <w:tblGrid>
        <w:gridCol w:w="426"/>
        <w:gridCol w:w="1417"/>
        <w:gridCol w:w="3544"/>
        <w:gridCol w:w="1701"/>
        <w:gridCol w:w="1276"/>
        <w:gridCol w:w="1559"/>
      </w:tblGrid>
      <w:tr w:rsidR="00E713B0" w:rsidRPr="00E713B0" w:rsidTr="00E713B0">
        <w:trPr>
          <w:trHeight w:val="314"/>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Наименование проектируемого сооружения</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Наименование землепользователя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Постоянный отвод</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Временный отвод</w:t>
            </w:r>
          </w:p>
        </w:tc>
      </w:tr>
      <w:tr w:rsidR="00E713B0" w:rsidRPr="00E713B0" w:rsidTr="00E713B0">
        <w:trPr>
          <w:trHeight w:val="643"/>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Общая площадь, м</w:t>
            </w:r>
            <w:proofErr w:type="gramStart"/>
            <w:r w:rsidRPr="00E713B0">
              <w:rPr>
                <w:rFonts w:ascii="Times New Roman" w:hAnsi="Times New Roman"/>
                <w:b/>
                <w:vertAlign w:val="superscript"/>
              </w:rPr>
              <w:t>2</w:t>
            </w:r>
            <w:proofErr w:type="gramEnd"/>
          </w:p>
        </w:tc>
        <w:tc>
          <w:tcPr>
            <w:tcW w:w="1276" w:type="dxa"/>
            <w:tcBorders>
              <w:top w:val="nil"/>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 xml:space="preserve">Ширина, </w:t>
            </w:r>
            <w:proofErr w:type="gramStart"/>
            <w:r w:rsidRPr="00E713B0">
              <w:rPr>
                <w:rFonts w:ascii="Times New Roman" w:hAnsi="Times New Roman"/>
                <w:b/>
              </w:rPr>
              <w:t>м</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Общая площадь, м</w:t>
            </w:r>
            <w:proofErr w:type="gramStart"/>
            <w:r w:rsidRPr="00E713B0">
              <w:rPr>
                <w:rFonts w:ascii="Times New Roman" w:hAnsi="Times New Roman"/>
                <w:b/>
                <w:vertAlign w:val="superscript"/>
              </w:rPr>
              <w:t>2</w:t>
            </w:r>
            <w:proofErr w:type="gramEnd"/>
          </w:p>
        </w:tc>
      </w:tr>
      <w:tr w:rsidR="00E713B0" w:rsidRPr="00E713B0" w:rsidTr="00E713B0">
        <w:trPr>
          <w:trHeight w:val="6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i/>
              </w:rPr>
            </w:pPr>
            <w:r w:rsidRPr="00E713B0">
              <w:rPr>
                <w:rFonts w:ascii="Times New Roman" w:hAnsi="Times New Roman"/>
                <w:b/>
                <w:i/>
              </w:rPr>
              <w:t>1. Обустройство скважины № 1055, нефтегазосборный трубопровод, АГЗУ</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Опознавательный знак</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Опора ЛЭП</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Строительство скважины № 1055</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3601,0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Обустройство скважины № 1055</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364,0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4668,0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Противопожарный проезд к сооружениям скважины 1055</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1045,0</w:t>
            </w:r>
          </w:p>
        </w:tc>
      </w:tr>
      <w:tr w:rsidR="00E713B0" w:rsidRPr="00E713B0" w:rsidTr="00E713B0">
        <w:trPr>
          <w:trHeight w:val="643"/>
        </w:trPr>
        <w:tc>
          <w:tcPr>
            <w:tcW w:w="426" w:type="dxa"/>
            <w:vMerge/>
            <w:tcBorders>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ЕЗ 63:26:0000000:76 - ОУ 63:26:1906003:421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40,0</w:t>
            </w:r>
          </w:p>
        </w:tc>
      </w:tr>
      <w:tr w:rsidR="00E713B0" w:rsidRPr="00E713B0" w:rsidTr="00E713B0">
        <w:trPr>
          <w:trHeight w:val="643"/>
        </w:trPr>
        <w:tc>
          <w:tcPr>
            <w:tcW w:w="426" w:type="dxa"/>
            <w:vMerge/>
            <w:tcBorders>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965,0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ЕЗ 63:26:0000000:551 - ОУ 63:26:1906003:351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29,0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6</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Контрольно-измерительный пункт</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Площадка ИУ-1</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2945,0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728,0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8</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Контрольно-замерный пункт</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9</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Противопожарный проезд к ИУ-1</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3210,0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1589,0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63:26:1906003:376,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552,0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Станция катодной защиты</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11</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Трасса линии анодного заземления</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1243,0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12</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выкидного трубопровода </w:t>
            </w:r>
            <w:r w:rsidRPr="00E713B0">
              <w:rPr>
                <w:rFonts w:ascii="Times New Roman" w:hAnsi="Times New Roman"/>
              </w:rPr>
              <w:lastRenderedPageBreak/>
              <w:t>от скважины № 1055</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lastRenderedPageBreak/>
              <w:t xml:space="preserve">Земли неразграниченной государственной собственности муниципального района </w:t>
            </w:r>
            <w:proofErr w:type="gramStart"/>
            <w:r w:rsidRPr="00E713B0">
              <w:rPr>
                <w:rFonts w:ascii="Times New Roman" w:hAnsi="Times New Roman"/>
              </w:rPr>
              <w:lastRenderedPageBreak/>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200,0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4599,0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13</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Трасса нефтегазосборного трубопровода от ИУ-1</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6662,0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8904,0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14</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Узел запорной арматуры</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15</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ВЛ-6 </w:t>
            </w:r>
            <w:proofErr w:type="spellStart"/>
            <w:r w:rsidRPr="00E713B0">
              <w:rPr>
                <w:rFonts w:ascii="Times New Roman" w:hAnsi="Times New Roman"/>
              </w:rPr>
              <w:t>кВ</w:t>
            </w:r>
            <w:proofErr w:type="spellEnd"/>
            <w:r w:rsidRPr="00E713B0">
              <w:rPr>
                <w:rFonts w:ascii="Times New Roman" w:hAnsi="Times New Roman"/>
              </w:rPr>
              <w:t xml:space="preserve"> к скважине 1055</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124,0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16</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ВЛ-6 </w:t>
            </w:r>
            <w:proofErr w:type="spellStart"/>
            <w:r w:rsidRPr="00E713B0">
              <w:rPr>
                <w:rFonts w:ascii="Times New Roman" w:hAnsi="Times New Roman"/>
              </w:rPr>
              <w:t>кВ</w:t>
            </w:r>
            <w:proofErr w:type="spellEnd"/>
            <w:r w:rsidRPr="00E713B0">
              <w:rPr>
                <w:rFonts w:ascii="Times New Roman" w:hAnsi="Times New Roman"/>
              </w:rPr>
              <w:t xml:space="preserve"> к площадке ИУ-1</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4997,0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63:26:1906003:377,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3042,0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17</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Демонтаж сущ. ВЛ-6 </w:t>
            </w:r>
            <w:proofErr w:type="spellStart"/>
            <w:r w:rsidRPr="00E713B0">
              <w:rPr>
                <w:rFonts w:ascii="Times New Roman" w:hAnsi="Times New Roman"/>
              </w:rPr>
              <w:t>кВ</w:t>
            </w:r>
            <w:proofErr w:type="spellEnd"/>
            <w:r w:rsidRPr="00E713B0">
              <w:rPr>
                <w:rFonts w:ascii="Times New Roman" w:hAnsi="Times New Roman"/>
              </w:rPr>
              <w:t xml:space="preserve"> Ф-323 ПС35/6 </w:t>
            </w:r>
            <w:proofErr w:type="spellStart"/>
            <w:r w:rsidRPr="00E713B0">
              <w:rPr>
                <w:rFonts w:ascii="Times New Roman" w:hAnsi="Times New Roman"/>
              </w:rPr>
              <w:t>кВ</w:t>
            </w:r>
            <w:proofErr w:type="spellEnd"/>
            <w:r w:rsidRPr="00E713B0">
              <w:rPr>
                <w:rFonts w:ascii="Times New Roman" w:hAnsi="Times New Roman"/>
              </w:rPr>
              <w:t xml:space="preserve"> "</w:t>
            </w:r>
            <w:proofErr w:type="spellStart"/>
            <w:r w:rsidRPr="00E713B0">
              <w:rPr>
                <w:rFonts w:ascii="Times New Roman" w:hAnsi="Times New Roman"/>
              </w:rPr>
              <w:t>Чубовка</w:t>
            </w:r>
            <w:proofErr w:type="spellEnd"/>
            <w:r w:rsidRPr="00E713B0">
              <w:rPr>
                <w:rFonts w:ascii="Times New Roman" w:hAnsi="Times New Roman"/>
              </w:rPr>
              <w:t>"</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4752,0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ЕЗ 63:26:0000000:76 - ОУ 63:26:1906003:421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27,0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r w:rsidRPr="00E713B0">
              <w:rPr>
                <w:rFonts w:ascii="Times New Roman" w:hAnsi="Times New Roman"/>
                <w:b/>
              </w:rPr>
              <w:t>Итого:</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10790,0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47475,0</w:t>
            </w:r>
          </w:p>
        </w:tc>
      </w:tr>
      <w:tr w:rsidR="00E713B0" w:rsidRPr="00E713B0" w:rsidTr="00E713B0">
        <w:trPr>
          <w:trHeight w:val="6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i/>
              </w:rPr>
            </w:pPr>
            <w:r w:rsidRPr="00E713B0">
              <w:rPr>
                <w:rFonts w:ascii="Times New Roman" w:hAnsi="Times New Roman"/>
                <w:b/>
                <w:i/>
              </w:rPr>
              <w:t>2. Обустройство скважины № 1056</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18</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Строительство скважины № 1056</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3599,0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19</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Опора ЛЭП</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141,0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20</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Контрольно-измерительный пункт</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21</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Опознавательный знак</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22</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Противопожарный прое</w:t>
            </w:r>
            <w:proofErr w:type="gramStart"/>
            <w:r w:rsidRPr="00E713B0">
              <w:rPr>
                <w:rFonts w:ascii="Times New Roman" w:hAnsi="Times New Roman"/>
              </w:rPr>
              <w:t>зд к скв</w:t>
            </w:r>
            <w:proofErr w:type="gramEnd"/>
            <w:r w:rsidRPr="00E713B0">
              <w:rPr>
                <w:rFonts w:ascii="Times New Roman" w:hAnsi="Times New Roman"/>
              </w:rPr>
              <w:t>ажине 1056</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1626,0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1026,0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23</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Обустройство скважины № 1056</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5164,0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24</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ВЛ-6 </w:t>
            </w:r>
            <w:proofErr w:type="spellStart"/>
            <w:r w:rsidRPr="00E713B0">
              <w:rPr>
                <w:rFonts w:ascii="Times New Roman" w:hAnsi="Times New Roman"/>
              </w:rPr>
              <w:t>кВ</w:t>
            </w:r>
            <w:proofErr w:type="spellEnd"/>
            <w:r w:rsidRPr="00E713B0">
              <w:rPr>
                <w:rFonts w:ascii="Times New Roman" w:hAnsi="Times New Roman"/>
              </w:rPr>
              <w:t xml:space="preserve"> к скважине 1056</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613,0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570,0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25</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Трасса выкидного трубопровода от скважины № 1056</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6741,0</w:t>
            </w:r>
          </w:p>
        </w:tc>
      </w:tr>
      <w:tr w:rsidR="00E713B0" w:rsidRPr="00E713B0" w:rsidTr="00E713B0">
        <w:trPr>
          <w:trHeight w:val="643"/>
        </w:trPr>
        <w:tc>
          <w:tcPr>
            <w:tcW w:w="426" w:type="dxa"/>
            <w:vMerge/>
            <w:tcBorders>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4505,0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1348,0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26</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ВЛ-6 </w:t>
            </w:r>
            <w:proofErr w:type="spellStart"/>
            <w:r w:rsidRPr="00E713B0">
              <w:rPr>
                <w:rFonts w:ascii="Times New Roman" w:hAnsi="Times New Roman"/>
              </w:rPr>
              <w:t>кВ</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3134,0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920,0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r w:rsidRPr="00E713B0">
              <w:rPr>
                <w:rFonts w:ascii="Times New Roman" w:hAnsi="Times New Roman"/>
                <w:b/>
              </w:rPr>
              <w:t>Итого:</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5495,0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24021,0</w:t>
            </w:r>
          </w:p>
        </w:tc>
      </w:tr>
      <w:tr w:rsidR="00E713B0" w:rsidRPr="00E713B0" w:rsidTr="00E713B0">
        <w:trPr>
          <w:trHeight w:val="6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i/>
              </w:rPr>
            </w:pPr>
            <w:r w:rsidRPr="00E713B0">
              <w:rPr>
                <w:rFonts w:ascii="Times New Roman" w:hAnsi="Times New Roman"/>
                <w:b/>
                <w:i/>
              </w:rPr>
              <w:t>3. Обустройство скважины № 1057, нефтегазосборный трубопровод, АГЗУ</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27</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Опора ЛЭП</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126,0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28</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Контрольно-измерительный пункт</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29</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Опознавательный знак</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ЕЗ 63:26:0000000:106 - ОУ 63:26:1904003:78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30</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Контрольно-замерный пункт</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31</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Станция катодной защиты</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32</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Площадка ИУ-2</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244,0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926,0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98,0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627,0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33</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Строительство скважины № 1057</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34</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Обустройство скважины № 1057</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5208,0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35</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Противопожарный проезд </w:t>
            </w:r>
            <w:r w:rsidRPr="00E713B0">
              <w:rPr>
                <w:rFonts w:ascii="Times New Roman" w:hAnsi="Times New Roman"/>
              </w:rPr>
              <w:lastRenderedPageBreak/>
              <w:t>к ИУ-2</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lastRenderedPageBreak/>
              <w:t xml:space="preserve">Земли неразграниченной государственной собственности </w:t>
            </w:r>
            <w:r w:rsidRPr="00E713B0">
              <w:rPr>
                <w:rFonts w:ascii="Times New Roman" w:hAnsi="Times New Roman"/>
              </w:rPr>
              <w:lastRenderedPageBreak/>
              <w:t xml:space="preserve">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lastRenderedPageBreak/>
              <w:t>1392,0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2141,0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1224,0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36</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Противопожарный прое</w:t>
            </w:r>
            <w:proofErr w:type="gramStart"/>
            <w:r w:rsidRPr="00E713B0">
              <w:rPr>
                <w:rFonts w:ascii="Times New Roman" w:hAnsi="Times New Roman"/>
              </w:rPr>
              <w:t>зд к скв</w:t>
            </w:r>
            <w:proofErr w:type="gramEnd"/>
            <w:r w:rsidRPr="00E713B0">
              <w:rPr>
                <w:rFonts w:ascii="Times New Roman" w:hAnsi="Times New Roman"/>
              </w:rPr>
              <w:t>ажине 1057</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682,0</w:t>
            </w:r>
          </w:p>
        </w:tc>
      </w:tr>
      <w:tr w:rsidR="00E713B0" w:rsidRPr="00E713B0" w:rsidTr="00E713B0">
        <w:trPr>
          <w:trHeight w:val="643"/>
        </w:trPr>
        <w:tc>
          <w:tcPr>
            <w:tcW w:w="426" w:type="dxa"/>
            <w:vMerge/>
            <w:tcBorders>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ЕЗ 63:26:0000000:106 - ОУ 63:26:1902020:26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21,0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1473,0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758,0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37</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ВЛ-6 </w:t>
            </w:r>
            <w:proofErr w:type="spellStart"/>
            <w:r w:rsidRPr="00E713B0">
              <w:rPr>
                <w:rFonts w:ascii="Times New Roman" w:hAnsi="Times New Roman"/>
              </w:rPr>
              <w:t>кВ</w:t>
            </w:r>
            <w:proofErr w:type="spellEnd"/>
            <w:r w:rsidRPr="00E713B0">
              <w:rPr>
                <w:rFonts w:ascii="Times New Roman" w:hAnsi="Times New Roman"/>
              </w:rPr>
              <w:t xml:space="preserve"> к скважине 1057</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772,0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1979,0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38</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Трасса линии анодного заземления</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1282,0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39</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ВЛ-6 </w:t>
            </w:r>
            <w:proofErr w:type="spellStart"/>
            <w:r w:rsidRPr="00E713B0">
              <w:rPr>
                <w:rFonts w:ascii="Times New Roman" w:hAnsi="Times New Roman"/>
              </w:rPr>
              <w:t>кВ</w:t>
            </w:r>
            <w:proofErr w:type="spellEnd"/>
            <w:r w:rsidRPr="00E713B0">
              <w:rPr>
                <w:rFonts w:ascii="Times New Roman" w:hAnsi="Times New Roman"/>
              </w:rPr>
              <w:t xml:space="preserve"> к площадке ИУ-2</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818,0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40</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Трасса нефтегазосборного трубопровода от ИУ-2</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ЕЗ 63:26:0000000:106 - ОУ 63:26:1902020:26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68,0</w:t>
            </w:r>
          </w:p>
        </w:tc>
      </w:tr>
      <w:tr w:rsidR="00E713B0" w:rsidRPr="00E713B0" w:rsidTr="00E713B0">
        <w:trPr>
          <w:trHeight w:val="643"/>
        </w:trPr>
        <w:tc>
          <w:tcPr>
            <w:tcW w:w="426" w:type="dxa"/>
            <w:vMerge/>
            <w:tcBorders>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ЕЗ 63:26:0000000:106 - ОУ 63:26:1904003:78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131,0</w:t>
            </w:r>
          </w:p>
        </w:tc>
      </w:tr>
      <w:tr w:rsidR="00E713B0" w:rsidRPr="00E713B0" w:rsidTr="00E713B0">
        <w:trPr>
          <w:trHeight w:val="643"/>
        </w:trPr>
        <w:tc>
          <w:tcPr>
            <w:tcW w:w="426" w:type="dxa"/>
            <w:vMerge/>
            <w:tcBorders>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7430,0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1838,0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41</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Узел запорной арматуры</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42</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выкидного трубопровода от </w:t>
            </w:r>
            <w:proofErr w:type="spellStart"/>
            <w:r w:rsidRPr="00E713B0">
              <w:rPr>
                <w:rFonts w:ascii="Times New Roman" w:hAnsi="Times New Roman"/>
              </w:rPr>
              <w:t>скв</w:t>
            </w:r>
            <w:proofErr w:type="spellEnd"/>
            <w:r w:rsidRPr="00E713B0">
              <w:rPr>
                <w:rFonts w:ascii="Times New Roman" w:hAnsi="Times New Roman"/>
              </w:rPr>
              <w:t>. 1057</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1291,0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lastRenderedPageBreak/>
              <w:t>43</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нефтегазосборного трубопровода от ИУ-2, трасса выкидного трубопровода от </w:t>
            </w:r>
            <w:proofErr w:type="spellStart"/>
            <w:r w:rsidRPr="00E713B0">
              <w:rPr>
                <w:rFonts w:ascii="Times New Roman" w:hAnsi="Times New Roman"/>
              </w:rPr>
              <w:t>скв</w:t>
            </w:r>
            <w:proofErr w:type="spellEnd"/>
            <w:r w:rsidRPr="00E713B0">
              <w:rPr>
                <w:rFonts w:ascii="Times New Roman" w:hAnsi="Times New Roman"/>
              </w:rPr>
              <w:t>. 1057 (в коридоре с параллельным следованием)</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63:26:1906003:372,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7674,0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44</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Демонтаж сущ. ВЛ-6 </w:t>
            </w:r>
            <w:proofErr w:type="spellStart"/>
            <w:r w:rsidRPr="00E713B0">
              <w:rPr>
                <w:rFonts w:ascii="Times New Roman" w:hAnsi="Times New Roman"/>
              </w:rPr>
              <w:t>кВ</w:t>
            </w:r>
            <w:proofErr w:type="spellEnd"/>
            <w:r w:rsidRPr="00E713B0">
              <w:rPr>
                <w:rFonts w:ascii="Times New Roman" w:hAnsi="Times New Roman"/>
              </w:rPr>
              <w:t xml:space="preserve"> Ф-322 ПС35/6 </w:t>
            </w:r>
            <w:proofErr w:type="spellStart"/>
            <w:r w:rsidRPr="00E713B0">
              <w:rPr>
                <w:rFonts w:ascii="Times New Roman" w:hAnsi="Times New Roman"/>
              </w:rPr>
              <w:t>кВ</w:t>
            </w:r>
            <w:proofErr w:type="spellEnd"/>
            <w:r w:rsidRPr="00E713B0">
              <w:rPr>
                <w:rFonts w:ascii="Times New Roman" w:hAnsi="Times New Roman"/>
              </w:rPr>
              <w:t xml:space="preserve"> "</w:t>
            </w:r>
            <w:proofErr w:type="spellStart"/>
            <w:r w:rsidRPr="00E713B0">
              <w:rPr>
                <w:rFonts w:ascii="Times New Roman" w:hAnsi="Times New Roman"/>
              </w:rPr>
              <w:t>Чубовка</w:t>
            </w:r>
            <w:proofErr w:type="spellEnd"/>
            <w:r w:rsidRPr="00E713B0">
              <w:rPr>
                <w:rFonts w:ascii="Times New Roman" w:hAnsi="Times New Roman"/>
              </w:rPr>
              <w:t>"</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3648,0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63:26:1906006:283,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821,0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r w:rsidRPr="00E713B0">
              <w:rPr>
                <w:rFonts w:ascii="Times New Roman" w:hAnsi="Times New Roman"/>
                <w:b/>
              </w:rPr>
              <w:t>Итого:</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8479,0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39339,0</w:t>
            </w:r>
          </w:p>
        </w:tc>
      </w:tr>
      <w:tr w:rsidR="00E713B0" w:rsidRPr="00E713B0" w:rsidTr="00E713B0">
        <w:trPr>
          <w:trHeight w:val="6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i/>
              </w:rPr>
            </w:pPr>
            <w:r w:rsidRPr="00E713B0">
              <w:rPr>
                <w:rFonts w:ascii="Times New Roman" w:hAnsi="Times New Roman"/>
                <w:b/>
                <w:i/>
              </w:rPr>
              <w:t>4. Обустройство скважины № 1058</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45</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Строительство скважины № 1058</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63:26:1906003:376,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46</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Обустройство скважины № 1058</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63:26:1906003:376,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7400,0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47</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Опора ЛЭП</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63:26:1906003:376,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48</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Противопожарный прое</w:t>
            </w:r>
            <w:proofErr w:type="gramStart"/>
            <w:r w:rsidRPr="00E713B0">
              <w:rPr>
                <w:rFonts w:ascii="Times New Roman" w:hAnsi="Times New Roman"/>
              </w:rPr>
              <w:t>зд к скв</w:t>
            </w:r>
            <w:proofErr w:type="gramEnd"/>
            <w:r w:rsidRPr="00E713B0">
              <w:rPr>
                <w:rFonts w:ascii="Times New Roman" w:hAnsi="Times New Roman"/>
              </w:rPr>
              <w:t>ажине 1058</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436,0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338,0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63:26:1906003:376,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2166,0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851,0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49</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Контрольно-измерительный пункт</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63:26:1906003:376,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50</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Опознавательный знак</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63:26:1906003:376,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51</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ВЛ-6 </w:t>
            </w:r>
            <w:proofErr w:type="spellStart"/>
            <w:r w:rsidRPr="00E713B0">
              <w:rPr>
                <w:rFonts w:ascii="Times New Roman" w:hAnsi="Times New Roman"/>
              </w:rPr>
              <w:t>кВ</w:t>
            </w:r>
            <w:proofErr w:type="spellEnd"/>
            <w:r w:rsidRPr="00E713B0">
              <w:rPr>
                <w:rFonts w:ascii="Times New Roman" w:hAnsi="Times New Roman"/>
              </w:rPr>
              <w:t xml:space="preserve"> к скважине 1058</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63:26:1906003:376,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184,0</w:t>
            </w:r>
          </w:p>
        </w:tc>
      </w:tr>
      <w:tr w:rsidR="00E713B0" w:rsidRPr="00E713B0" w:rsidTr="00E713B0">
        <w:trPr>
          <w:trHeight w:val="643"/>
        </w:trPr>
        <w:tc>
          <w:tcPr>
            <w:tcW w:w="426"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52</w:t>
            </w:r>
          </w:p>
        </w:tc>
        <w:tc>
          <w:tcPr>
            <w:tcW w:w="1417" w:type="dxa"/>
            <w:vMerge w:val="restart"/>
            <w:tcBorders>
              <w:top w:val="single" w:sz="4" w:space="0" w:color="auto"/>
              <w:left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Трасса выкидного трубопровода от скважины № 1058</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3083,0</w:t>
            </w:r>
          </w:p>
        </w:tc>
      </w:tr>
      <w:tr w:rsidR="00E713B0" w:rsidRPr="00E713B0" w:rsidTr="00E713B0">
        <w:trPr>
          <w:trHeight w:val="643"/>
        </w:trPr>
        <w:tc>
          <w:tcPr>
            <w:tcW w:w="426"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p>
        </w:tc>
        <w:tc>
          <w:tcPr>
            <w:tcW w:w="1417" w:type="dxa"/>
            <w:vMerge/>
            <w:tcBorders>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ЗУ 63:26:1906003:376, ООО "Терра-</w:t>
            </w:r>
            <w:proofErr w:type="spellStart"/>
            <w:r w:rsidRPr="00E713B0">
              <w:rPr>
                <w:rFonts w:ascii="Times New Roman" w:hAnsi="Times New Roman"/>
              </w:rPr>
              <w:t>инвест</w:t>
            </w:r>
            <w:proofErr w:type="spellEnd"/>
            <w:r w:rsidRPr="00E713B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8059,0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r w:rsidRPr="00E713B0">
              <w:rPr>
                <w:rFonts w:ascii="Times New Roman" w:hAnsi="Times New Roman"/>
                <w:b/>
              </w:rPr>
              <w:t>Итого:</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6496,0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19915,0</w:t>
            </w:r>
          </w:p>
        </w:tc>
      </w:tr>
      <w:tr w:rsidR="00E713B0" w:rsidRPr="00E713B0" w:rsidTr="00E713B0">
        <w:trPr>
          <w:trHeight w:val="643"/>
        </w:trPr>
        <w:tc>
          <w:tcPr>
            <w:tcW w:w="9923" w:type="dxa"/>
            <w:gridSpan w:val="6"/>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i/>
              </w:rPr>
            </w:pPr>
            <w:r w:rsidRPr="00E713B0">
              <w:rPr>
                <w:rFonts w:ascii="Times New Roman" w:hAnsi="Times New Roman"/>
                <w:b/>
                <w:i/>
              </w:rPr>
              <w:t xml:space="preserve">5. </w:t>
            </w:r>
            <w:proofErr w:type="gramStart"/>
            <w:r w:rsidRPr="00E713B0">
              <w:rPr>
                <w:rFonts w:ascii="Times New Roman" w:hAnsi="Times New Roman"/>
                <w:b/>
                <w:i/>
              </w:rPr>
              <w:t>ВЛ</w:t>
            </w:r>
            <w:proofErr w:type="gramEnd"/>
            <w:r w:rsidRPr="00E713B0">
              <w:rPr>
                <w:rFonts w:ascii="Times New Roman" w:hAnsi="Times New Roman"/>
                <w:b/>
                <w:i/>
              </w:rPr>
              <w:t xml:space="preserve"> (установка </w:t>
            </w:r>
            <w:proofErr w:type="spellStart"/>
            <w:r w:rsidRPr="00E713B0">
              <w:rPr>
                <w:rFonts w:ascii="Times New Roman" w:hAnsi="Times New Roman"/>
                <w:b/>
                <w:i/>
              </w:rPr>
              <w:t>реклоузера</w:t>
            </w:r>
            <w:proofErr w:type="spellEnd"/>
            <w:r w:rsidRPr="00E713B0">
              <w:rPr>
                <w:rFonts w:ascii="Times New Roman" w:hAnsi="Times New Roman"/>
                <w:b/>
                <w:i/>
              </w:rPr>
              <w:t xml:space="preserve"> 6 </w:t>
            </w:r>
            <w:proofErr w:type="spellStart"/>
            <w:r w:rsidRPr="00E713B0">
              <w:rPr>
                <w:rFonts w:ascii="Times New Roman" w:hAnsi="Times New Roman"/>
                <w:b/>
                <w:i/>
              </w:rPr>
              <w:t>кВ</w:t>
            </w:r>
            <w:proofErr w:type="spellEnd"/>
            <w:r w:rsidRPr="00E713B0">
              <w:rPr>
                <w:rFonts w:ascii="Times New Roman" w:hAnsi="Times New Roman"/>
                <w:b/>
                <w:i/>
              </w:rPr>
              <w:t>)</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53</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Установка </w:t>
            </w:r>
            <w:proofErr w:type="spellStart"/>
            <w:r w:rsidRPr="00E713B0">
              <w:rPr>
                <w:rFonts w:ascii="Times New Roman" w:hAnsi="Times New Roman"/>
              </w:rPr>
              <w:t>реклоузера</w:t>
            </w:r>
            <w:proofErr w:type="spellEnd"/>
            <w:r w:rsidRPr="00E713B0">
              <w:rPr>
                <w:rFonts w:ascii="Times New Roman" w:hAnsi="Times New Roman"/>
              </w:rPr>
              <w:t xml:space="preserve"> 6 </w:t>
            </w:r>
            <w:proofErr w:type="spellStart"/>
            <w:r w:rsidRPr="00E713B0">
              <w:rPr>
                <w:rFonts w:ascii="Times New Roman" w:hAnsi="Times New Roman"/>
              </w:rPr>
              <w:t>кВ</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350,0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54</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Опора ЛЭП</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55</w:t>
            </w: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Трасса ВЛ-6 </w:t>
            </w:r>
            <w:proofErr w:type="spellStart"/>
            <w:r w:rsidRPr="00E713B0">
              <w:rPr>
                <w:rFonts w:ascii="Times New Roman" w:hAnsi="Times New Roman"/>
              </w:rPr>
              <w:t>кВ</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rPr>
            </w:pPr>
            <w:r w:rsidRPr="00E713B0">
              <w:rPr>
                <w:rFonts w:ascii="Times New Roman" w:hAnsi="Times New Roman"/>
              </w:rPr>
              <w:t xml:space="preserve">Земли неразграниченной государственной собственности муниципального района </w:t>
            </w:r>
            <w:proofErr w:type="gramStart"/>
            <w:r w:rsidRPr="00E713B0">
              <w:rPr>
                <w:rFonts w:ascii="Times New Roman" w:hAnsi="Times New Roman"/>
              </w:rPr>
              <w:t>Красноярский</w:t>
            </w:r>
            <w:proofErr w:type="gramEnd"/>
            <w:r w:rsidRPr="00E713B0">
              <w:rPr>
                <w:rFonts w:ascii="Times New Roman" w:hAnsi="Times New Roman"/>
              </w:rPr>
              <w:t xml:space="preserve"> Самарской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rPr>
            </w:pPr>
            <w:r w:rsidRPr="00E713B0">
              <w:rPr>
                <w:rFonts w:ascii="Times New Roman" w:hAnsi="Times New Roman"/>
              </w:rPr>
              <w:t>372,0</w:t>
            </w:r>
          </w:p>
        </w:tc>
      </w:tr>
      <w:tr w:rsidR="00E713B0" w:rsidRPr="00E713B0" w:rsidTr="00E713B0">
        <w:trPr>
          <w:trHeight w:val="643"/>
        </w:trPr>
        <w:tc>
          <w:tcPr>
            <w:tcW w:w="426"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center"/>
              <w:rPr>
                <w:rFonts w:ascii="Times New Roman" w:hAnsi="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r w:rsidRPr="00E713B0">
              <w:rPr>
                <w:rFonts w:ascii="Times New Roman" w:hAnsi="Times New Roman"/>
                <w:b/>
              </w:rPr>
              <w:t>Итого:</w:t>
            </w:r>
          </w:p>
        </w:tc>
        <w:tc>
          <w:tcPr>
            <w:tcW w:w="3544" w:type="dxa"/>
            <w:tcBorders>
              <w:top w:val="single" w:sz="4" w:space="0" w:color="auto"/>
              <w:left w:val="single" w:sz="4" w:space="0" w:color="auto"/>
              <w:bottom w:val="single" w:sz="4" w:space="0" w:color="auto"/>
              <w:right w:val="single" w:sz="4" w:space="0" w:color="auto"/>
            </w:tcBorders>
            <w:vAlign w:val="center"/>
          </w:tcPr>
          <w:p w:rsidR="00E713B0" w:rsidRPr="00E713B0" w:rsidRDefault="00E713B0" w:rsidP="00132344">
            <w:pPr>
              <w:pStyle w:val="afb"/>
              <w:ind w:firstLine="0"/>
              <w:jc w:val="left"/>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13B0" w:rsidRPr="00E713B0" w:rsidRDefault="00E713B0" w:rsidP="00132344">
            <w:pPr>
              <w:pStyle w:val="afb"/>
              <w:ind w:firstLine="0"/>
              <w:jc w:val="center"/>
              <w:rPr>
                <w:rFonts w:ascii="Times New Roman" w:hAnsi="Times New Roman"/>
                <w:b/>
              </w:rPr>
            </w:pPr>
            <w:r w:rsidRPr="00E713B0">
              <w:rPr>
                <w:rFonts w:ascii="Times New Roman" w:hAnsi="Times New Roman"/>
                <w:b/>
              </w:rPr>
              <w:t>722,0</w:t>
            </w:r>
          </w:p>
        </w:tc>
      </w:tr>
    </w:tbl>
    <w:p w:rsidR="00F4375B" w:rsidRPr="00F4375B" w:rsidRDefault="00F4375B" w:rsidP="00F4375B">
      <w:pPr>
        <w:pStyle w:val="afb"/>
        <w:rPr>
          <w:rFonts w:ascii="Times New Roman" w:hAnsi="Times New Roman"/>
          <w:sz w:val="26"/>
          <w:szCs w:val="26"/>
        </w:rPr>
      </w:pPr>
      <w:proofErr w:type="gramStart"/>
      <w:r w:rsidRPr="00F4375B">
        <w:rPr>
          <w:rFonts w:ascii="Times New Roman" w:hAnsi="Times New Roman"/>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ранее запроектированных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F4375B" w:rsidRPr="00F4375B" w:rsidRDefault="00F4375B" w:rsidP="00F4375B">
      <w:pPr>
        <w:pStyle w:val="ad"/>
        <w:rPr>
          <w:sz w:val="26"/>
          <w:szCs w:val="26"/>
        </w:rPr>
      </w:pPr>
      <w:r w:rsidRPr="00F4375B">
        <w:rPr>
          <w:sz w:val="26"/>
          <w:szCs w:val="26"/>
        </w:rPr>
        <w:t>Расстояния между зданиями, сооружениями и наружными установками приняты в соответствии с требованиями противопожарных норм и правил:</w:t>
      </w:r>
    </w:p>
    <w:p w:rsidR="00F4375B" w:rsidRPr="00F4375B" w:rsidRDefault="00F4375B" w:rsidP="00F4375B">
      <w:pPr>
        <w:pStyle w:val="a"/>
        <w:rPr>
          <w:rFonts w:ascii="Times New Roman" w:hAnsi="Times New Roman"/>
          <w:sz w:val="26"/>
          <w:szCs w:val="26"/>
        </w:rPr>
      </w:pPr>
      <w:r w:rsidRPr="00F4375B">
        <w:rPr>
          <w:rFonts w:ascii="Times New Roman" w:hAnsi="Times New Roman"/>
          <w:sz w:val="26"/>
          <w:szCs w:val="26"/>
          <w:shd w:val="clear" w:color="auto" w:fill="FFFFFF"/>
        </w:rPr>
        <w:t>ГОСТ </w:t>
      </w:r>
      <w:proofErr w:type="gramStart"/>
      <w:r w:rsidRPr="00F4375B">
        <w:rPr>
          <w:rFonts w:ascii="Times New Roman" w:hAnsi="Times New Roman"/>
          <w:sz w:val="26"/>
          <w:szCs w:val="26"/>
          <w:shd w:val="clear" w:color="auto" w:fill="FFFFFF"/>
        </w:rPr>
        <w:t>Р</w:t>
      </w:r>
      <w:proofErr w:type="gramEnd"/>
      <w:r w:rsidRPr="00F4375B">
        <w:rPr>
          <w:rFonts w:ascii="Times New Roman" w:hAnsi="Times New Roman"/>
          <w:sz w:val="26"/>
          <w:szCs w:val="26"/>
          <w:shd w:val="clear" w:color="auto" w:fill="FFFFFF"/>
        </w:rPr>
        <w:t> 55990-2014 «Месторождения нефтяные и газонефтяные. Промысловые трубопроводы. Нормы проектирования»;</w:t>
      </w:r>
    </w:p>
    <w:p w:rsidR="00F4375B" w:rsidRPr="00F4375B" w:rsidRDefault="00F4375B" w:rsidP="00F4375B">
      <w:pPr>
        <w:pStyle w:val="a"/>
        <w:rPr>
          <w:rFonts w:ascii="Times New Roman" w:hAnsi="Times New Roman"/>
          <w:sz w:val="26"/>
          <w:szCs w:val="26"/>
        </w:rPr>
      </w:pPr>
      <w:r w:rsidRPr="00F4375B">
        <w:rPr>
          <w:rFonts w:ascii="Times New Roman" w:hAnsi="Times New Roman"/>
          <w:sz w:val="26"/>
          <w:szCs w:val="26"/>
        </w:rPr>
        <w:t>ПУЭ «Правила устройства электроустановок»</w:t>
      </w:r>
      <w:r w:rsidRPr="00F4375B">
        <w:rPr>
          <w:rFonts w:ascii="Times New Roman" w:hAnsi="Times New Roman"/>
          <w:sz w:val="26"/>
          <w:szCs w:val="26"/>
          <w:lang w:val="en-US"/>
        </w:rPr>
        <w:t>;</w:t>
      </w:r>
    </w:p>
    <w:p w:rsidR="00F4375B" w:rsidRPr="00F4375B" w:rsidRDefault="00F4375B" w:rsidP="00F4375B">
      <w:pPr>
        <w:pStyle w:val="a"/>
        <w:rPr>
          <w:rFonts w:ascii="Times New Roman" w:hAnsi="Times New Roman"/>
          <w:sz w:val="26"/>
          <w:szCs w:val="26"/>
        </w:rPr>
      </w:pPr>
      <w:r w:rsidRPr="00F4375B">
        <w:rPr>
          <w:rFonts w:ascii="Times New Roman" w:hAnsi="Times New Roman"/>
          <w:sz w:val="26"/>
          <w:szCs w:val="26"/>
        </w:rPr>
        <w:t>СП 18.13330.2011 «Генеральные планы промышленных предприятий. Актуализированная редакция. СНиП II-89-80*»;</w:t>
      </w:r>
    </w:p>
    <w:p w:rsidR="00F4375B" w:rsidRPr="00F4375B" w:rsidRDefault="00F4375B" w:rsidP="00F4375B">
      <w:pPr>
        <w:pStyle w:val="a"/>
        <w:rPr>
          <w:rFonts w:ascii="Times New Roman" w:hAnsi="Times New Roman"/>
          <w:sz w:val="26"/>
          <w:szCs w:val="26"/>
        </w:rPr>
      </w:pPr>
      <w:r w:rsidRPr="00F4375B">
        <w:rPr>
          <w:rFonts w:ascii="Times New Roman" w:hAnsi="Times New Roman"/>
          <w:sz w:val="26"/>
          <w:szCs w:val="26"/>
        </w:rPr>
        <w:lastRenderedPageBreak/>
        <w:t xml:space="preserve">СП 34-116-97 «Инструкция по проектированию, строительству и реконструкции промысловых </w:t>
      </w:r>
      <w:proofErr w:type="spellStart"/>
      <w:r w:rsidRPr="00F4375B">
        <w:rPr>
          <w:rFonts w:ascii="Times New Roman" w:hAnsi="Times New Roman"/>
          <w:sz w:val="26"/>
          <w:szCs w:val="26"/>
        </w:rPr>
        <w:t>нефтегазопроводов</w:t>
      </w:r>
      <w:proofErr w:type="spellEnd"/>
      <w:r w:rsidRPr="00F4375B">
        <w:rPr>
          <w:rFonts w:ascii="Times New Roman" w:hAnsi="Times New Roman"/>
          <w:sz w:val="26"/>
          <w:szCs w:val="26"/>
        </w:rPr>
        <w:t>»;</w:t>
      </w:r>
    </w:p>
    <w:p w:rsidR="00F4375B" w:rsidRPr="00F4375B" w:rsidRDefault="00F4375B" w:rsidP="00F4375B">
      <w:pPr>
        <w:pStyle w:val="a"/>
        <w:rPr>
          <w:rFonts w:ascii="Times New Roman" w:hAnsi="Times New Roman"/>
          <w:sz w:val="26"/>
          <w:szCs w:val="26"/>
        </w:rPr>
      </w:pPr>
      <w:r w:rsidRPr="00F4375B">
        <w:rPr>
          <w:rFonts w:ascii="Times New Roman" w:hAnsi="Times New Roman"/>
          <w:sz w:val="26"/>
          <w:szCs w:val="26"/>
        </w:rPr>
        <w:t>СП 231.1311500.2015 «Обустройство нефтяных и газовых месторождений. Требования пожарной безопасности»;</w:t>
      </w:r>
    </w:p>
    <w:p w:rsidR="00F4375B" w:rsidRPr="00F4375B" w:rsidRDefault="00F4375B" w:rsidP="00F4375B">
      <w:pPr>
        <w:pStyle w:val="a"/>
        <w:rPr>
          <w:rFonts w:ascii="Times New Roman" w:hAnsi="Times New Roman"/>
          <w:sz w:val="26"/>
          <w:szCs w:val="26"/>
        </w:rPr>
      </w:pPr>
      <w:r w:rsidRPr="00F4375B">
        <w:rPr>
          <w:rFonts w:ascii="Times New Roman" w:hAnsi="Times New Roman"/>
          <w:sz w:val="26"/>
          <w:szCs w:val="26"/>
        </w:rPr>
        <w:t>Федеральных норм и правил в области промышленной безопасности «Правила безопасности в нефтяной и газовой промышленности» (с изменениями № 1 от 12.01.2015).</w:t>
      </w:r>
    </w:p>
    <w:p w:rsidR="004A07F0" w:rsidRPr="004A07F0" w:rsidRDefault="00F4375B" w:rsidP="00F4375B">
      <w:pPr>
        <w:pStyle w:val="afb"/>
        <w:rPr>
          <w:rFonts w:ascii="Times New Roman" w:hAnsi="Times New Roman"/>
          <w:sz w:val="26"/>
          <w:szCs w:val="26"/>
          <w:shd w:val="clear" w:color="auto" w:fill="FFFFFF"/>
        </w:rPr>
      </w:pPr>
      <w:r w:rsidRPr="00F4375B">
        <w:rPr>
          <w:rFonts w:ascii="Times New Roman" w:hAnsi="Times New Roman"/>
          <w:sz w:val="26"/>
          <w:szCs w:val="26"/>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приведены в таблице</w:t>
      </w:r>
      <w:r w:rsidR="00243FA6">
        <w:rPr>
          <w:rFonts w:cs="Arial"/>
          <w:shd w:val="clear" w:color="auto" w:fill="FFFFFF"/>
        </w:rPr>
        <w:t xml:space="preserve"> </w:t>
      </w:r>
      <w:r w:rsidR="004A07F0" w:rsidRPr="004A07F0">
        <w:rPr>
          <w:rFonts w:ascii="Times New Roman" w:hAnsi="Times New Roman"/>
          <w:sz w:val="26"/>
          <w:szCs w:val="26"/>
          <w:shd w:val="clear" w:color="auto" w:fill="FFFFFF"/>
        </w:rPr>
        <w:fldChar w:fldCharType="begin"/>
      </w:r>
      <w:r w:rsidR="004A07F0" w:rsidRPr="004A07F0">
        <w:rPr>
          <w:rFonts w:ascii="Times New Roman" w:hAnsi="Times New Roman"/>
          <w:sz w:val="26"/>
          <w:szCs w:val="26"/>
          <w:shd w:val="clear" w:color="auto" w:fill="FFFFFF"/>
        </w:rPr>
        <w:instrText xml:space="preserve"> REF т51 \h  \* MERGEFORMAT </w:instrText>
      </w:r>
      <w:r w:rsidR="004A07F0" w:rsidRPr="004A07F0">
        <w:rPr>
          <w:rFonts w:ascii="Times New Roman" w:hAnsi="Times New Roman"/>
          <w:sz w:val="26"/>
          <w:szCs w:val="26"/>
          <w:shd w:val="clear" w:color="auto" w:fill="FFFFFF"/>
        </w:rPr>
      </w:r>
      <w:r w:rsidR="004A07F0" w:rsidRPr="004A07F0">
        <w:rPr>
          <w:rFonts w:ascii="Times New Roman" w:hAnsi="Times New Roman"/>
          <w:sz w:val="26"/>
          <w:szCs w:val="26"/>
          <w:shd w:val="clear" w:color="auto" w:fill="FFFFFF"/>
        </w:rPr>
        <w:fldChar w:fldCharType="separate"/>
      </w:r>
      <w:r w:rsidR="004A07F0">
        <w:rPr>
          <w:rFonts w:ascii="Times New Roman" w:hAnsi="Times New Roman"/>
          <w:sz w:val="26"/>
          <w:szCs w:val="26"/>
        </w:rPr>
        <w:t>4.2.2</w:t>
      </w:r>
      <w:r w:rsidR="004A07F0" w:rsidRPr="004A07F0">
        <w:rPr>
          <w:rFonts w:ascii="Times New Roman" w:hAnsi="Times New Roman"/>
          <w:sz w:val="26"/>
          <w:szCs w:val="26"/>
        </w:rPr>
        <w:t xml:space="preserve"> </w:t>
      </w:r>
      <w:r w:rsidR="004A07F0" w:rsidRPr="004A07F0">
        <w:rPr>
          <w:rFonts w:ascii="Times New Roman" w:hAnsi="Times New Roman"/>
          <w:sz w:val="26"/>
          <w:szCs w:val="26"/>
          <w:shd w:val="clear" w:color="auto" w:fill="FFFFFF"/>
        </w:rPr>
        <w:fldChar w:fldCharType="end"/>
      </w:r>
    </w:p>
    <w:p w:rsidR="007F6075" w:rsidRPr="00F4375B" w:rsidRDefault="004A07F0" w:rsidP="004A07F0">
      <w:pPr>
        <w:pStyle w:val="aff9"/>
        <w:outlineLvl w:val="1"/>
        <w:rPr>
          <w:rFonts w:ascii="Times New Roman" w:hAnsi="Times New Roman"/>
          <w:sz w:val="26"/>
          <w:szCs w:val="26"/>
          <w:shd w:val="clear" w:color="auto" w:fill="FFFFFF"/>
        </w:rPr>
      </w:pPr>
      <w:r w:rsidRPr="004A07F0">
        <w:rPr>
          <w:rFonts w:ascii="Times New Roman" w:hAnsi="Times New Roman"/>
          <w:sz w:val="26"/>
          <w:szCs w:val="26"/>
        </w:rPr>
        <w:t xml:space="preserve">Таблица </w:t>
      </w:r>
      <w:bookmarkStart w:id="371" w:name="т51"/>
      <w:r>
        <w:rPr>
          <w:rFonts w:ascii="Times New Roman" w:hAnsi="Times New Roman"/>
          <w:sz w:val="26"/>
          <w:szCs w:val="26"/>
        </w:rPr>
        <w:t>4.2.2</w:t>
      </w:r>
      <w:r w:rsidRPr="004A07F0">
        <w:rPr>
          <w:rFonts w:ascii="Times New Roman" w:hAnsi="Times New Roman"/>
          <w:sz w:val="26"/>
          <w:szCs w:val="26"/>
        </w:rPr>
        <w:t xml:space="preserve"> </w:t>
      </w:r>
      <w:bookmarkEnd w:id="371"/>
      <w:r w:rsidRPr="004A07F0">
        <w:rPr>
          <w:rFonts w:ascii="Times New Roman" w:hAnsi="Times New Roman"/>
          <w:sz w:val="26"/>
          <w:szCs w:val="26"/>
        </w:rPr>
        <w:t xml:space="preserve">- </w:t>
      </w:r>
      <w:r w:rsidR="00F4375B" w:rsidRPr="00F4375B">
        <w:rPr>
          <w:rFonts w:ascii="Times New Roman" w:hAnsi="Times New Roman"/>
          <w:sz w:val="26"/>
          <w:szCs w:val="26"/>
        </w:rPr>
        <w:t>Нормативные расстояния от трассы трубопровода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034"/>
        <w:gridCol w:w="2001"/>
        <w:gridCol w:w="1716"/>
        <w:gridCol w:w="1678"/>
      </w:tblGrid>
      <w:tr w:rsidR="00F4375B" w:rsidRPr="00F4375B" w:rsidTr="00132344">
        <w:trPr>
          <w:cantSplit/>
          <w:tblHeader/>
        </w:trPr>
        <w:tc>
          <w:tcPr>
            <w:tcW w:w="2139" w:type="pct"/>
            <w:shd w:val="clear" w:color="auto" w:fill="auto"/>
            <w:vAlign w:val="center"/>
          </w:tcPr>
          <w:p w:rsidR="00F4375B" w:rsidRPr="00F4375B" w:rsidRDefault="00F4375B" w:rsidP="00132344">
            <w:pPr>
              <w:pStyle w:val="aff6"/>
              <w:rPr>
                <w:rFonts w:ascii="Times New Roman" w:hAnsi="Times New Roman"/>
                <w:sz w:val="22"/>
                <w:szCs w:val="22"/>
                <w:lang w:eastAsia="ja-JP"/>
              </w:rPr>
            </w:pPr>
            <w:r w:rsidRPr="00F4375B">
              <w:rPr>
                <w:rFonts w:ascii="Times New Roman" w:hAnsi="Times New Roman"/>
                <w:sz w:val="22"/>
                <w:szCs w:val="22"/>
                <w:lang w:eastAsia="ja-JP"/>
              </w:rPr>
              <w:t>Наименование объектов, между которыми устанавливается расстояние</w:t>
            </w:r>
          </w:p>
        </w:tc>
        <w:tc>
          <w:tcPr>
            <w:tcW w:w="1061" w:type="pct"/>
            <w:shd w:val="clear" w:color="auto" w:fill="auto"/>
            <w:vAlign w:val="center"/>
          </w:tcPr>
          <w:p w:rsidR="00F4375B" w:rsidRPr="00F4375B" w:rsidRDefault="00F4375B" w:rsidP="00132344">
            <w:pPr>
              <w:pStyle w:val="aff6"/>
              <w:rPr>
                <w:rFonts w:ascii="Times New Roman" w:hAnsi="Times New Roman"/>
                <w:sz w:val="22"/>
                <w:szCs w:val="22"/>
                <w:lang w:eastAsia="ja-JP"/>
              </w:rPr>
            </w:pPr>
            <w:r w:rsidRPr="00F4375B">
              <w:rPr>
                <w:rFonts w:ascii="Times New Roman" w:hAnsi="Times New Roman"/>
                <w:sz w:val="22"/>
                <w:szCs w:val="22"/>
                <w:lang w:eastAsia="ja-JP"/>
              </w:rPr>
              <w:t>Нормативный документ, устанавливающий требования к расстоянию</w:t>
            </w:r>
          </w:p>
        </w:tc>
        <w:tc>
          <w:tcPr>
            <w:tcW w:w="910" w:type="pct"/>
            <w:shd w:val="clear" w:color="auto" w:fill="auto"/>
            <w:vAlign w:val="center"/>
          </w:tcPr>
          <w:p w:rsidR="00F4375B" w:rsidRPr="00F4375B" w:rsidRDefault="00F4375B" w:rsidP="00132344">
            <w:pPr>
              <w:pStyle w:val="aff6"/>
              <w:rPr>
                <w:rFonts w:ascii="Times New Roman" w:hAnsi="Times New Roman"/>
                <w:sz w:val="22"/>
                <w:szCs w:val="22"/>
                <w:lang w:eastAsia="ja-JP"/>
              </w:rPr>
            </w:pPr>
            <w:r w:rsidRPr="00F4375B">
              <w:rPr>
                <w:rFonts w:ascii="Times New Roman" w:hAnsi="Times New Roman"/>
                <w:sz w:val="22"/>
                <w:szCs w:val="22"/>
                <w:lang w:eastAsia="ja-JP"/>
              </w:rPr>
              <w:t xml:space="preserve">Нормативное значение расстояния между объектами, </w:t>
            </w:r>
            <w:proofErr w:type="gramStart"/>
            <w:r w:rsidRPr="00F4375B">
              <w:rPr>
                <w:rFonts w:ascii="Times New Roman" w:hAnsi="Times New Roman"/>
                <w:sz w:val="22"/>
                <w:szCs w:val="22"/>
                <w:lang w:eastAsia="ja-JP"/>
              </w:rPr>
              <w:t>м</w:t>
            </w:r>
            <w:proofErr w:type="gramEnd"/>
          </w:p>
        </w:tc>
        <w:tc>
          <w:tcPr>
            <w:tcW w:w="890" w:type="pct"/>
            <w:shd w:val="clear" w:color="auto" w:fill="auto"/>
            <w:vAlign w:val="center"/>
          </w:tcPr>
          <w:p w:rsidR="00F4375B" w:rsidRPr="00F4375B" w:rsidRDefault="00F4375B" w:rsidP="00132344">
            <w:pPr>
              <w:pStyle w:val="aff6"/>
              <w:rPr>
                <w:rFonts w:ascii="Times New Roman" w:hAnsi="Times New Roman"/>
                <w:sz w:val="22"/>
                <w:szCs w:val="22"/>
                <w:lang w:eastAsia="ja-JP"/>
              </w:rPr>
            </w:pPr>
            <w:r w:rsidRPr="00F4375B">
              <w:rPr>
                <w:rFonts w:ascii="Times New Roman" w:hAnsi="Times New Roman"/>
                <w:sz w:val="22"/>
                <w:szCs w:val="22"/>
                <w:lang w:eastAsia="ja-JP"/>
              </w:rPr>
              <w:t xml:space="preserve">Принятое значение  расстояния между объектами, </w:t>
            </w:r>
            <w:proofErr w:type="gramStart"/>
            <w:r w:rsidRPr="00F4375B">
              <w:rPr>
                <w:rFonts w:ascii="Times New Roman" w:hAnsi="Times New Roman"/>
                <w:sz w:val="22"/>
                <w:szCs w:val="22"/>
                <w:lang w:eastAsia="ja-JP"/>
              </w:rPr>
              <w:t>м</w:t>
            </w:r>
            <w:proofErr w:type="gramEnd"/>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proofErr w:type="gramStart"/>
            <w:r w:rsidRPr="00F4375B">
              <w:rPr>
                <w:rFonts w:ascii="Times New Roman" w:hAnsi="Times New Roman"/>
                <w:sz w:val="22"/>
                <w:szCs w:val="22"/>
                <w:lang w:eastAsia="ja-JP"/>
              </w:rPr>
              <w:t xml:space="preserve">Трасса проектируемого выкидного трубопровода от скважины № 1058 – ближайший </w:t>
            </w:r>
            <w:proofErr w:type="spellStart"/>
            <w:r w:rsidRPr="00F4375B">
              <w:rPr>
                <w:rFonts w:ascii="Times New Roman" w:hAnsi="Times New Roman"/>
                <w:sz w:val="22"/>
                <w:szCs w:val="22"/>
                <w:lang w:eastAsia="ja-JP"/>
              </w:rPr>
              <w:t>н.п</w:t>
            </w:r>
            <w:proofErr w:type="spellEnd"/>
            <w:r w:rsidRPr="00F4375B">
              <w:rPr>
                <w:rFonts w:ascii="Times New Roman" w:hAnsi="Times New Roman"/>
                <w:sz w:val="22"/>
                <w:szCs w:val="22"/>
                <w:lang w:eastAsia="ja-JP"/>
              </w:rPr>
              <w:t>. (с. </w:t>
            </w:r>
            <w:r w:rsidRPr="00F4375B">
              <w:rPr>
                <w:rFonts w:ascii="Times New Roman" w:hAnsi="Times New Roman"/>
                <w:sz w:val="22"/>
                <w:szCs w:val="22"/>
              </w:rPr>
              <w:t>Красный Яр)</w:t>
            </w:r>
            <w:proofErr w:type="gramEnd"/>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ГОСТ </w:t>
            </w:r>
            <w:proofErr w:type="gramStart"/>
            <w:r w:rsidRPr="00F4375B">
              <w:rPr>
                <w:rFonts w:ascii="Times New Roman" w:hAnsi="Times New Roman"/>
                <w:sz w:val="22"/>
                <w:szCs w:val="22"/>
                <w:lang w:eastAsia="ja-JP"/>
              </w:rPr>
              <w:t>Р</w:t>
            </w:r>
            <w:proofErr w:type="gramEnd"/>
            <w:r w:rsidRPr="00F4375B">
              <w:rPr>
                <w:rFonts w:ascii="Times New Roman" w:hAnsi="Times New Roman"/>
                <w:sz w:val="22"/>
                <w:szCs w:val="22"/>
                <w:lang w:eastAsia="ja-JP"/>
              </w:rPr>
              <w:t> 55990-2014 п. 7.2.1</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val="en-US" w:eastAsia="ja-JP"/>
              </w:rPr>
            </w:pPr>
            <w:r w:rsidRPr="00F4375B">
              <w:rPr>
                <w:rFonts w:ascii="Times New Roman" w:hAnsi="Times New Roman"/>
                <w:sz w:val="22"/>
                <w:szCs w:val="22"/>
                <w:lang w:val="en-US" w:eastAsia="ja-JP"/>
              </w:rPr>
              <w:t>75.0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1616,0</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proofErr w:type="gramStart"/>
            <w:r w:rsidRPr="00F4375B">
              <w:rPr>
                <w:rFonts w:ascii="Times New Roman" w:hAnsi="Times New Roman"/>
                <w:sz w:val="22"/>
                <w:szCs w:val="22"/>
                <w:lang w:eastAsia="ja-JP"/>
              </w:rPr>
              <w:t xml:space="preserve">Трасса проектируемого выкидного трубопровода от скважины № 1055 – ближайший </w:t>
            </w:r>
            <w:proofErr w:type="spellStart"/>
            <w:r w:rsidRPr="00F4375B">
              <w:rPr>
                <w:rFonts w:ascii="Times New Roman" w:hAnsi="Times New Roman"/>
                <w:sz w:val="22"/>
                <w:szCs w:val="22"/>
                <w:lang w:eastAsia="ja-JP"/>
              </w:rPr>
              <w:t>н.п</w:t>
            </w:r>
            <w:proofErr w:type="spellEnd"/>
            <w:r w:rsidRPr="00F4375B">
              <w:rPr>
                <w:rFonts w:ascii="Times New Roman" w:hAnsi="Times New Roman"/>
                <w:sz w:val="22"/>
                <w:szCs w:val="22"/>
                <w:lang w:eastAsia="ja-JP"/>
              </w:rPr>
              <w:t>. (с. </w:t>
            </w:r>
            <w:r w:rsidRPr="00F4375B">
              <w:rPr>
                <w:rFonts w:ascii="Times New Roman" w:hAnsi="Times New Roman"/>
                <w:sz w:val="22"/>
                <w:szCs w:val="22"/>
              </w:rPr>
              <w:t>Красный Яр)</w:t>
            </w:r>
            <w:proofErr w:type="gramEnd"/>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ГОСТ </w:t>
            </w:r>
            <w:proofErr w:type="gramStart"/>
            <w:r w:rsidRPr="00F4375B">
              <w:rPr>
                <w:rFonts w:ascii="Times New Roman" w:hAnsi="Times New Roman"/>
                <w:sz w:val="22"/>
                <w:szCs w:val="22"/>
                <w:lang w:eastAsia="ja-JP"/>
              </w:rPr>
              <w:t>Р</w:t>
            </w:r>
            <w:proofErr w:type="gramEnd"/>
            <w:r w:rsidRPr="00F4375B">
              <w:rPr>
                <w:rFonts w:ascii="Times New Roman" w:hAnsi="Times New Roman"/>
                <w:sz w:val="22"/>
                <w:szCs w:val="22"/>
                <w:lang w:eastAsia="ja-JP"/>
              </w:rPr>
              <w:t> 55990-2014 п. 7.2.1</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val="en-US" w:eastAsia="ja-JP"/>
              </w:rPr>
            </w:pPr>
            <w:r w:rsidRPr="00F4375B">
              <w:rPr>
                <w:rFonts w:ascii="Times New Roman" w:hAnsi="Times New Roman"/>
                <w:sz w:val="22"/>
                <w:szCs w:val="22"/>
                <w:lang w:val="en-US" w:eastAsia="ja-JP"/>
              </w:rPr>
              <w:t>75.0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2018,0</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proofErr w:type="gramStart"/>
            <w:r w:rsidRPr="00F4375B">
              <w:rPr>
                <w:rFonts w:ascii="Times New Roman" w:hAnsi="Times New Roman"/>
                <w:sz w:val="22"/>
                <w:szCs w:val="22"/>
                <w:lang w:eastAsia="ja-JP"/>
              </w:rPr>
              <w:t xml:space="preserve">Трасса проектируемого выкидного трубопровода от скважины № 1057 – ближайший </w:t>
            </w:r>
            <w:proofErr w:type="spellStart"/>
            <w:r w:rsidRPr="00F4375B">
              <w:rPr>
                <w:rFonts w:ascii="Times New Roman" w:hAnsi="Times New Roman"/>
                <w:sz w:val="22"/>
                <w:szCs w:val="22"/>
                <w:lang w:eastAsia="ja-JP"/>
              </w:rPr>
              <w:t>н.п</w:t>
            </w:r>
            <w:proofErr w:type="spellEnd"/>
            <w:r w:rsidRPr="00F4375B">
              <w:rPr>
                <w:rFonts w:ascii="Times New Roman" w:hAnsi="Times New Roman"/>
                <w:sz w:val="22"/>
                <w:szCs w:val="22"/>
                <w:lang w:eastAsia="ja-JP"/>
              </w:rPr>
              <w:t>. (с. </w:t>
            </w:r>
            <w:r w:rsidRPr="00F4375B">
              <w:rPr>
                <w:rFonts w:ascii="Times New Roman" w:hAnsi="Times New Roman"/>
                <w:sz w:val="22"/>
                <w:szCs w:val="22"/>
              </w:rPr>
              <w:t>Красный Яр)</w:t>
            </w:r>
            <w:proofErr w:type="gramEnd"/>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ГОСТ </w:t>
            </w:r>
            <w:proofErr w:type="gramStart"/>
            <w:r w:rsidRPr="00F4375B">
              <w:rPr>
                <w:rFonts w:ascii="Times New Roman" w:hAnsi="Times New Roman"/>
                <w:sz w:val="22"/>
                <w:szCs w:val="22"/>
                <w:lang w:eastAsia="ja-JP"/>
              </w:rPr>
              <w:t>Р</w:t>
            </w:r>
            <w:proofErr w:type="gramEnd"/>
            <w:r w:rsidRPr="00F4375B">
              <w:rPr>
                <w:rFonts w:ascii="Times New Roman" w:hAnsi="Times New Roman"/>
                <w:sz w:val="22"/>
                <w:szCs w:val="22"/>
                <w:lang w:eastAsia="ja-JP"/>
              </w:rPr>
              <w:t> 55990-2014 п. 7.2.1</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val="en-US" w:eastAsia="ja-JP"/>
              </w:rPr>
            </w:pPr>
            <w:r w:rsidRPr="00F4375B">
              <w:rPr>
                <w:rFonts w:ascii="Times New Roman" w:hAnsi="Times New Roman"/>
                <w:sz w:val="22"/>
                <w:szCs w:val="22"/>
                <w:lang w:val="en-US" w:eastAsia="ja-JP"/>
              </w:rPr>
              <w:t>75.0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4106,0</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proofErr w:type="gramStart"/>
            <w:r w:rsidRPr="00F4375B">
              <w:rPr>
                <w:rFonts w:ascii="Times New Roman" w:hAnsi="Times New Roman"/>
                <w:sz w:val="22"/>
                <w:szCs w:val="22"/>
                <w:lang w:eastAsia="ja-JP"/>
              </w:rPr>
              <w:t xml:space="preserve">Трасса проектируемого выкидного трубопровода от скважины № 1056 – ближайший </w:t>
            </w:r>
            <w:proofErr w:type="spellStart"/>
            <w:r w:rsidRPr="00F4375B">
              <w:rPr>
                <w:rFonts w:ascii="Times New Roman" w:hAnsi="Times New Roman"/>
                <w:sz w:val="22"/>
                <w:szCs w:val="22"/>
                <w:lang w:eastAsia="ja-JP"/>
              </w:rPr>
              <w:t>н.п</w:t>
            </w:r>
            <w:proofErr w:type="spellEnd"/>
            <w:r w:rsidRPr="00F4375B">
              <w:rPr>
                <w:rFonts w:ascii="Times New Roman" w:hAnsi="Times New Roman"/>
                <w:sz w:val="22"/>
                <w:szCs w:val="22"/>
                <w:lang w:eastAsia="ja-JP"/>
              </w:rPr>
              <w:t>. (с. </w:t>
            </w:r>
            <w:r w:rsidRPr="00F4375B">
              <w:rPr>
                <w:rFonts w:ascii="Times New Roman" w:hAnsi="Times New Roman"/>
                <w:sz w:val="22"/>
                <w:szCs w:val="22"/>
              </w:rPr>
              <w:t>Красный Яр)</w:t>
            </w:r>
            <w:proofErr w:type="gramEnd"/>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ГОСТ </w:t>
            </w:r>
            <w:proofErr w:type="gramStart"/>
            <w:r w:rsidRPr="00F4375B">
              <w:rPr>
                <w:rFonts w:ascii="Times New Roman" w:hAnsi="Times New Roman"/>
                <w:sz w:val="22"/>
                <w:szCs w:val="22"/>
                <w:lang w:eastAsia="ja-JP"/>
              </w:rPr>
              <w:t>Р</w:t>
            </w:r>
            <w:proofErr w:type="gramEnd"/>
            <w:r w:rsidRPr="00F4375B">
              <w:rPr>
                <w:rFonts w:ascii="Times New Roman" w:hAnsi="Times New Roman"/>
                <w:sz w:val="22"/>
                <w:szCs w:val="22"/>
                <w:lang w:eastAsia="ja-JP"/>
              </w:rPr>
              <w:t> 55990-2014 п. 7.2.1</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val="en-US" w:eastAsia="ja-JP"/>
              </w:rPr>
            </w:pPr>
            <w:r w:rsidRPr="00F4375B">
              <w:rPr>
                <w:rFonts w:ascii="Times New Roman" w:hAnsi="Times New Roman"/>
                <w:sz w:val="22"/>
                <w:szCs w:val="22"/>
                <w:lang w:val="en-US" w:eastAsia="ja-JP"/>
              </w:rPr>
              <w:t>75.0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4333,0</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Трасса проектируемого выкидного трубопровода от скважины № 1055 – ближайшая опора ВЛ-6 </w:t>
            </w:r>
            <w:proofErr w:type="spellStart"/>
            <w:r w:rsidRPr="00F4375B">
              <w:rPr>
                <w:rFonts w:ascii="Times New Roman" w:hAnsi="Times New Roman"/>
                <w:sz w:val="22"/>
                <w:szCs w:val="22"/>
                <w:lang w:eastAsia="ja-JP"/>
              </w:rPr>
              <w:t>кВ</w:t>
            </w:r>
            <w:proofErr w:type="spellEnd"/>
            <w:r w:rsidRPr="00F4375B">
              <w:rPr>
                <w:rFonts w:ascii="Times New Roman" w:hAnsi="Times New Roman"/>
                <w:sz w:val="22"/>
                <w:szCs w:val="22"/>
                <w:lang w:eastAsia="ja-JP"/>
              </w:rPr>
              <w:t xml:space="preserve"> (при сближении)</w:t>
            </w:r>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ПУЭ 7 изд., табл. 2.5.40</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55,2</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Трасса проектируемого нефтегазосборного трубопровода от ИУ-1 – ближайшая опора ВЛ-6 </w:t>
            </w:r>
            <w:proofErr w:type="spellStart"/>
            <w:r w:rsidRPr="00F4375B">
              <w:rPr>
                <w:rFonts w:ascii="Times New Roman" w:hAnsi="Times New Roman"/>
                <w:sz w:val="22"/>
                <w:szCs w:val="22"/>
                <w:lang w:eastAsia="ja-JP"/>
              </w:rPr>
              <w:t>кВ</w:t>
            </w:r>
            <w:proofErr w:type="spellEnd"/>
            <w:r w:rsidRPr="00F4375B">
              <w:rPr>
                <w:rFonts w:ascii="Times New Roman" w:hAnsi="Times New Roman"/>
                <w:sz w:val="22"/>
                <w:szCs w:val="22"/>
                <w:lang w:eastAsia="ja-JP"/>
              </w:rPr>
              <w:t xml:space="preserve"> (при пересечении)</w:t>
            </w:r>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ПУЭ 7 изд., табл. 2.5.40</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32,1</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Трасса проектируемого выкидного трубопровода от скважины № 1058 – ближайшая опора ВЛ-6 </w:t>
            </w:r>
            <w:proofErr w:type="spellStart"/>
            <w:r w:rsidRPr="00F4375B">
              <w:rPr>
                <w:rFonts w:ascii="Times New Roman" w:hAnsi="Times New Roman"/>
                <w:sz w:val="22"/>
                <w:szCs w:val="22"/>
                <w:lang w:eastAsia="ja-JP"/>
              </w:rPr>
              <w:t>кВ</w:t>
            </w:r>
            <w:proofErr w:type="spellEnd"/>
            <w:r w:rsidRPr="00F4375B">
              <w:rPr>
                <w:rFonts w:ascii="Times New Roman" w:hAnsi="Times New Roman"/>
                <w:sz w:val="22"/>
                <w:szCs w:val="22"/>
                <w:lang w:eastAsia="ja-JP"/>
              </w:rPr>
              <w:t xml:space="preserve"> (при сближении)</w:t>
            </w:r>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ПУЭ 7 изд., табл. 2.5.40</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52,0</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lastRenderedPageBreak/>
              <w:t>Трасса проектируемого выкидного трубопровода от скважины № 1056 – ближайшая опора ВЛ-6 </w:t>
            </w:r>
            <w:proofErr w:type="spellStart"/>
            <w:r w:rsidRPr="00F4375B">
              <w:rPr>
                <w:rFonts w:ascii="Times New Roman" w:hAnsi="Times New Roman"/>
                <w:sz w:val="22"/>
                <w:szCs w:val="22"/>
                <w:lang w:eastAsia="ja-JP"/>
              </w:rPr>
              <w:t>кВ</w:t>
            </w:r>
            <w:proofErr w:type="spellEnd"/>
            <w:r w:rsidRPr="00F4375B">
              <w:rPr>
                <w:rFonts w:ascii="Times New Roman" w:hAnsi="Times New Roman"/>
                <w:sz w:val="22"/>
                <w:szCs w:val="22"/>
                <w:lang w:eastAsia="ja-JP"/>
              </w:rPr>
              <w:t xml:space="preserve"> (при сближении)</w:t>
            </w:r>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ПУЭ 7 изд., табл. 2.5.40</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30,6</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Трасса проектируемого выкидного трубопровода от скважины № 1056 – ближайшая опора ВЛ-6 </w:t>
            </w:r>
            <w:proofErr w:type="spellStart"/>
            <w:r w:rsidRPr="00F4375B">
              <w:rPr>
                <w:rFonts w:ascii="Times New Roman" w:hAnsi="Times New Roman"/>
                <w:sz w:val="22"/>
                <w:szCs w:val="22"/>
                <w:lang w:eastAsia="ja-JP"/>
              </w:rPr>
              <w:t>кВ</w:t>
            </w:r>
            <w:proofErr w:type="spellEnd"/>
            <w:r w:rsidRPr="00F4375B">
              <w:rPr>
                <w:rFonts w:ascii="Times New Roman" w:hAnsi="Times New Roman"/>
                <w:sz w:val="22"/>
                <w:szCs w:val="22"/>
                <w:lang w:eastAsia="ja-JP"/>
              </w:rPr>
              <w:t xml:space="preserve"> (при пересечении)</w:t>
            </w:r>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ПУЭ 7 изд., табл. 2.5.40</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10,9</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Трасса проектируемого выкидного трубопровода от скважины № 1057 – ближайшая опора ВЛ-6 </w:t>
            </w:r>
            <w:proofErr w:type="spellStart"/>
            <w:r w:rsidRPr="00F4375B">
              <w:rPr>
                <w:rFonts w:ascii="Times New Roman" w:hAnsi="Times New Roman"/>
                <w:sz w:val="22"/>
                <w:szCs w:val="22"/>
                <w:lang w:eastAsia="ja-JP"/>
              </w:rPr>
              <w:t>кВ</w:t>
            </w:r>
            <w:proofErr w:type="spellEnd"/>
            <w:r w:rsidRPr="00F4375B">
              <w:rPr>
                <w:rFonts w:ascii="Times New Roman" w:hAnsi="Times New Roman"/>
                <w:sz w:val="22"/>
                <w:szCs w:val="22"/>
                <w:lang w:eastAsia="ja-JP"/>
              </w:rPr>
              <w:t xml:space="preserve"> (при пересечении)</w:t>
            </w:r>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ПУЭ 7 изд., табл. 2.5.40</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17,3</w:t>
            </w:r>
          </w:p>
        </w:tc>
      </w:tr>
      <w:tr w:rsidR="00F4375B" w:rsidRPr="00F4375B" w:rsidTr="00132344">
        <w:trPr>
          <w:cantSplit/>
        </w:trPr>
        <w:tc>
          <w:tcPr>
            <w:tcW w:w="2139"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Трасса проектируемого нефтегазосборного трубопровода от ИУ-2 – ближайшая опора ВЛ-6 </w:t>
            </w:r>
            <w:proofErr w:type="spellStart"/>
            <w:r w:rsidRPr="00F4375B">
              <w:rPr>
                <w:rFonts w:ascii="Times New Roman" w:hAnsi="Times New Roman"/>
                <w:sz w:val="22"/>
                <w:szCs w:val="22"/>
                <w:lang w:eastAsia="ja-JP"/>
              </w:rPr>
              <w:t>кВ</w:t>
            </w:r>
            <w:proofErr w:type="spellEnd"/>
            <w:r w:rsidRPr="00F4375B">
              <w:rPr>
                <w:rFonts w:ascii="Times New Roman" w:hAnsi="Times New Roman"/>
                <w:sz w:val="22"/>
                <w:szCs w:val="22"/>
                <w:lang w:eastAsia="ja-JP"/>
              </w:rPr>
              <w:t xml:space="preserve"> (при пересечении)</w:t>
            </w:r>
          </w:p>
        </w:tc>
        <w:tc>
          <w:tcPr>
            <w:tcW w:w="1061" w:type="pct"/>
            <w:shd w:val="clear" w:color="auto" w:fill="auto"/>
          </w:tcPr>
          <w:p w:rsidR="00F4375B" w:rsidRPr="00F4375B" w:rsidRDefault="00F4375B" w:rsidP="00132344">
            <w:pPr>
              <w:pStyle w:val="aff4"/>
              <w:rPr>
                <w:rFonts w:ascii="Times New Roman" w:hAnsi="Times New Roman"/>
                <w:sz w:val="22"/>
                <w:szCs w:val="22"/>
                <w:lang w:eastAsia="ja-JP"/>
              </w:rPr>
            </w:pPr>
            <w:r w:rsidRPr="00F4375B">
              <w:rPr>
                <w:rFonts w:ascii="Times New Roman" w:hAnsi="Times New Roman"/>
                <w:sz w:val="22"/>
                <w:szCs w:val="22"/>
                <w:lang w:eastAsia="ja-JP"/>
              </w:rPr>
              <w:t>ПУЭ 7 изд., табл. 2.5.40</w:t>
            </w:r>
          </w:p>
        </w:tc>
        <w:tc>
          <w:tcPr>
            <w:tcW w:w="91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5,0</w:t>
            </w:r>
          </w:p>
        </w:tc>
        <w:tc>
          <w:tcPr>
            <w:tcW w:w="890" w:type="pct"/>
            <w:shd w:val="clear" w:color="auto" w:fill="auto"/>
          </w:tcPr>
          <w:p w:rsidR="00F4375B" w:rsidRPr="00F4375B" w:rsidRDefault="00F4375B" w:rsidP="00132344">
            <w:pPr>
              <w:pStyle w:val="aff4"/>
              <w:jc w:val="center"/>
              <w:rPr>
                <w:rFonts w:ascii="Times New Roman" w:hAnsi="Times New Roman"/>
                <w:sz w:val="22"/>
                <w:szCs w:val="22"/>
                <w:lang w:eastAsia="ja-JP"/>
              </w:rPr>
            </w:pPr>
            <w:r w:rsidRPr="00F4375B">
              <w:rPr>
                <w:rFonts w:ascii="Times New Roman" w:hAnsi="Times New Roman"/>
                <w:sz w:val="22"/>
                <w:szCs w:val="22"/>
                <w:lang w:eastAsia="ja-JP"/>
              </w:rPr>
              <w:t>9,3</w:t>
            </w:r>
          </w:p>
        </w:tc>
      </w:tr>
    </w:tbl>
    <w:p w:rsidR="00C758D5" w:rsidRPr="00F05E1E" w:rsidRDefault="0031414F" w:rsidP="0031414F">
      <w:pPr>
        <w:pStyle w:val="afb"/>
        <w:tabs>
          <w:tab w:val="left" w:pos="3168"/>
        </w:tabs>
        <w:spacing w:before="0"/>
        <w:rPr>
          <w:rFonts w:ascii="Times New Roman" w:hAnsi="Times New Roman"/>
          <w:sz w:val="26"/>
          <w:szCs w:val="26"/>
        </w:rPr>
      </w:pPr>
      <w:r>
        <w:rPr>
          <w:rFonts w:ascii="Times New Roman" w:hAnsi="Times New Roman"/>
          <w:sz w:val="26"/>
          <w:szCs w:val="26"/>
        </w:rPr>
        <w:tab/>
      </w:r>
    </w:p>
    <w:p w:rsidR="00163B04" w:rsidRPr="00810A63" w:rsidRDefault="00BC5BAE" w:rsidP="007947F3">
      <w:pPr>
        <w:pStyle w:val="1"/>
        <w:rPr>
          <w:sz w:val="26"/>
          <w:szCs w:val="26"/>
        </w:rPr>
      </w:pPr>
      <w:r w:rsidRPr="00810A63">
        <w:rPr>
          <w:sz w:val="26"/>
          <w:szCs w:val="26"/>
        </w:rPr>
        <w:t>4.3</w:t>
      </w:r>
      <w:r w:rsidR="007947F3" w:rsidRPr="00810A63">
        <w:rPr>
          <w:sz w:val="26"/>
          <w:szCs w:val="26"/>
        </w:rPr>
        <w:t>.О</w:t>
      </w:r>
      <w:r w:rsidR="000A38D8" w:rsidRPr="00810A63">
        <w:rPr>
          <w:sz w:val="26"/>
          <w:szCs w:val="26"/>
        </w:rPr>
        <w:t>боснование определения границ зон планируемого размещения линейных объектов, подлежащих переносу (переустройству) из зон планируемого размещения линейных объектов</w:t>
      </w:r>
    </w:p>
    <w:p w:rsidR="00BD7D49" w:rsidRPr="00011C37" w:rsidRDefault="000A38D8" w:rsidP="00AE6526">
      <w:pPr>
        <w:suppressAutoHyphens w:val="0"/>
        <w:autoSpaceDE w:val="0"/>
        <w:autoSpaceDN w:val="0"/>
        <w:adjustRightInd w:val="0"/>
        <w:spacing w:before="240"/>
        <w:ind w:firstLine="709"/>
        <w:jc w:val="both"/>
        <w:rPr>
          <w:sz w:val="26"/>
          <w:szCs w:val="26"/>
        </w:rPr>
      </w:pPr>
      <w:r w:rsidRPr="00011C37">
        <w:rPr>
          <w:sz w:val="26"/>
          <w:szCs w:val="26"/>
        </w:rPr>
        <w:t xml:space="preserve">Целью работы является расчет площадей земельных участков, отводимых под строительство объекта </w:t>
      </w:r>
      <w:r w:rsidR="00AE6526" w:rsidRPr="00AE6526">
        <w:rPr>
          <w:sz w:val="26"/>
          <w:szCs w:val="26"/>
        </w:rPr>
        <w:t>5845 «Сбор нефти и газа со скважин №№ 1055, 1056, 1057, 1058 Белозерска-</w:t>
      </w:r>
      <w:proofErr w:type="spellStart"/>
      <w:r w:rsidR="00AE6526" w:rsidRPr="00AE6526">
        <w:rPr>
          <w:sz w:val="26"/>
          <w:szCs w:val="26"/>
        </w:rPr>
        <w:t>Чубовского</w:t>
      </w:r>
      <w:proofErr w:type="spellEnd"/>
      <w:r w:rsidR="00AE6526" w:rsidRPr="00AE6526">
        <w:rPr>
          <w:sz w:val="26"/>
          <w:szCs w:val="26"/>
        </w:rPr>
        <w:t xml:space="preserve"> месторождения»</w:t>
      </w:r>
      <w:r w:rsidR="00AE6526">
        <w:rPr>
          <w:sz w:val="26"/>
          <w:szCs w:val="26"/>
        </w:rPr>
        <w:t xml:space="preserve"> </w:t>
      </w:r>
      <w:r w:rsidR="00AE6526" w:rsidRPr="00AE6526">
        <w:rPr>
          <w:bCs/>
          <w:sz w:val="26"/>
          <w:szCs w:val="26"/>
        </w:rPr>
        <w:t>в границах сельского поселения Красный Яр</w:t>
      </w:r>
      <w:r w:rsidR="00AE6526">
        <w:rPr>
          <w:bCs/>
          <w:sz w:val="26"/>
          <w:szCs w:val="26"/>
        </w:rPr>
        <w:t xml:space="preserve"> </w:t>
      </w:r>
      <w:r w:rsidR="00AE6526" w:rsidRPr="00AE6526">
        <w:rPr>
          <w:bCs/>
          <w:sz w:val="26"/>
          <w:szCs w:val="26"/>
        </w:rPr>
        <w:t>муниципального района Красноярский Самарской области</w:t>
      </w:r>
      <w:r w:rsidRPr="00011C37">
        <w:rPr>
          <w:sz w:val="26"/>
          <w:szCs w:val="26"/>
        </w:rPr>
        <w:t>. В связи с чем, объекты, подлежащие перенос</w:t>
      </w:r>
      <w:r w:rsidR="00BD7D49" w:rsidRPr="00011C37">
        <w:rPr>
          <w:sz w:val="26"/>
          <w:szCs w:val="26"/>
        </w:rPr>
        <w:t>у (переустройству) отсутствуют.</w:t>
      </w:r>
    </w:p>
    <w:p w:rsidR="00CE196F" w:rsidRDefault="00CE196F" w:rsidP="00BD7D49">
      <w:pPr>
        <w:pStyle w:val="afb"/>
        <w:spacing w:before="0"/>
        <w:rPr>
          <w:rFonts w:ascii="Times New Roman" w:hAnsi="Times New Roman"/>
          <w:sz w:val="26"/>
          <w:szCs w:val="26"/>
        </w:rPr>
      </w:pPr>
    </w:p>
    <w:p w:rsidR="00163B04" w:rsidRPr="00810A63" w:rsidRDefault="00BC5BAE" w:rsidP="007947F3">
      <w:pPr>
        <w:pStyle w:val="1"/>
        <w:rPr>
          <w:sz w:val="26"/>
          <w:szCs w:val="26"/>
        </w:rPr>
      </w:pPr>
      <w:r w:rsidRPr="00810A63">
        <w:rPr>
          <w:sz w:val="26"/>
          <w:szCs w:val="26"/>
        </w:rPr>
        <w:t>4.</w:t>
      </w:r>
      <w:r w:rsidR="007947F3" w:rsidRPr="00810A63">
        <w:rPr>
          <w:sz w:val="26"/>
          <w:szCs w:val="26"/>
        </w:rPr>
        <w:t>4.</w:t>
      </w:r>
      <w:r w:rsidR="00163B04" w:rsidRPr="00810A63">
        <w:rPr>
          <w:sz w:val="26"/>
          <w:szCs w:val="26"/>
        </w:rPr>
        <w:t>Обоснование определения предельных параметров застройки территории в границах зон планируемого размещения объектов капитального строительства</w:t>
      </w:r>
      <w:r w:rsidR="005C75D9">
        <w:rPr>
          <w:sz w:val="26"/>
          <w:szCs w:val="26"/>
        </w:rPr>
        <w:t>, входящих в состав линейных объектов</w:t>
      </w:r>
    </w:p>
    <w:p w:rsidR="00BA08DD" w:rsidRPr="00BA08DD" w:rsidRDefault="00BA08DD" w:rsidP="00BA08DD">
      <w:pPr>
        <w:spacing w:before="120"/>
        <w:ind w:firstLine="720"/>
        <w:jc w:val="both"/>
        <w:rPr>
          <w:bCs/>
          <w:sz w:val="26"/>
          <w:szCs w:val="26"/>
        </w:rPr>
      </w:pPr>
      <w:r w:rsidRPr="00BA08DD">
        <w:rPr>
          <w:bCs/>
          <w:sz w:val="26"/>
          <w:szCs w:val="26"/>
        </w:rPr>
        <w:t>Конструктивная часть проекта включает в себя обустройство открытых площадок (канализуемых и не канализуемых) под технологическое и электротехническое оборудование, расположенное над и под поверхностью земли и в укрытиях типа «блок-бокс».</w:t>
      </w:r>
    </w:p>
    <w:p w:rsidR="00BA08DD" w:rsidRPr="00BA08DD" w:rsidRDefault="00BA08DD" w:rsidP="00BA08DD">
      <w:pPr>
        <w:spacing w:before="120"/>
        <w:ind w:firstLine="720"/>
        <w:jc w:val="both"/>
        <w:rPr>
          <w:bCs/>
          <w:sz w:val="26"/>
          <w:szCs w:val="26"/>
        </w:rPr>
      </w:pPr>
      <w:r w:rsidRPr="00BA08DD">
        <w:rPr>
          <w:bCs/>
          <w:sz w:val="26"/>
          <w:szCs w:val="26"/>
        </w:rPr>
        <w:t>Уровень ответственности для всех проектируемых сооружений указан ниже.</w:t>
      </w:r>
    </w:p>
    <w:p w:rsidR="00BA08DD" w:rsidRPr="00BA08DD" w:rsidRDefault="00BA08DD" w:rsidP="00BA08DD">
      <w:pPr>
        <w:spacing w:before="120" w:after="120"/>
        <w:ind w:firstLine="720"/>
        <w:jc w:val="both"/>
        <w:rPr>
          <w:bCs/>
          <w:sz w:val="26"/>
          <w:szCs w:val="26"/>
        </w:rPr>
      </w:pPr>
      <w:r w:rsidRPr="00BA08DD">
        <w:rPr>
          <w:bCs/>
          <w:sz w:val="26"/>
          <w:szCs w:val="26"/>
        </w:rPr>
        <w:t>При разработке документации выделить следующие этапы строительства:</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Обустройство скважины № 1055, нефтегазосборный трубопровод, АГЗУ – III кв. 2021;</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Обустройство скважины № 1056 , нефтегазосборный трубопровод, АГЗУ - IV кв. 2021;</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lastRenderedPageBreak/>
        <w:t>Обустройство скважины № 1057 – I кв. 2022;</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Обустройство скважины № 1058 - II кв. 2022;</w:t>
      </w:r>
    </w:p>
    <w:p w:rsidR="00BA08DD" w:rsidRPr="00BA08DD" w:rsidRDefault="00BA08DD" w:rsidP="00BA08DD">
      <w:pPr>
        <w:numPr>
          <w:ilvl w:val="0"/>
          <w:numId w:val="4"/>
        </w:numPr>
        <w:tabs>
          <w:tab w:val="left" w:pos="1038"/>
        </w:tabs>
        <w:suppressAutoHyphens w:val="0"/>
        <w:jc w:val="both"/>
        <w:rPr>
          <w:sz w:val="26"/>
          <w:szCs w:val="26"/>
          <w:lang w:eastAsia="ja-JP"/>
        </w:rPr>
      </w:pPr>
      <w:proofErr w:type="gramStart"/>
      <w:r w:rsidRPr="00BA08DD">
        <w:rPr>
          <w:sz w:val="26"/>
          <w:szCs w:val="26"/>
          <w:lang w:eastAsia="ja-JP"/>
        </w:rPr>
        <w:t>ВЛ</w:t>
      </w:r>
      <w:proofErr w:type="gramEnd"/>
      <w:r w:rsidRPr="00BA08DD">
        <w:rPr>
          <w:sz w:val="26"/>
          <w:szCs w:val="26"/>
          <w:lang w:eastAsia="ja-JP"/>
        </w:rPr>
        <w:t xml:space="preserve"> (установка </w:t>
      </w:r>
      <w:proofErr w:type="spellStart"/>
      <w:r w:rsidRPr="00BA08DD">
        <w:rPr>
          <w:sz w:val="26"/>
          <w:szCs w:val="26"/>
          <w:lang w:eastAsia="ja-JP"/>
        </w:rPr>
        <w:t>реклоузера</w:t>
      </w:r>
      <w:proofErr w:type="spellEnd"/>
      <w:r w:rsidRPr="00BA08DD">
        <w:rPr>
          <w:sz w:val="26"/>
          <w:szCs w:val="26"/>
          <w:lang w:eastAsia="ja-JP"/>
        </w:rPr>
        <w:t xml:space="preserve"> 6 </w:t>
      </w:r>
      <w:proofErr w:type="spellStart"/>
      <w:r w:rsidRPr="00BA08DD">
        <w:rPr>
          <w:sz w:val="26"/>
          <w:szCs w:val="26"/>
          <w:lang w:eastAsia="ja-JP"/>
        </w:rPr>
        <w:t>кВ</w:t>
      </w:r>
      <w:proofErr w:type="spellEnd"/>
      <w:r w:rsidRPr="00BA08DD">
        <w:rPr>
          <w:sz w:val="26"/>
          <w:szCs w:val="26"/>
          <w:lang w:eastAsia="ja-JP"/>
        </w:rPr>
        <w:t>) – III кв. 2022.</w:t>
      </w:r>
    </w:p>
    <w:p w:rsidR="00BA08DD" w:rsidRPr="00BA08DD" w:rsidRDefault="00BA08DD" w:rsidP="00BA08DD">
      <w:pPr>
        <w:spacing w:before="120" w:after="120"/>
        <w:ind w:firstLine="720"/>
        <w:jc w:val="both"/>
        <w:rPr>
          <w:bCs/>
          <w:sz w:val="26"/>
          <w:szCs w:val="26"/>
        </w:rPr>
      </w:pPr>
      <w:r w:rsidRPr="00BA08DD">
        <w:rPr>
          <w:bCs/>
          <w:sz w:val="26"/>
          <w:szCs w:val="26"/>
        </w:rPr>
        <w:t>Данный раздел тома содержит документацию по следующим сооружениям:</w:t>
      </w:r>
    </w:p>
    <w:p w:rsidR="00BA08DD" w:rsidRPr="00BA08DD" w:rsidRDefault="00BA08DD" w:rsidP="00BA08DD">
      <w:pPr>
        <w:spacing w:before="120"/>
        <w:ind w:firstLine="720"/>
        <w:jc w:val="both"/>
        <w:rPr>
          <w:b/>
          <w:bCs/>
          <w:sz w:val="26"/>
          <w:szCs w:val="26"/>
        </w:rPr>
      </w:pPr>
      <w:r w:rsidRPr="00BA08DD">
        <w:rPr>
          <w:b/>
          <w:bCs/>
          <w:sz w:val="26"/>
          <w:szCs w:val="26"/>
        </w:rPr>
        <w:t>Нефтегазосборный трубопровод от ИУ-1 до точки врезки в существующий трубопровод от АГЗУ-43 – УПСВ «Белозерская»</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Трубопровод нефтегазосборный. 812</w:t>
      </w:r>
      <w:r w:rsidRPr="00BA08DD">
        <w:rPr>
          <w:bCs/>
          <w:sz w:val="26"/>
          <w:szCs w:val="26"/>
        </w:rPr>
        <w:t xml:space="preserve"> (уровень ответственности – повышенный)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Знак пикетный. 016</w:t>
      </w:r>
      <w:r w:rsidRPr="00BA08DD">
        <w:rPr>
          <w:bCs/>
          <w:sz w:val="26"/>
          <w:szCs w:val="26"/>
        </w:rPr>
        <w:t xml:space="preserve"> (уровень ответственности – нормальный)</w:t>
      </w:r>
    </w:p>
    <w:p w:rsidR="00BA08DD" w:rsidRPr="00BA08DD" w:rsidRDefault="00BA08DD" w:rsidP="00BA08DD">
      <w:pPr>
        <w:spacing w:before="120"/>
        <w:ind w:firstLine="720"/>
        <w:jc w:val="both"/>
        <w:rPr>
          <w:b/>
          <w:bCs/>
          <w:sz w:val="26"/>
          <w:szCs w:val="26"/>
        </w:rPr>
      </w:pPr>
      <w:r w:rsidRPr="00BA08DD">
        <w:rPr>
          <w:b/>
          <w:bCs/>
          <w:sz w:val="26"/>
          <w:szCs w:val="26"/>
        </w:rPr>
        <w:t>Площадка скважины № 1055</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Площадка приустьевая нефтяной скважины (с ЭЦН). 001 </w:t>
      </w:r>
      <w:r w:rsidRPr="00BA08DD">
        <w:rPr>
          <w:bCs/>
          <w:sz w:val="26"/>
          <w:szCs w:val="26"/>
        </w:rPr>
        <w:t>(уровень ответственности – повышенный)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Площадка под ремонтный агрегат. 003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Знак пикетный. 016</w:t>
      </w:r>
      <w:r w:rsidRPr="00BA08DD">
        <w:rPr>
          <w:bCs/>
          <w:sz w:val="26"/>
          <w:szCs w:val="26"/>
        </w:rPr>
        <w:t xml:space="preserve"> (уровень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Подстанция трансформаторная комплектная. 303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Станция управления. 306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Молниеотвод. 308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Радиомачта. 355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Шкаф </w:t>
      </w:r>
      <w:proofErr w:type="spellStart"/>
      <w:r w:rsidRPr="00BA08DD">
        <w:rPr>
          <w:sz w:val="26"/>
          <w:szCs w:val="26"/>
          <w:lang w:eastAsia="ja-JP"/>
        </w:rPr>
        <w:t>КИПиА</w:t>
      </w:r>
      <w:proofErr w:type="spellEnd"/>
      <w:r w:rsidRPr="00BA08DD">
        <w:rPr>
          <w:sz w:val="26"/>
          <w:szCs w:val="26"/>
          <w:lang w:eastAsia="ja-JP"/>
        </w:rPr>
        <w:t xml:space="preserve">. 364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Емкость производственно-дождевых стоков </w:t>
      </w:r>
      <w:r w:rsidRPr="00BA08DD">
        <w:rPr>
          <w:bCs/>
          <w:sz w:val="26"/>
          <w:szCs w:val="26"/>
        </w:rPr>
        <w:t>(уровень ответственности – нормальный)</w:t>
      </w:r>
    </w:p>
    <w:p w:rsidR="00BA08DD" w:rsidRPr="00BA08DD" w:rsidRDefault="00BA08DD" w:rsidP="00BA08DD">
      <w:pPr>
        <w:spacing w:before="120"/>
        <w:ind w:firstLine="720"/>
        <w:jc w:val="both"/>
        <w:rPr>
          <w:b/>
          <w:bCs/>
          <w:sz w:val="26"/>
          <w:szCs w:val="26"/>
        </w:rPr>
      </w:pPr>
      <w:r w:rsidRPr="00BA08DD">
        <w:rPr>
          <w:b/>
          <w:bCs/>
          <w:sz w:val="26"/>
          <w:szCs w:val="26"/>
        </w:rPr>
        <w:t>Площадка ИУ-1 (в районе скважин №№ 1055, 1058)</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Емкость дренажная. 006 </w:t>
      </w:r>
      <w:r w:rsidRPr="00BA08DD">
        <w:rPr>
          <w:bCs/>
          <w:sz w:val="26"/>
          <w:szCs w:val="26"/>
        </w:rPr>
        <w:t>(уровень ответственности – повышенный)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 xml:space="preserve">Установка измерительная (технологический блок) 015.1 </w:t>
      </w:r>
      <w:r w:rsidRPr="00BA08DD">
        <w:rPr>
          <w:rFonts w:ascii="Times New Roman" w:hAnsi="Times New Roman"/>
          <w:bCs/>
          <w:sz w:val="26"/>
          <w:szCs w:val="26"/>
        </w:rPr>
        <w:t>(уровень ответственности – повышенный)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 xml:space="preserve">Установка измерительная (блок контроля и управления) 015.2 </w:t>
      </w:r>
      <w:r w:rsidRPr="00BA08DD">
        <w:rPr>
          <w:rFonts w:ascii="Times New Roman" w:hAnsi="Times New Roman"/>
          <w:bCs/>
          <w:sz w:val="26"/>
          <w:szCs w:val="26"/>
        </w:rPr>
        <w:t>(уровень ответственности – нормальный)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Подстанция трансформаторная комплектная. 303 (уровень ответственности – нормальный)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 xml:space="preserve">Молниеотвод. 308 </w:t>
      </w:r>
      <w:r w:rsidRPr="00BA08DD">
        <w:rPr>
          <w:rFonts w:ascii="Times New Roman" w:hAnsi="Times New Roman"/>
          <w:bCs/>
          <w:sz w:val="26"/>
          <w:szCs w:val="26"/>
        </w:rPr>
        <w:t>(уровень ответственности – нормальный)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Станция катодной защиты (уровень ответственности – нормальный)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Радиомачта. 355 (уровень ответственности – нормальный)</w:t>
      </w:r>
    </w:p>
    <w:p w:rsidR="00BA08DD" w:rsidRPr="00BA08DD" w:rsidRDefault="00BA08DD" w:rsidP="00BA08DD">
      <w:pPr>
        <w:spacing w:before="120"/>
        <w:ind w:firstLine="720"/>
        <w:jc w:val="both"/>
        <w:rPr>
          <w:b/>
          <w:bCs/>
          <w:sz w:val="26"/>
          <w:szCs w:val="26"/>
        </w:rPr>
      </w:pPr>
      <w:r w:rsidRPr="00BA08DD">
        <w:rPr>
          <w:b/>
          <w:bCs/>
          <w:sz w:val="26"/>
          <w:szCs w:val="26"/>
        </w:rPr>
        <w:t>Нефтегазосборный трубопровод от ИУ-2 до точки врезки в существующий трубопровод от АГЗУ-614 – УПСВ «Белозерская»</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Трубопровод нефтегазосборный. 812</w:t>
      </w:r>
      <w:r w:rsidRPr="00BA08DD">
        <w:rPr>
          <w:bCs/>
          <w:sz w:val="26"/>
          <w:szCs w:val="26"/>
        </w:rPr>
        <w:t xml:space="preserve"> (уровень ответственности – повышенный)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Знак пикетный. 016</w:t>
      </w:r>
      <w:r w:rsidRPr="00BA08DD">
        <w:rPr>
          <w:bCs/>
          <w:sz w:val="26"/>
          <w:szCs w:val="26"/>
        </w:rPr>
        <w:t xml:space="preserve"> (уровень ответственности – нормальный)</w:t>
      </w:r>
    </w:p>
    <w:p w:rsidR="00BA08DD" w:rsidRPr="00BA08DD" w:rsidRDefault="00BA08DD" w:rsidP="00BA08DD">
      <w:pPr>
        <w:spacing w:before="120"/>
        <w:ind w:firstLine="720"/>
        <w:jc w:val="both"/>
        <w:rPr>
          <w:b/>
          <w:bCs/>
          <w:sz w:val="26"/>
          <w:szCs w:val="26"/>
          <w:lang w:val="en-US"/>
        </w:rPr>
      </w:pPr>
      <w:r w:rsidRPr="00BA08DD">
        <w:rPr>
          <w:b/>
          <w:bCs/>
          <w:sz w:val="26"/>
          <w:szCs w:val="26"/>
        </w:rPr>
        <w:t>Площадка скважины № 105</w:t>
      </w:r>
      <w:r w:rsidRPr="00BA08DD">
        <w:rPr>
          <w:b/>
          <w:bCs/>
          <w:sz w:val="26"/>
          <w:szCs w:val="26"/>
          <w:lang w:val="en-US"/>
        </w:rPr>
        <w:t>6</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Площадка приустьевая нефтяной скважины (с ЭЦН). 001 </w:t>
      </w:r>
      <w:r w:rsidRPr="00BA08DD">
        <w:rPr>
          <w:bCs/>
          <w:sz w:val="26"/>
          <w:szCs w:val="26"/>
        </w:rPr>
        <w:t>(уровень ответственности – повышенный)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lastRenderedPageBreak/>
        <w:t xml:space="preserve">Площадка под ремонтный агрегат. 003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Знак пикетный. 016</w:t>
      </w:r>
      <w:r w:rsidRPr="00BA08DD">
        <w:rPr>
          <w:bCs/>
          <w:sz w:val="26"/>
          <w:szCs w:val="26"/>
        </w:rPr>
        <w:t xml:space="preserve"> (уровень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Подстанция трансформаторная комплектная. 303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Станция управления. 306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Молниеотвод. 308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Радиомачта. 355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Шкаф </w:t>
      </w:r>
      <w:proofErr w:type="spellStart"/>
      <w:r w:rsidRPr="00BA08DD">
        <w:rPr>
          <w:sz w:val="26"/>
          <w:szCs w:val="26"/>
          <w:lang w:eastAsia="ja-JP"/>
        </w:rPr>
        <w:t>КИПиА</w:t>
      </w:r>
      <w:proofErr w:type="spellEnd"/>
      <w:r w:rsidRPr="00BA08DD">
        <w:rPr>
          <w:sz w:val="26"/>
          <w:szCs w:val="26"/>
          <w:lang w:eastAsia="ja-JP"/>
        </w:rPr>
        <w:t xml:space="preserve">. 364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Емкость производственно-дождевых стоков </w:t>
      </w:r>
      <w:r w:rsidRPr="00BA08DD">
        <w:rPr>
          <w:bCs/>
          <w:sz w:val="26"/>
          <w:szCs w:val="26"/>
        </w:rPr>
        <w:t>(уровень ответственности – нормальный)</w:t>
      </w:r>
    </w:p>
    <w:p w:rsidR="00BA08DD" w:rsidRPr="00BA08DD" w:rsidRDefault="00BA08DD" w:rsidP="00BA08DD">
      <w:pPr>
        <w:spacing w:before="120"/>
        <w:ind w:firstLine="720"/>
        <w:jc w:val="both"/>
        <w:rPr>
          <w:b/>
          <w:bCs/>
          <w:sz w:val="26"/>
          <w:szCs w:val="26"/>
        </w:rPr>
      </w:pPr>
      <w:r w:rsidRPr="00BA08DD">
        <w:rPr>
          <w:b/>
          <w:bCs/>
          <w:sz w:val="26"/>
          <w:szCs w:val="26"/>
        </w:rPr>
        <w:t>Площадка ИУ-2 (в районе скважин №№ 1056, 1057)</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Емкость дренажная. 006 </w:t>
      </w:r>
      <w:r w:rsidRPr="00BA08DD">
        <w:rPr>
          <w:bCs/>
          <w:sz w:val="26"/>
          <w:szCs w:val="26"/>
        </w:rPr>
        <w:t>(уровень ответственности – повышенный)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 xml:space="preserve">Установка измерительная (технологический блок) 015.1 </w:t>
      </w:r>
      <w:r w:rsidRPr="00BA08DD">
        <w:rPr>
          <w:rFonts w:ascii="Times New Roman" w:hAnsi="Times New Roman"/>
          <w:bCs/>
          <w:sz w:val="26"/>
          <w:szCs w:val="26"/>
        </w:rPr>
        <w:t>(уровень ответственности – повышенный)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 xml:space="preserve">Установка измерительная (блок контроля и управления) 015.2 </w:t>
      </w:r>
      <w:r w:rsidRPr="00BA08DD">
        <w:rPr>
          <w:rFonts w:ascii="Times New Roman" w:hAnsi="Times New Roman"/>
          <w:bCs/>
          <w:sz w:val="26"/>
          <w:szCs w:val="26"/>
        </w:rPr>
        <w:t>(уровень ответственности – нормальный)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Подстанция трансформаторная комплектная. 303 (уровень ответственности – нормальный)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 xml:space="preserve">Молниеотвод. 308 </w:t>
      </w:r>
      <w:r w:rsidRPr="00BA08DD">
        <w:rPr>
          <w:rFonts w:ascii="Times New Roman" w:hAnsi="Times New Roman"/>
          <w:bCs/>
          <w:sz w:val="26"/>
          <w:szCs w:val="26"/>
        </w:rPr>
        <w:t>(уровень ответственности – нормальный)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Станция катодной защиты (уровень ответственности – нормальный)</w:t>
      </w:r>
    </w:p>
    <w:p w:rsidR="00BA08DD" w:rsidRPr="00BA08DD" w:rsidRDefault="00BA08DD" w:rsidP="00BA08DD">
      <w:pPr>
        <w:pStyle w:val="a"/>
        <w:rPr>
          <w:rFonts w:ascii="Times New Roman" w:hAnsi="Times New Roman"/>
          <w:sz w:val="26"/>
          <w:szCs w:val="26"/>
        </w:rPr>
      </w:pPr>
      <w:r w:rsidRPr="00BA08DD">
        <w:rPr>
          <w:rFonts w:ascii="Times New Roman" w:hAnsi="Times New Roman"/>
          <w:sz w:val="26"/>
          <w:szCs w:val="26"/>
        </w:rPr>
        <w:t>Радиомачта. 355 (уровень ответственности – нормальный)</w:t>
      </w:r>
    </w:p>
    <w:p w:rsidR="00BA08DD" w:rsidRPr="00BA08DD" w:rsidRDefault="00BA08DD" w:rsidP="00BA08DD">
      <w:pPr>
        <w:spacing w:before="120"/>
        <w:ind w:firstLine="720"/>
        <w:jc w:val="both"/>
        <w:rPr>
          <w:b/>
          <w:bCs/>
          <w:sz w:val="26"/>
          <w:szCs w:val="26"/>
          <w:lang w:val="en-US"/>
        </w:rPr>
      </w:pPr>
      <w:r w:rsidRPr="00BA08DD">
        <w:rPr>
          <w:b/>
          <w:bCs/>
          <w:sz w:val="26"/>
          <w:szCs w:val="26"/>
        </w:rPr>
        <w:t xml:space="preserve">Площадка скважины № </w:t>
      </w:r>
      <w:r w:rsidRPr="00BA08DD">
        <w:rPr>
          <w:b/>
          <w:bCs/>
          <w:sz w:val="26"/>
          <w:szCs w:val="26"/>
          <w:lang w:val="en-US"/>
        </w:rPr>
        <w:t>1057</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Площадка приустьевая нефтяной скважины (с ЭЦН). 001 (уровень ответственности – повышенный)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Площадка под ремонтный агрегат. 003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Знак пикетный. 016</w:t>
      </w:r>
      <w:r w:rsidRPr="00BA08DD">
        <w:rPr>
          <w:bCs/>
          <w:sz w:val="26"/>
          <w:szCs w:val="26"/>
        </w:rPr>
        <w:t xml:space="preserve"> (уровень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Подстанция трансформаторная комплектная. 303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Станция управления. 306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Молниеотвод. 308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Радиомачта. 355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Шкаф </w:t>
      </w:r>
      <w:proofErr w:type="spellStart"/>
      <w:r w:rsidRPr="00BA08DD">
        <w:rPr>
          <w:sz w:val="26"/>
          <w:szCs w:val="26"/>
          <w:lang w:eastAsia="ja-JP"/>
        </w:rPr>
        <w:t>КИПиА</w:t>
      </w:r>
      <w:proofErr w:type="spellEnd"/>
      <w:r w:rsidRPr="00BA08DD">
        <w:rPr>
          <w:sz w:val="26"/>
          <w:szCs w:val="26"/>
          <w:lang w:eastAsia="ja-JP"/>
        </w:rPr>
        <w:t xml:space="preserve">. 364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Емкость производственно-дождевых стоков </w:t>
      </w:r>
      <w:r w:rsidRPr="00BA08DD">
        <w:rPr>
          <w:bCs/>
          <w:sz w:val="26"/>
          <w:szCs w:val="26"/>
        </w:rPr>
        <w:t>(уровень ответственности – нормальный)</w:t>
      </w:r>
    </w:p>
    <w:p w:rsidR="00BA08DD" w:rsidRPr="00BA08DD" w:rsidRDefault="00BA08DD" w:rsidP="00BA08DD">
      <w:pPr>
        <w:spacing w:before="120"/>
        <w:ind w:firstLine="720"/>
        <w:jc w:val="both"/>
        <w:rPr>
          <w:b/>
          <w:bCs/>
          <w:sz w:val="26"/>
          <w:szCs w:val="26"/>
          <w:lang w:val="en-US"/>
        </w:rPr>
      </w:pPr>
      <w:r w:rsidRPr="00BA08DD">
        <w:rPr>
          <w:b/>
          <w:bCs/>
          <w:sz w:val="26"/>
          <w:szCs w:val="26"/>
        </w:rPr>
        <w:t>Площадка скважины № 105</w:t>
      </w:r>
      <w:r w:rsidRPr="00BA08DD">
        <w:rPr>
          <w:b/>
          <w:bCs/>
          <w:sz w:val="26"/>
          <w:szCs w:val="26"/>
          <w:lang w:val="en-US"/>
        </w:rPr>
        <w:t>8</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Площадка приустьевая нефтяной скважины (с ЭЦН). 001 (уровень ответственности – повышенный)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Площадка под ремонтный агрегат. 003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Знак пикетный. 016</w:t>
      </w:r>
      <w:r w:rsidRPr="00BA08DD">
        <w:rPr>
          <w:bCs/>
          <w:sz w:val="26"/>
          <w:szCs w:val="26"/>
        </w:rPr>
        <w:t xml:space="preserve"> (уровень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Подстанция трансформаторная комплектная. 303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lastRenderedPageBreak/>
        <w:t xml:space="preserve">Станция управления. 306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Молниеотвод. 308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Радиомачта. 355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Шкаф </w:t>
      </w:r>
      <w:proofErr w:type="spellStart"/>
      <w:r w:rsidRPr="00BA08DD">
        <w:rPr>
          <w:sz w:val="26"/>
          <w:szCs w:val="26"/>
          <w:lang w:eastAsia="ja-JP"/>
        </w:rPr>
        <w:t>КИПиА</w:t>
      </w:r>
      <w:proofErr w:type="spellEnd"/>
      <w:r w:rsidRPr="00BA08DD">
        <w:rPr>
          <w:sz w:val="26"/>
          <w:szCs w:val="26"/>
          <w:lang w:eastAsia="ja-JP"/>
        </w:rPr>
        <w:t xml:space="preserve">. 364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Емкость производственно-дождевых стоков </w:t>
      </w:r>
      <w:r w:rsidRPr="00BA08DD">
        <w:rPr>
          <w:bCs/>
          <w:sz w:val="26"/>
          <w:szCs w:val="26"/>
        </w:rPr>
        <w:t>(уровень ответственности – нормальный)</w:t>
      </w:r>
    </w:p>
    <w:p w:rsidR="00BA08DD" w:rsidRPr="00BA08DD" w:rsidRDefault="00BA08DD" w:rsidP="00BA08DD">
      <w:pPr>
        <w:spacing w:before="120"/>
        <w:ind w:firstLine="720"/>
        <w:jc w:val="both"/>
        <w:rPr>
          <w:b/>
          <w:bCs/>
          <w:sz w:val="26"/>
          <w:szCs w:val="26"/>
        </w:rPr>
      </w:pPr>
      <w:proofErr w:type="gramStart"/>
      <w:r w:rsidRPr="00BA08DD">
        <w:rPr>
          <w:b/>
          <w:bCs/>
          <w:sz w:val="26"/>
          <w:szCs w:val="26"/>
        </w:rPr>
        <w:t>ВЛ</w:t>
      </w:r>
      <w:proofErr w:type="gramEnd"/>
      <w:r w:rsidRPr="00BA08DD">
        <w:rPr>
          <w:b/>
          <w:bCs/>
          <w:sz w:val="26"/>
          <w:szCs w:val="26"/>
        </w:rPr>
        <w:t xml:space="preserve"> 6 (установка </w:t>
      </w:r>
      <w:proofErr w:type="spellStart"/>
      <w:r w:rsidRPr="00BA08DD">
        <w:rPr>
          <w:b/>
          <w:bCs/>
          <w:sz w:val="26"/>
          <w:szCs w:val="26"/>
        </w:rPr>
        <w:t>реклоузера</w:t>
      </w:r>
      <w:proofErr w:type="spellEnd"/>
      <w:r w:rsidRPr="00BA08DD">
        <w:rPr>
          <w:b/>
          <w:bCs/>
          <w:sz w:val="26"/>
          <w:szCs w:val="26"/>
        </w:rPr>
        <w:t>)</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Радиомачта. 355 </w:t>
      </w:r>
      <w:r w:rsidRPr="00BA08DD">
        <w:rPr>
          <w:bCs/>
          <w:sz w:val="26"/>
          <w:szCs w:val="26"/>
        </w:rPr>
        <w:t>(уровень ответственности – нормальный)</w:t>
      </w:r>
    </w:p>
    <w:p w:rsidR="00BA08DD" w:rsidRPr="00BA08DD" w:rsidRDefault="00BA08DD" w:rsidP="00BA08DD">
      <w:pPr>
        <w:numPr>
          <w:ilvl w:val="0"/>
          <w:numId w:val="4"/>
        </w:numPr>
        <w:tabs>
          <w:tab w:val="left" w:pos="1038"/>
        </w:tabs>
        <w:suppressAutoHyphens w:val="0"/>
        <w:jc w:val="both"/>
        <w:rPr>
          <w:sz w:val="26"/>
          <w:szCs w:val="26"/>
          <w:lang w:eastAsia="ja-JP"/>
        </w:rPr>
      </w:pPr>
      <w:r w:rsidRPr="00BA08DD">
        <w:rPr>
          <w:sz w:val="26"/>
          <w:szCs w:val="26"/>
          <w:lang w:eastAsia="ja-JP"/>
        </w:rPr>
        <w:t xml:space="preserve">Шкаф </w:t>
      </w:r>
      <w:proofErr w:type="spellStart"/>
      <w:r w:rsidRPr="00BA08DD">
        <w:rPr>
          <w:sz w:val="26"/>
          <w:szCs w:val="26"/>
          <w:lang w:eastAsia="ja-JP"/>
        </w:rPr>
        <w:t>КИПиА</w:t>
      </w:r>
      <w:proofErr w:type="spellEnd"/>
      <w:r w:rsidRPr="00BA08DD">
        <w:rPr>
          <w:sz w:val="26"/>
          <w:szCs w:val="26"/>
          <w:lang w:eastAsia="ja-JP"/>
        </w:rPr>
        <w:t xml:space="preserve">. 364 </w:t>
      </w:r>
      <w:r w:rsidRPr="00BA08DD">
        <w:rPr>
          <w:bCs/>
          <w:sz w:val="26"/>
          <w:szCs w:val="26"/>
        </w:rPr>
        <w:t>(уровень ответственности – нормальный)</w:t>
      </w:r>
    </w:p>
    <w:p w:rsidR="00BA08DD" w:rsidRPr="00BA08DD" w:rsidRDefault="00BA08DD" w:rsidP="00BA08DD">
      <w:pPr>
        <w:pStyle w:val="a"/>
        <w:numPr>
          <w:ilvl w:val="0"/>
          <w:numId w:val="0"/>
        </w:numPr>
        <w:ind w:left="720"/>
        <w:rPr>
          <w:rFonts w:ascii="Times New Roman" w:hAnsi="Times New Roman"/>
          <w:sz w:val="26"/>
          <w:szCs w:val="26"/>
        </w:rPr>
      </w:pPr>
    </w:p>
    <w:p w:rsidR="00BA08DD" w:rsidRPr="00BA08DD" w:rsidRDefault="00BA08DD" w:rsidP="002C60F2">
      <w:pPr>
        <w:numPr>
          <w:ilvl w:val="0"/>
          <w:numId w:val="32"/>
        </w:numPr>
        <w:tabs>
          <w:tab w:val="clear" w:pos="1440"/>
          <w:tab w:val="left" w:pos="1038"/>
          <w:tab w:val="num" w:pos="1288"/>
        </w:tabs>
        <w:suppressAutoHyphens w:val="0"/>
        <w:spacing w:before="120"/>
        <w:ind w:left="-152"/>
        <w:jc w:val="both"/>
        <w:rPr>
          <w:sz w:val="26"/>
          <w:szCs w:val="26"/>
          <w:u w:val="single"/>
          <w:lang w:eastAsia="ja-JP"/>
        </w:rPr>
      </w:pPr>
      <w:r w:rsidRPr="00BA08DD">
        <w:rPr>
          <w:sz w:val="26"/>
          <w:szCs w:val="26"/>
          <w:u w:val="single"/>
          <w:lang w:eastAsia="ja-JP"/>
        </w:rPr>
        <w:t>Площадка приустьевая нефтяной скважины (с ЭЦН). 001</w:t>
      </w:r>
    </w:p>
    <w:p w:rsidR="00BA08DD" w:rsidRPr="00BA08DD" w:rsidRDefault="00BA08DD" w:rsidP="00BA08DD">
      <w:pPr>
        <w:spacing w:before="120"/>
        <w:ind w:firstLine="720"/>
        <w:jc w:val="both"/>
        <w:rPr>
          <w:sz w:val="26"/>
          <w:szCs w:val="26"/>
        </w:rPr>
      </w:pPr>
      <w:r w:rsidRPr="00BA08DD">
        <w:rPr>
          <w:bCs/>
          <w:sz w:val="26"/>
          <w:szCs w:val="26"/>
        </w:rPr>
        <w:t>Площадь застройки – 19,25 </w:t>
      </w:r>
      <w:r w:rsidRPr="00BA08DD">
        <w:rPr>
          <w:sz w:val="26"/>
          <w:szCs w:val="26"/>
        </w:rPr>
        <w:t>м</w:t>
      </w:r>
      <w:proofErr w:type="gramStart"/>
      <w:r w:rsidRPr="00BA08DD">
        <w:rPr>
          <w:sz w:val="26"/>
          <w:szCs w:val="26"/>
          <w:vertAlign w:val="superscript"/>
        </w:rPr>
        <w:t>2</w:t>
      </w:r>
      <w:proofErr w:type="gramEnd"/>
      <w:r w:rsidRPr="00BA08DD">
        <w:rPr>
          <w:bCs/>
          <w:sz w:val="26"/>
          <w:szCs w:val="26"/>
        </w:rPr>
        <w:t>. Площадка приустьевая размерами в плане 7,0х</w:t>
      </w:r>
      <w:proofErr w:type="gramStart"/>
      <w:r w:rsidRPr="00BA08DD">
        <w:rPr>
          <w:bCs/>
          <w:sz w:val="26"/>
          <w:szCs w:val="26"/>
        </w:rPr>
        <w:t>2</w:t>
      </w:r>
      <w:proofErr w:type="gramEnd"/>
      <w:r w:rsidRPr="00BA08DD">
        <w:rPr>
          <w:bCs/>
          <w:sz w:val="26"/>
          <w:szCs w:val="26"/>
        </w:rPr>
        <w:t>,75 м с шахтным колодцем 1,9х1,9х1,36(</w:t>
      </w:r>
      <w:r w:rsidRPr="00BA08DD">
        <w:rPr>
          <w:bCs/>
          <w:sz w:val="26"/>
          <w:szCs w:val="26"/>
          <w:lang w:val="en-US"/>
        </w:rPr>
        <w:t>h</w:t>
      </w:r>
      <w:r w:rsidRPr="00BA08DD">
        <w:rPr>
          <w:bCs/>
          <w:sz w:val="26"/>
          <w:szCs w:val="26"/>
        </w:rPr>
        <w:t>) м. Покрытие площадки из бетона класса В15 (ГОСТ 26633-2015) толщиной 140…190 мм (с уклоном в сторону шахты), армированное сеткой, по щебеночной подготовке толщиной 100 мм, с выступающим бордюрным камнем (ГОСТ 6665-91).</w:t>
      </w:r>
      <w:r w:rsidRPr="00BA08DD">
        <w:rPr>
          <w:sz w:val="26"/>
          <w:szCs w:val="26"/>
        </w:rPr>
        <w:t xml:space="preserve"> Стены шахты выполнены из ФБС (ГОСТ 13579-2018). На дне шахтного колодца расположен дождеприемник. Площадка канализуется.</w:t>
      </w:r>
    </w:p>
    <w:p w:rsidR="00BA08DD" w:rsidRPr="00BA08DD" w:rsidRDefault="00BA08DD" w:rsidP="00BA08DD">
      <w:pPr>
        <w:spacing w:before="120"/>
        <w:ind w:firstLine="720"/>
        <w:jc w:val="both"/>
        <w:rPr>
          <w:bCs/>
          <w:sz w:val="26"/>
          <w:szCs w:val="26"/>
        </w:rPr>
      </w:pPr>
      <w:r w:rsidRPr="00BA08DD">
        <w:rPr>
          <w:sz w:val="26"/>
          <w:szCs w:val="26"/>
        </w:rPr>
        <w:t>Опора технологического трубопровода (стойка С</w:t>
      </w:r>
      <w:proofErr w:type="gramStart"/>
      <w:r w:rsidRPr="00BA08DD">
        <w:rPr>
          <w:sz w:val="26"/>
          <w:szCs w:val="26"/>
        </w:rPr>
        <w:t>1</w:t>
      </w:r>
      <w:proofErr w:type="gramEnd"/>
      <w:r w:rsidRPr="00BA08DD">
        <w:rPr>
          <w:sz w:val="26"/>
          <w:szCs w:val="26"/>
        </w:rPr>
        <w:t xml:space="preserve">) выполнена из трубы диаметром 114x5 (ГОСТ 10704-91), </w:t>
      </w:r>
      <w:r w:rsidRPr="00BA08DD">
        <w:rPr>
          <w:bCs/>
          <w:sz w:val="26"/>
          <w:szCs w:val="26"/>
        </w:rPr>
        <w:t xml:space="preserve">с заделкой бетоном класса В15 (ГОСТ 26633-2015) в столбчатом фундаменте глубиной 1,7 м по подготовке толщиной 100 мм из </w:t>
      </w:r>
      <w:r w:rsidRPr="00BA08DD">
        <w:rPr>
          <w:sz w:val="26"/>
          <w:szCs w:val="26"/>
        </w:rPr>
        <w:t xml:space="preserve">бетона класса В7,5. </w:t>
      </w:r>
    </w:p>
    <w:p w:rsidR="00BA08DD" w:rsidRPr="00BA08DD" w:rsidRDefault="00BA08DD" w:rsidP="00BA08DD">
      <w:pPr>
        <w:spacing w:before="120"/>
        <w:ind w:firstLine="720"/>
        <w:jc w:val="both"/>
        <w:rPr>
          <w:bCs/>
          <w:sz w:val="26"/>
          <w:szCs w:val="26"/>
        </w:rPr>
      </w:pPr>
      <w:r w:rsidRPr="00BA08DD">
        <w:rPr>
          <w:bCs/>
          <w:sz w:val="26"/>
          <w:szCs w:val="26"/>
        </w:rPr>
        <w:t>Рядом с приустьевой площадкой расположены опора под высоковольтную коробку Оп</w:t>
      </w:r>
      <w:proofErr w:type="gramStart"/>
      <w:r w:rsidRPr="00BA08DD">
        <w:rPr>
          <w:bCs/>
          <w:sz w:val="26"/>
          <w:szCs w:val="26"/>
        </w:rPr>
        <w:t>1</w:t>
      </w:r>
      <w:proofErr w:type="gramEnd"/>
      <w:r w:rsidRPr="00BA08DD">
        <w:rPr>
          <w:bCs/>
          <w:sz w:val="26"/>
          <w:szCs w:val="26"/>
        </w:rPr>
        <w:t xml:space="preserve"> и стойка под приборы </w:t>
      </w:r>
      <w:proofErr w:type="spellStart"/>
      <w:r w:rsidRPr="00BA08DD">
        <w:rPr>
          <w:bCs/>
          <w:sz w:val="26"/>
          <w:szCs w:val="26"/>
        </w:rPr>
        <w:t>КИПиА</w:t>
      </w:r>
      <w:proofErr w:type="spellEnd"/>
      <w:r w:rsidRPr="00BA08DD">
        <w:rPr>
          <w:bCs/>
          <w:sz w:val="26"/>
          <w:szCs w:val="26"/>
        </w:rPr>
        <w:t xml:space="preserve"> Оп2. </w:t>
      </w:r>
    </w:p>
    <w:p w:rsidR="00BA08DD" w:rsidRPr="00BA08DD" w:rsidRDefault="00BA08DD" w:rsidP="00BA08DD">
      <w:pPr>
        <w:spacing w:before="120"/>
        <w:ind w:firstLine="720"/>
        <w:jc w:val="both"/>
        <w:rPr>
          <w:bCs/>
          <w:sz w:val="26"/>
          <w:szCs w:val="26"/>
        </w:rPr>
      </w:pPr>
      <w:r w:rsidRPr="00BA08DD">
        <w:rPr>
          <w:bCs/>
          <w:sz w:val="26"/>
          <w:szCs w:val="26"/>
        </w:rPr>
        <w:t>Опора под высоковольтную коробку Оп</w:t>
      </w:r>
      <w:proofErr w:type="gramStart"/>
      <w:r w:rsidRPr="00BA08DD">
        <w:rPr>
          <w:bCs/>
          <w:sz w:val="26"/>
          <w:szCs w:val="26"/>
        </w:rPr>
        <w:t>1</w:t>
      </w:r>
      <w:proofErr w:type="gramEnd"/>
      <w:r w:rsidRPr="00BA08DD">
        <w:rPr>
          <w:bCs/>
          <w:sz w:val="26"/>
          <w:szCs w:val="26"/>
        </w:rPr>
        <w:t xml:space="preserve"> выполнена из трубы диаметром </w:t>
      </w:r>
      <w:r w:rsidRPr="00BA08DD">
        <w:rPr>
          <w:sz w:val="26"/>
          <w:szCs w:val="26"/>
          <w:lang w:eastAsia="ja-JP"/>
        </w:rPr>
        <w:t>57х5</w:t>
      </w:r>
      <w:r w:rsidRPr="00BA08DD">
        <w:rPr>
          <w:bCs/>
          <w:sz w:val="26"/>
          <w:szCs w:val="26"/>
        </w:rPr>
        <w:t xml:space="preserve"> (ГОСТ 8732-78) с заделкой в сверленом котловане диаметром 300 мм бетоном В15 </w:t>
      </w:r>
      <w:r w:rsidRPr="00BA08DD">
        <w:rPr>
          <w:sz w:val="26"/>
          <w:szCs w:val="26"/>
        </w:rPr>
        <w:t>н</w:t>
      </w:r>
      <w:r w:rsidR="007A4BB8">
        <w:rPr>
          <w:sz w:val="26"/>
          <w:szCs w:val="26"/>
        </w:rPr>
        <w:t>а глубину 1,8 м от уровня земли.</w:t>
      </w:r>
    </w:p>
    <w:p w:rsidR="007A4BB8" w:rsidRDefault="00BA08DD" w:rsidP="007A4BB8">
      <w:pPr>
        <w:tabs>
          <w:tab w:val="num" w:pos="1288"/>
        </w:tabs>
        <w:spacing w:before="120"/>
        <w:ind w:firstLine="720"/>
        <w:jc w:val="both"/>
        <w:rPr>
          <w:bCs/>
          <w:sz w:val="26"/>
          <w:szCs w:val="26"/>
        </w:rPr>
      </w:pPr>
      <w:r w:rsidRPr="00BA08DD">
        <w:rPr>
          <w:bCs/>
          <w:sz w:val="26"/>
          <w:szCs w:val="26"/>
        </w:rPr>
        <w:t>Опора Оп</w:t>
      </w:r>
      <w:proofErr w:type="gramStart"/>
      <w:r w:rsidRPr="00BA08DD">
        <w:rPr>
          <w:bCs/>
          <w:sz w:val="26"/>
          <w:szCs w:val="26"/>
        </w:rPr>
        <w:t>2</w:t>
      </w:r>
      <w:proofErr w:type="gramEnd"/>
      <w:r w:rsidRPr="00BA08DD">
        <w:rPr>
          <w:bCs/>
          <w:sz w:val="26"/>
          <w:szCs w:val="26"/>
        </w:rPr>
        <w:t xml:space="preserve"> </w:t>
      </w:r>
      <w:r w:rsidRPr="00BA08DD">
        <w:rPr>
          <w:sz w:val="26"/>
          <w:szCs w:val="26"/>
        </w:rPr>
        <w:t xml:space="preserve">выполнена из трубы диаметром 114x5 (ГОСТ 10704-91), </w:t>
      </w:r>
      <w:r w:rsidRPr="00BA08DD">
        <w:rPr>
          <w:bCs/>
          <w:sz w:val="26"/>
          <w:szCs w:val="26"/>
        </w:rPr>
        <w:t xml:space="preserve">с заделкой бетоном класса В15 (ГОСТ 26633-2015) в столбчатом фундаменте глубиной 1,7 м по подготовке толщиной 100 мм из </w:t>
      </w:r>
      <w:r w:rsidRPr="00BA08DD">
        <w:rPr>
          <w:sz w:val="26"/>
          <w:szCs w:val="26"/>
        </w:rPr>
        <w:t xml:space="preserve">бетона класса В7,5. </w:t>
      </w:r>
    </w:p>
    <w:p w:rsidR="00BA08DD" w:rsidRPr="00BA08DD" w:rsidRDefault="00BA08DD" w:rsidP="007A4BB8">
      <w:pPr>
        <w:tabs>
          <w:tab w:val="num" w:pos="1288"/>
        </w:tabs>
        <w:spacing w:before="120"/>
        <w:ind w:firstLine="720"/>
        <w:jc w:val="both"/>
        <w:rPr>
          <w:sz w:val="26"/>
          <w:szCs w:val="26"/>
          <w:u w:val="single"/>
          <w:lang w:eastAsia="ja-JP"/>
        </w:rPr>
      </w:pPr>
      <w:r w:rsidRPr="00BA08DD">
        <w:rPr>
          <w:sz w:val="26"/>
          <w:szCs w:val="26"/>
          <w:u w:val="single"/>
          <w:lang w:eastAsia="ja-JP"/>
        </w:rPr>
        <w:t xml:space="preserve">Площадка под ремонтный агрегат. 003 </w:t>
      </w:r>
    </w:p>
    <w:p w:rsidR="00BA08DD" w:rsidRPr="00BA08DD" w:rsidRDefault="00BA08DD" w:rsidP="00BA08DD">
      <w:pPr>
        <w:spacing w:before="120"/>
        <w:ind w:firstLine="720"/>
        <w:jc w:val="both"/>
        <w:rPr>
          <w:bCs/>
          <w:sz w:val="26"/>
          <w:szCs w:val="26"/>
        </w:rPr>
      </w:pPr>
      <w:r w:rsidRPr="00BA08DD">
        <w:rPr>
          <w:bCs/>
          <w:sz w:val="26"/>
          <w:szCs w:val="26"/>
        </w:rPr>
        <w:t>Площадь застройки – 60,0 м</w:t>
      </w:r>
      <w:proofErr w:type="gramStart"/>
      <w:r w:rsidRPr="00BA08DD">
        <w:rPr>
          <w:bCs/>
          <w:sz w:val="26"/>
          <w:szCs w:val="26"/>
        </w:rPr>
        <w:t>2</w:t>
      </w:r>
      <w:proofErr w:type="gramEnd"/>
      <w:r w:rsidRPr="00BA08DD">
        <w:rPr>
          <w:bCs/>
          <w:sz w:val="26"/>
          <w:szCs w:val="26"/>
        </w:rPr>
        <w:t>. Площадка из дорожных плит ПДН-</w:t>
      </w:r>
      <w:proofErr w:type="spellStart"/>
      <w:r w:rsidRPr="00BA08DD">
        <w:rPr>
          <w:bCs/>
          <w:sz w:val="26"/>
          <w:szCs w:val="26"/>
        </w:rPr>
        <w:t>AmV</w:t>
      </w:r>
      <w:proofErr w:type="spellEnd"/>
      <w:r w:rsidRPr="00BA08DD">
        <w:rPr>
          <w:bCs/>
          <w:sz w:val="26"/>
          <w:szCs w:val="26"/>
        </w:rPr>
        <w:t xml:space="preserve"> (серия 3.503.1-91 вып.1) и монолитных участков</w:t>
      </w:r>
      <w:proofErr w:type="gramStart"/>
      <w:r w:rsidRPr="00BA08DD">
        <w:rPr>
          <w:bCs/>
          <w:sz w:val="26"/>
          <w:szCs w:val="26"/>
        </w:rPr>
        <w:t>.</w:t>
      </w:r>
      <w:proofErr w:type="gramEnd"/>
      <w:r w:rsidRPr="00BA08DD">
        <w:rPr>
          <w:bCs/>
          <w:sz w:val="26"/>
          <w:szCs w:val="26"/>
        </w:rPr>
        <w:t xml:space="preserve"> </w:t>
      </w:r>
      <w:proofErr w:type="gramStart"/>
      <w:r w:rsidRPr="00BA08DD">
        <w:rPr>
          <w:bCs/>
          <w:sz w:val="26"/>
          <w:szCs w:val="26"/>
        </w:rPr>
        <w:t>п</w:t>
      </w:r>
      <w:proofErr w:type="gramEnd"/>
      <w:r w:rsidRPr="00BA08DD">
        <w:rPr>
          <w:bCs/>
          <w:sz w:val="26"/>
          <w:szCs w:val="26"/>
        </w:rPr>
        <w:t>о подстилающему слою из песка – 60мм и щебня толщиной 300. Площадка не канализуется.</w:t>
      </w:r>
    </w:p>
    <w:p w:rsidR="00BA08DD" w:rsidRPr="00BA08DD" w:rsidRDefault="00BA08DD" w:rsidP="002C60F2">
      <w:pPr>
        <w:numPr>
          <w:ilvl w:val="0"/>
          <w:numId w:val="30"/>
        </w:numPr>
        <w:tabs>
          <w:tab w:val="left" w:pos="1038"/>
        </w:tabs>
        <w:suppressAutoHyphens w:val="0"/>
        <w:spacing w:before="120"/>
        <w:jc w:val="both"/>
        <w:rPr>
          <w:sz w:val="26"/>
          <w:szCs w:val="26"/>
          <w:u w:val="single"/>
          <w:lang w:eastAsia="ja-JP"/>
        </w:rPr>
      </w:pPr>
      <w:r w:rsidRPr="00BA08DD">
        <w:rPr>
          <w:sz w:val="26"/>
          <w:szCs w:val="26"/>
          <w:u w:val="single"/>
          <w:lang w:eastAsia="ja-JP"/>
        </w:rPr>
        <w:t xml:space="preserve">Шкаф </w:t>
      </w:r>
      <w:proofErr w:type="spellStart"/>
      <w:r w:rsidRPr="00BA08DD">
        <w:rPr>
          <w:sz w:val="26"/>
          <w:szCs w:val="26"/>
          <w:u w:val="single"/>
          <w:lang w:eastAsia="ja-JP"/>
        </w:rPr>
        <w:t>КИПиА</w:t>
      </w:r>
      <w:proofErr w:type="spellEnd"/>
      <w:r w:rsidRPr="00BA08DD">
        <w:rPr>
          <w:sz w:val="26"/>
          <w:szCs w:val="26"/>
          <w:u w:val="single"/>
          <w:lang w:eastAsia="ja-JP"/>
        </w:rPr>
        <w:t>. 364</w:t>
      </w:r>
    </w:p>
    <w:p w:rsidR="00BA08DD" w:rsidRPr="00BA08DD" w:rsidRDefault="00BA08DD" w:rsidP="00BA08DD">
      <w:pPr>
        <w:tabs>
          <w:tab w:val="left" w:pos="1038"/>
        </w:tabs>
        <w:spacing w:before="120"/>
        <w:ind w:firstLine="700"/>
        <w:jc w:val="both"/>
        <w:rPr>
          <w:sz w:val="26"/>
          <w:szCs w:val="26"/>
          <w:lang w:eastAsia="ja-JP"/>
        </w:rPr>
      </w:pPr>
      <w:r w:rsidRPr="00BA08DD">
        <w:rPr>
          <w:sz w:val="26"/>
          <w:szCs w:val="26"/>
          <w:lang w:eastAsia="ja-JP"/>
        </w:rPr>
        <w:t>Площадь застройки – 7,29 м</w:t>
      </w:r>
      <w:proofErr w:type="gramStart"/>
      <w:r w:rsidRPr="00BA08DD">
        <w:rPr>
          <w:sz w:val="26"/>
          <w:szCs w:val="26"/>
          <w:vertAlign w:val="superscript"/>
          <w:lang w:eastAsia="ja-JP"/>
        </w:rPr>
        <w:t>2</w:t>
      </w:r>
      <w:proofErr w:type="gramEnd"/>
      <w:r w:rsidRPr="00BA08DD">
        <w:rPr>
          <w:sz w:val="26"/>
          <w:szCs w:val="26"/>
          <w:lang w:eastAsia="ja-JP"/>
        </w:rPr>
        <w:t xml:space="preserve">. Площадка со щебеночным покрытием толщиной 150 мм по утрамбованному грунту. </w:t>
      </w:r>
      <w:proofErr w:type="gramStart"/>
      <w:r w:rsidRPr="00BA08DD">
        <w:rPr>
          <w:sz w:val="26"/>
          <w:szCs w:val="26"/>
          <w:lang w:eastAsia="ja-JP"/>
        </w:rPr>
        <w:t xml:space="preserve">Фундаменты под стойку шкафа </w:t>
      </w:r>
      <w:proofErr w:type="spellStart"/>
      <w:r w:rsidRPr="00BA08DD">
        <w:rPr>
          <w:sz w:val="26"/>
          <w:szCs w:val="26"/>
          <w:lang w:eastAsia="ja-JP"/>
        </w:rPr>
        <w:t>КИПиА</w:t>
      </w:r>
      <w:proofErr w:type="spellEnd"/>
      <w:r w:rsidRPr="00BA08DD">
        <w:rPr>
          <w:sz w:val="26"/>
          <w:szCs w:val="26"/>
          <w:lang w:eastAsia="ja-JP"/>
        </w:rPr>
        <w:t xml:space="preserve"> выполнен из бетона класса В15 (ГОСТ 26633-2015</w:t>
      </w:r>
      <w:r w:rsidRPr="00BA08DD">
        <w:rPr>
          <w:bCs/>
          <w:sz w:val="26"/>
          <w:szCs w:val="26"/>
        </w:rPr>
        <w:t xml:space="preserve"> в копаном на глубину 0,75 м на щебеночной подготовке с </w:t>
      </w:r>
      <w:proofErr w:type="spellStart"/>
      <w:r w:rsidRPr="00BA08DD">
        <w:rPr>
          <w:bCs/>
          <w:sz w:val="26"/>
          <w:szCs w:val="26"/>
        </w:rPr>
        <w:t>трамбованием</w:t>
      </w:r>
      <w:proofErr w:type="spellEnd"/>
      <w:r w:rsidRPr="00BA08DD">
        <w:rPr>
          <w:sz w:val="26"/>
          <w:szCs w:val="26"/>
          <w:lang w:eastAsia="ja-JP"/>
        </w:rPr>
        <w:t>.</w:t>
      </w:r>
      <w:proofErr w:type="gramEnd"/>
    </w:p>
    <w:p w:rsidR="00BA08DD" w:rsidRPr="00BA08DD" w:rsidRDefault="00BA08DD" w:rsidP="00BA08DD">
      <w:pPr>
        <w:spacing w:before="120"/>
        <w:ind w:firstLine="720"/>
        <w:jc w:val="both"/>
        <w:rPr>
          <w:sz w:val="26"/>
          <w:szCs w:val="26"/>
          <w:lang w:eastAsia="ja-JP"/>
        </w:rPr>
      </w:pPr>
      <w:r w:rsidRPr="00BA08DD">
        <w:rPr>
          <w:sz w:val="26"/>
          <w:szCs w:val="26"/>
          <w:lang w:eastAsia="ja-JP"/>
        </w:rPr>
        <w:t>Площадка не канализуется.</w:t>
      </w:r>
    </w:p>
    <w:p w:rsidR="00BA08DD" w:rsidRPr="00BA08DD" w:rsidRDefault="00BA08DD" w:rsidP="00BA08DD">
      <w:pPr>
        <w:numPr>
          <w:ilvl w:val="0"/>
          <w:numId w:val="4"/>
        </w:numPr>
        <w:tabs>
          <w:tab w:val="left" w:pos="1038"/>
        </w:tabs>
        <w:suppressAutoHyphens w:val="0"/>
        <w:spacing w:before="120"/>
        <w:jc w:val="both"/>
        <w:rPr>
          <w:sz w:val="26"/>
          <w:szCs w:val="26"/>
          <w:lang w:eastAsia="ja-JP"/>
        </w:rPr>
      </w:pPr>
      <w:r w:rsidRPr="00BA08DD">
        <w:rPr>
          <w:sz w:val="26"/>
          <w:szCs w:val="26"/>
          <w:u w:val="single"/>
          <w:lang w:eastAsia="ja-JP"/>
        </w:rPr>
        <w:t>Емкость производственно-дождевых стоков. 420</w:t>
      </w:r>
    </w:p>
    <w:p w:rsidR="00BA08DD" w:rsidRPr="00BA08DD" w:rsidRDefault="00BA08DD" w:rsidP="00BA08DD">
      <w:pPr>
        <w:spacing w:before="120"/>
        <w:ind w:firstLine="720"/>
        <w:jc w:val="both"/>
        <w:rPr>
          <w:bCs/>
          <w:sz w:val="26"/>
          <w:szCs w:val="26"/>
        </w:rPr>
      </w:pPr>
      <w:r w:rsidRPr="00BA08DD">
        <w:rPr>
          <w:bCs/>
          <w:sz w:val="26"/>
          <w:szCs w:val="26"/>
        </w:rPr>
        <w:lastRenderedPageBreak/>
        <w:t>Разработано ограждение люка емкости с воздушником. Ограждение выполнено из профилей 50х50х3, 50х25х3 (ГОСТ 30245-2003). Предупреждающий знак - металлический лист (ГОСТ 19903-2015).</w:t>
      </w:r>
    </w:p>
    <w:p w:rsidR="00BA08DD" w:rsidRPr="00BA08DD" w:rsidRDefault="00BA08DD" w:rsidP="00BA08DD">
      <w:pPr>
        <w:spacing w:before="120"/>
        <w:ind w:firstLine="720"/>
        <w:jc w:val="both"/>
        <w:rPr>
          <w:sz w:val="26"/>
          <w:szCs w:val="26"/>
        </w:rPr>
      </w:pPr>
      <w:r w:rsidRPr="00BA08DD">
        <w:rPr>
          <w:sz w:val="26"/>
          <w:szCs w:val="26"/>
        </w:rPr>
        <w:t>Водонепроницаемость и защита емкостей производственно-дождевых стоков от коррозии достигается путем нанесения на ее внутреннюю поверхность следующих видов покрытий согласно СП</w:t>
      </w:r>
      <w:r w:rsidRPr="00BA08DD">
        <w:rPr>
          <w:bCs/>
          <w:sz w:val="26"/>
          <w:szCs w:val="26"/>
        </w:rPr>
        <w:t> </w:t>
      </w:r>
      <w:r w:rsidRPr="00BA08DD">
        <w:rPr>
          <w:sz w:val="26"/>
          <w:szCs w:val="26"/>
        </w:rPr>
        <w:t>28.13330.201</w:t>
      </w:r>
      <w:r w:rsidRPr="00BA08DD">
        <w:rPr>
          <w:sz w:val="26"/>
          <w:szCs w:val="26"/>
          <w:lang w:val="en-US"/>
        </w:rPr>
        <w:t>7</w:t>
      </w:r>
      <w:r w:rsidRPr="00BA08DD">
        <w:rPr>
          <w:sz w:val="26"/>
          <w:szCs w:val="26"/>
        </w:rPr>
        <w:t xml:space="preserve"> (приложение</w:t>
      </w:r>
      <w:r w:rsidRPr="00BA08DD">
        <w:rPr>
          <w:bCs/>
          <w:sz w:val="26"/>
          <w:szCs w:val="26"/>
        </w:rPr>
        <w:t> </w:t>
      </w:r>
      <w:r w:rsidRPr="00BA08DD">
        <w:rPr>
          <w:sz w:val="26"/>
          <w:szCs w:val="26"/>
        </w:rPr>
        <w:t>П):</w:t>
      </w:r>
    </w:p>
    <w:p w:rsidR="00BA08DD" w:rsidRPr="00BA08DD" w:rsidRDefault="00BA08DD" w:rsidP="00BA08DD">
      <w:pPr>
        <w:numPr>
          <w:ilvl w:val="0"/>
          <w:numId w:val="27"/>
        </w:numPr>
        <w:tabs>
          <w:tab w:val="left" w:pos="1038"/>
        </w:tabs>
        <w:suppressAutoHyphens w:val="0"/>
        <w:jc w:val="both"/>
        <w:rPr>
          <w:sz w:val="26"/>
          <w:szCs w:val="26"/>
          <w:lang w:eastAsia="ja-JP"/>
        </w:rPr>
      </w:pPr>
      <w:r w:rsidRPr="00BA08DD">
        <w:rPr>
          <w:sz w:val="26"/>
          <w:szCs w:val="26"/>
          <w:lang w:eastAsia="ja-JP"/>
        </w:rPr>
        <w:t>коллоидно-цементным раствором КЦР - 1 слой толщиной 12</w:t>
      </w:r>
      <w:r w:rsidRPr="00BA08DD">
        <w:rPr>
          <w:sz w:val="26"/>
          <w:szCs w:val="26"/>
        </w:rPr>
        <w:t> </w:t>
      </w:r>
      <w:r w:rsidRPr="00BA08DD">
        <w:rPr>
          <w:sz w:val="26"/>
          <w:szCs w:val="26"/>
          <w:lang w:eastAsia="ja-JP"/>
        </w:rPr>
        <w:t>мм;</w:t>
      </w:r>
    </w:p>
    <w:p w:rsidR="00BA08DD" w:rsidRPr="00BA08DD" w:rsidRDefault="00BA08DD" w:rsidP="00BA08DD">
      <w:pPr>
        <w:numPr>
          <w:ilvl w:val="0"/>
          <w:numId w:val="27"/>
        </w:numPr>
        <w:tabs>
          <w:tab w:val="left" w:pos="1038"/>
        </w:tabs>
        <w:suppressAutoHyphens w:val="0"/>
        <w:jc w:val="both"/>
        <w:rPr>
          <w:sz w:val="26"/>
          <w:szCs w:val="26"/>
          <w:lang w:eastAsia="ja-JP"/>
        </w:rPr>
      </w:pPr>
      <w:proofErr w:type="spellStart"/>
      <w:r w:rsidRPr="00BA08DD">
        <w:rPr>
          <w:sz w:val="26"/>
          <w:szCs w:val="26"/>
          <w:lang w:eastAsia="ja-JP"/>
        </w:rPr>
        <w:t>сополимеро-винилхлоридные</w:t>
      </w:r>
      <w:proofErr w:type="spellEnd"/>
      <w:r w:rsidRPr="00BA08DD">
        <w:rPr>
          <w:sz w:val="26"/>
          <w:szCs w:val="26"/>
          <w:lang w:eastAsia="ja-JP"/>
        </w:rPr>
        <w:t xml:space="preserve"> лакокрасочные покрытия (типа ХС): грунтовка и эмаль - по 2</w:t>
      </w:r>
      <w:r w:rsidRPr="00BA08DD">
        <w:rPr>
          <w:sz w:val="26"/>
          <w:szCs w:val="26"/>
        </w:rPr>
        <w:t> </w:t>
      </w:r>
      <w:r w:rsidRPr="00BA08DD">
        <w:rPr>
          <w:sz w:val="26"/>
          <w:szCs w:val="26"/>
          <w:lang w:eastAsia="ja-JP"/>
        </w:rPr>
        <w:t>слоя.</w:t>
      </w:r>
    </w:p>
    <w:p w:rsidR="00BA08DD" w:rsidRPr="00BA08DD" w:rsidRDefault="00BA08DD" w:rsidP="00BA08DD">
      <w:pPr>
        <w:numPr>
          <w:ilvl w:val="0"/>
          <w:numId w:val="27"/>
        </w:numPr>
        <w:tabs>
          <w:tab w:val="left" w:pos="1038"/>
        </w:tabs>
        <w:suppressAutoHyphens w:val="0"/>
        <w:spacing w:before="120"/>
        <w:jc w:val="both"/>
        <w:rPr>
          <w:sz w:val="26"/>
          <w:szCs w:val="26"/>
          <w:u w:val="single"/>
          <w:lang w:eastAsia="ja-JP"/>
        </w:rPr>
      </w:pPr>
      <w:r w:rsidRPr="00BA08DD">
        <w:rPr>
          <w:sz w:val="26"/>
          <w:szCs w:val="26"/>
          <w:u w:val="single"/>
          <w:lang w:eastAsia="ja-JP"/>
        </w:rPr>
        <w:t xml:space="preserve">Радиомачта. </w:t>
      </w:r>
      <w:r w:rsidRPr="00BA08DD">
        <w:rPr>
          <w:bCs/>
          <w:sz w:val="26"/>
          <w:szCs w:val="26"/>
          <w:u w:val="single"/>
        </w:rPr>
        <w:t>355 (</w:t>
      </w:r>
      <w:r w:rsidRPr="00BA08DD">
        <w:rPr>
          <w:bCs/>
          <w:sz w:val="26"/>
          <w:szCs w:val="26"/>
          <w:u w:val="single"/>
          <w:lang w:val="en-US"/>
        </w:rPr>
        <w:t>H</w:t>
      </w:r>
      <w:r w:rsidRPr="00BA08DD">
        <w:rPr>
          <w:bCs/>
          <w:sz w:val="26"/>
          <w:szCs w:val="26"/>
          <w:u w:val="single"/>
        </w:rPr>
        <w:t>=5 м)</w:t>
      </w:r>
    </w:p>
    <w:p w:rsidR="00BA08DD" w:rsidRPr="00BA08DD" w:rsidRDefault="00BA08DD" w:rsidP="00BA08DD">
      <w:pPr>
        <w:spacing w:before="120"/>
        <w:ind w:firstLine="720"/>
        <w:jc w:val="both"/>
        <w:rPr>
          <w:sz w:val="26"/>
          <w:szCs w:val="26"/>
        </w:rPr>
      </w:pPr>
      <w:r w:rsidRPr="00BA08DD">
        <w:rPr>
          <w:sz w:val="26"/>
          <w:szCs w:val="26"/>
        </w:rPr>
        <w:t>Опора из стальной трубы диаметром 114х5 (</w:t>
      </w:r>
      <w:hyperlink r:id="rId16" w:tooltip="ГОСТ 10704-91 Трубы стальные электросварные прямошовные. Сортамент" w:history="1">
        <w:r w:rsidRPr="00BA08DD">
          <w:rPr>
            <w:sz w:val="26"/>
            <w:szCs w:val="26"/>
          </w:rPr>
          <w:t>ГОСТ 10704-91</w:t>
        </w:r>
      </w:hyperlink>
      <w:r w:rsidRPr="00BA08DD">
        <w:rPr>
          <w:sz w:val="26"/>
          <w:szCs w:val="26"/>
        </w:rPr>
        <w:t xml:space="preserve">) </w:t>
      </w:r>
      <w:r w:rsidRPr="00BA08DD">
        <w:rPr>
          <w:bCs/>
          <w:sz w:val="26"/>
          <w:szCs w:val="26"/>
        </w:rPr>
        <w:t>с заделкой бетоном класса В15 (ГОСТ 26633-2015) в сверленом котловане на глу</w:t>
      </w:r>
      <w:r w:rsidR="007A4BB8">
        <w:rPr>
          <w:bCs/>
          <w:sz w:val="26"/>
          <w:szCs w:val="26"/>
        </w:rPr>
        <w:t>бину 2,1 м</w:t>
      </w:r>
      <w:r w:rsidRPr="00BA08DD">
        <w:rPr>
          <w:sz w:val="26"/>
          <w:szCs w:val="26"/>
        </w:rPr>
        <w:t>.</w:t>
      </w:r>
    </w:p>
    <w:p w:rsidR="00BA08DD" w:rsidRPr="00BA08DD" w:rsidRDefault="00BA08DD" w:rsidP="002C60F2">
      <w:pPr>
        <w:numPr>
          <w:ilvl w:val="0"/>
          <w:numId w:val="30"/>
        </w:numPr>
        <w:tabs>
          <w:tab w:val="left" w:pos="1038"/>
        </w:tabs>
        <w:suppressAutoHyphens w:val="0"/>
        <w:spacing w:before="120"/>
        <w:rPr>
          <w:bCs/>
          <w:sz w:val="26"/>
          <w:szCs w:val="26"/>
          <w:u w:val="single"/>
        </w:rPr>
      </w:pPr>
      <w:r w:rsidRPr="00BA08DD">
        <w:rPr>
          <w:bCs/>
          <w:sz w:val="26"/>
          <w:szCs w:val="26"/>
          <w:u w:val="single"/>
        </w:rPr>
        <w:t>Станция катодной защиты. 331</w:t>
      </w:r>
    </w:p>
    <w:p w:rsidR="00BA08DD" w:rsidRPr="00BA08DD" w:rsidRDefault="00BA08DD" w:rsidP="00BA08DD">
      <w:pPr>
        <w:spacing w:before="120"/>
        <w:ind w:firstLine="720"/>
        <w:jc w:val="both"/>
        <w:rPr>
          <w:bCs/>
          <w:sz w:val="26"/>
          <w:szCs w:val="26"/>
          <w:lang w:eastAsia="ja-JP"/>
        </w:rPr>
      </w:pPr>
      <w:r w:rsidRPr="00BA08DD">
        <w:rPr>
          <w:sz w:val="26"/>
          <w:szCs w:val="26"/>
        </w:rPr>
        <w:t>Площадь застройки – 22,09 м</w:t>
      </w:r>
      <w:proofErr w:type="gramStart"/>
      <w:r w:rsidRPr="00BA08DD">
        <w:rPr>
          <w:sz w:val="26"/>
          <w:szCs w:val="26"/>
        </w:rPr>
        <w:t>2</w:t>
      </w:r>
      <w:proofErr w:type="gramEnd"/>
      <w:r w:rsidRPr="00BA08DD">
        <w:rPr>
          <w:sz w:val="26"/>
          <w:szCs w:val="26"/>
        </w:rPr>
        <w:t>. Площадка со щебеночным покрытием толщиной 150 мм по утрамбованному грунту. Ограждение площадки выполнено из профиля 50х25х3 (ГОСТ 30245-2003), стойки  ограждения выполнены из профиля 50х3 (ГОСТ 30245-2003). Фундаменты под стойки ограждения выполнены в сверленых котлованах диаметром 150 мм на глубину 1 м</w:t>
      </w:r>
      <w:r w:rsidRPr="00BA08DD">
        <w:rPr>
          <w:bCs/>
          <w:sz w:val="26"/>
          <w:szCs w:val="26"/>
        </w:rPr>
        <w:t>.</w:t>
      </w:r>
    </w:p>
    <w:p w:rsidR="00BA08DD" w:rsidRPr="00BA08DD" w:rsidRDefault="00BA08DD" w:rsidP="00BA08DD">
      <w:pPr>
        <w:numPr>
          <w:ilvl w:val="0"/>
          <w:numId w:val="4"/>
        </w:numPr>
        <w:tabs>
          <w:tab w:val="num" w:pos="1134"/>
        </w:tabs>
        <w:spacing w:before="120"/>
        <w:jc w:val="both"/>
        <w:rPr>
          <w:bCs/>
          <w:sz w:val="26"/>
          <w:szCs w:val="26"/>
          <w:u w:val="single"/>
        </w:rPr>
      </w:pPr>
      <w:r w:rsidRPr="00BA08DD">
        <w:rPr>
          <w:bCs/>
          <w:sz w:val="26"/>
          <w:szCs w:val="26"/>
          <w:u w:val="single"/>
        </w:rPr>
        <w:t>Молниеотвод. 308 (Н=15 м)</w:t>
      </w:r>
    </w:p>
    <w:p w:rsidR="00BA08DD" w:rsidRPr="00BA08DD" w:rsidRDefault="00BA08DD" w:rsidP="00BA08DD">
      <w:pPr>
        <w:spacing w:before="120"/>
        <w:ind w:firstLine="720"/>
        <w:jc w:val="both"/>
        <w:rPr>
          <w:bCs/>
          <w:sz w:val="26"/>
          <w:szCs w:val="26"/>
        </w:rPr>
      </w:pPr>
      <w:r w:rsidRPr="00BA08DD">
        <w:rPr>
          <w:sz w:val="26"/>
          <w:szCs w:val="26"/>
        </w:rPr>
        <w:t xml:space="preserve">Опоры переменного сечения из стальных труб диаметром 219х8, диаметром 168х7, диаметром 127х5,5 (ГОСТ 10704-91). Фундамент свайный диаметром 600 мм, длина сваи </w:t>
      </w:r>
      <w:r w:rsidRPr="00BA08DD">
        <w:rPr>
          <w:bCs/>
          <w:sz w:val="26"/>
          <w:szCs w:val="26"/>
        </w:rPr>
        <w:t>3,5</w:t>
      </w:r>
      <w:r w:rsidRPr="00BA08DD">
        <w:rPr>
          <w:sz w:val="26"/>
          <w:szCs w:val="26"/>
        </w:rPr>
        <w:t> </w:t>
      </w:r>
      <w:r w:rsidRPr="00BA08DD">
        <w:rPr>
          <w:bCs/>
          <w:sz w:val="26"/>
          <w:szCs w:val="26"/>
        </w:rPr>
        <w:t>м.</w:t>
      </w:r>
      <w:r w:rsidRPr="00BA08DD">
        <w:rPr>
          <w:sz w:val="26"/>
          <w:szCs w:val="26"/>
        </w:rPr>
        <w:t xml:space="preserve"> Сопряжение фундамента и ствола – жесткое, на болтах М24. Для защиты фундамента от морозного пучения предусмотреть скрутку из двух слоев </w:t>
      </w:r>
      <w:proofErr w:type="spellStart"/>
      <w:r w:rsidRPr="00BA08DD">
        <w:rPr>
          <w:sz w:val="26"/>
          <w:szCs w:val="26"/>
        </w:rPr>
        <w:t>Гидроизола</w:t>
      </w:r>
      <w:proofErr w:type="spellEnd"/>
      <w:r w:rsidRPr="00BA08DD">
        <w:rPr>
          <w:sz w:val="26"/>
          <w:szCs w:val="26"/>
        </w:rPr>
        <w:t xml:space="preserve">. </w:t>
      </w:r>
      <w:proofErr w:type="spellStart"/>
      <w:r w:rsidRPr="00BA08DD">
        <w:rPr>
          <w:sz w:val="26"/>
          <w:szCs w:val="26"/>
        </w:rPr>
        <w:t>Молниеприемник</w:t>
      </w:r>
      <w:proofErr w:type="spellEnd"/>
      <w:r w:rsidRPr="00BA08DD">
        <w:rPr>
          <w:sz w:val="26"/>
          <w:szCs w:val="26"/>
        </w:rPr>
        <w:t xml:space="preserve"> разработан на основе серии 3.407.9-172 выпуск 2</w:t>
      </w:r>
      <w:r w:rsidRPr="00BA08DD">
        <w:rPr>
          <w:bCs/>
          <w:sz w:val="26"/>
          <w:szCs w:val="26"/>
        </w:rPr>
        <w:t>.</w:t>
      </w:r>
    </w:p>
    <w:p w:rsidR="00BA08DD" w:rsidRPr="00BA08DD" w:rsidRDefault="00BA08DD" w:rsidP="00BA08DD">
      <w:pPr>
        <w:numPr>
          <w:ilvl w:val="0"/>
          <w:numId w:val="4"/>
        </w:numPr>
        <w:tabs>
          <w:tab w:val="num" w:pos="1134"/>
        </w:tabs>
        <w:spacing w:before="120"/>
        <w:jc w:val="both"/>
        <w:rPr>
          <w:bCs/>
          <w:sz w:val="26"/>
          <w:szCs w:val="26"/>
          <w:u w:val="single"/>
        </w:rPr>
      </w:pPr>
      <w:r w:rsidRPr="00BA08DD">
        <w:rPr>
          <w:bCs/>
          <w:sz w:val="26"/>
          <w:szCs w:val="26"/>
          <w:u w:val="single"/>
        </w:rPr>
        <w:t>Молниеотвод. 308 (Н=20 м)</w:t>
      </w:r>
    </w:p>
    <w:p w:rsidR="00BA08DD" w:rsidRPr="00BA08DD" w:rsidRDefault="00BA08DD" w:rsidP="00BA08DD">
      <w:pPr>
        <w:spacing w:before="120"/>
        <w:ind w:firstLine="720"/>
        <w:jc w:val="both"/>
        <w:rPr>
          <w:bCs/>
          <w:sz w:val="26"/>
          <w:szCs w:val="26"/>
        </w:rPr>
      </w:pPr>
      <w:r w:rsidRPr="00BA08DD">
        <w:rPr>
          <w:sz w:val="26"/>
          <w:szCs w:val="26"/>
        </w:rPr>
        <w:t>Опоры переменного сечения из стальных труб диаметром 325х8, диаметром 273х7, диаметром 219х6, диаметром 159х5 (ГОСТ 10704-91).</w:t>
      </w:r>
      <w:r w:rsidRPr="00BA08DD">
        <w:rPr>
          <w:bCs/>
          <w:sz w:val="26"/>
          <w:szCs w:val="26"/>
        </w:rPr>
        <w:t xml:space="preserve"> </w:t>
      </w:r>
      <w:r w:rsidRPr="00BA08DD">
        <w:rPr>
          <w:sz w:val="26"/>
          <w:szCs w:val="26"/>
        </w:rPr>
        <w:t>Фундамент свайный диаметром 750 мм, длина сваи 4,2 </w:t>
      </w:r>
      <w:r w:rsidRPr="00BA08DD">
        <w:rPr>
          <w:bCs/>
          <w:sz w:val="26"/>
          <w:szCs w:val="26"/>
        </w:rPr>
        <w:t>м.</w:t>
      </w:r>
      <w:r w:rsidRPr="00BA08DD">
        <w:rPr>
          <w:sz w:val="26"/>
          <w:szCs w:val="26"/>
        </w:rPr>
        <w:t xml:space="preserve"> Сопряжение фундамента и ствола – жесткое, на болтах М24. Для защиты фундамента от морозного пучения предусмотреть скрутку из двух слоев </w:t>
      </w:r>
      <w:proofErr w:type="spellStart"/>
      <w:r w:rsidRPr="00BA08DD">
        <w:rPr>
          <w:sz w:val="26"/>
          <w:szCs w:val="26"/>
        </w:rPr>
        <w:t>Гидроизола</w:t>
      </w:r>
      <w:proofErr w:type="spellEnd"/>
      <w:r w:rsidRPr="00BA08DD">
        <w:rPr>
          <w:sz w:val="26"/>
          <w:szCs w:val="26"/>
        </w:rPr>
        <w:t xml:space="preserve">. </w:t>
      </w:r>
      <w:proofErr w:type="spellStart"/>
      <w:r w:rsidRPr="00BA08DD">
        <w:rPr>
          <w:sz w:val="26"/>
          <w:szCs w:val="26"/>
        </w:rPr>
        <w:t>Молниеприемник</w:t>
      </w:r>
      <w:proofErr w:type="spellEnd"/>
      <w:r w:rsidRPr="00BA08DD">
        <w:rPr>
          <w:sz w:val="26"/>
          <w:szCs w:val="26"/>
        </w:rPr>
        <w:t xml:space="preserve"> разработан на основе серии 3.407.9-172 выпуск 2</w:t>
      </w:r>
      <w:r w:rsidRPr="00BA08DD">
        <w:rPr>
          <w:bCs/>
          <w:sz w:val="26"/>
          <w:szCs w:val="26"/>
        </w:rPr>
        <w:t>.</w:t>
      </w:r>
    </w:p>
    <w:p w:rsidR="00BA08DD" w:rsidRPr="00BA08DD" w:rsidRDefault="00BA08DD" w:rsidP="002C60F2">
      <w:pPr>
        <w:numPr>
          <w:ilvl w:val="0"/>
          <w:numId w:val="31"/>
        </w:numPr>
        <w:tabs>
          <w:tab w:val="left" w:pos="1038"/>
        </w:tabs>
        <w:suppressAutoHyphens w:val="0"/>
        <w:spacing w:before="120"/>
        <w:jc w:val="both"/>
        <w:rPr>
          <w:bCs/>
          <w:sz w:val="26"/>
          <w:szCs w:val="26"/>
          <w:u w:val="single"/>
        </w:rPr>
      </w:pPr>
      <w:r w:rsidRPr="00BA08DD">
        <w:rPr>
          <w:bCs/>
          <w:sz w:val="26"/>
          <w:szCs w:val="26"/>
          <w:u w:val="single"/>
        </w:rPr>
        <w:t>Емкость дренажная. 006 (V=</w:t>
      </w:r>
      <w:r w:rsidRPr="00BA08DD">
        <w:rPr>
          <w:sz w:val="26"/>
          <w:szCs w:val="26"/>
          <w:u w:val="single"/>
          <w:lang w:eastAsia="ja-JP"/>
        </w:rPr>
        <w:t xml:space="preserve"> 5,0 м3)</w:t>
      </w:r>
    </w:p>
    <w:p w:rsidR="00BA08DD" w:rsidRPr="00BA08DD" w:rsidRDefault="00BA08DD" w:rsidP="00BA08DD">
      <w:pPr>
        <w:pStyle w:val="afb"/>
        <w:rPr>
          <w:rFonts w:ascii="Times New Roman" w:hAnsi="Times New Roman"/>
          <w:bCs w:val="0"/>
          <w:sz w:val="26"/>
          <w:szCs w:val="26"/>
        </w:rPr>
      </w:pPr>
      <w:r w:rsidRPr="00BA08DD">
        <w:rPr>
          <w:rFonts w:ascii="Times New Roman" w:hAnsi="Times New Roman"/>
          <w:bCs w:val="0"/>
          <w:sz w:val="26"/>
          <w:szCs w:val="26"/>
        </w:rPr>
        <w:t xml:space="preserve">Площадь застройки – 14,0 м 2. Площадка со щебеночным покрытием толщиной 150 мм по утрамбованному грунту, с утопленным бордюрным камнем (ГОСТ 6665-91) по уплотненной засыпке емкости. Емкость установлена на песчаное основание. Обратную засыпку произвести </w:t>
      </w:r>
      <w:proofErr w:type="spellStart"/>
      <w:r w:rsidRPr="00BA08DD">
        <w:rPr>
          <w:rFonts w:ascii="Times New Roman" w:hAnsi="Times New Roman"/>
          <w:bCs w:val="0"/>
          <w:sz w:val="26"/>
          <w:szCs w:val="26"/>
        </w:rPr>
        <w:t>непучинистым</w:t>
      </w:r>
      <w:proofErr w:type="spellEnd"/>
      <w:r w:rsidRPr="00BA08DD">
        <w:rPr>
          <w:rFonts w:ascii="Times New Roman" w:hAnsi="Times New Roman"/>
          <w:bCs w:val="0"/>
          <w:sz w:val="26"/>
          <w:szCs w:val="26"/>
        </w:rPr>
        <w:t xml:space="preserve">, </w:t>
      </w:r>
      <w:proofErr w:type="spellStart"/>
      <w:r w:rsidRPr="00BA08DD">
        <w:rPr>
          <w:rFonts w:ascii="Times New Roman" w:hAnsi="Times New Roman"/>
          <w:bCs w:val="0"/>
          <w:sz w:val="26"/>
          <w:szCs w:val="26"/>
        </w:rPr>
        <w:t>непросадочным</w:t>
      </w:r>
      <w:proofErr w:type="spellEnd"/>
      <w:r w:rsidRPr="00BA08DD">
        <w:rPr>
          <w:rFonts w:ascii="Times New Roman" w:hAnsi="Times New Roman"/>
          <w:bCs w:val="0"/>
          <w:sz w:val="26"/>
          <w:szCs w:val="26"/>
        </w:rPr>
        <w:t xml:space="preserve">, </w:t>
      </w:r>
      <w:proofErr w:type="spellStart"/>
      <w:r w:rsidRPr="00BA08DD">
        <w:rPr>
          <w:rFonts w:ascii="Times New Roman" w:hAnsi="Times New Roman"/>
          <w:bCs w:val="0"/>
          <w:sz w:val="26"/>
          <w:szCs w:val="26"/>
        </w:rPr>
        <w:t>ненабухающим</w:t>
      </w:r>
      <w:proofErr w:type="spellEnd"/>
      <w:r w:rsidRPr="00BA08DD">
        <w:rPr>
          <w:rFonts w:ascii="Times New Roman" w:hAnsi="Times New Roman"/>
          <w:bCs w:val="0"/>
          <w:sz w:val="26"/>
          <w:szCs w:val="26"/>
        </w:rPr>
        <w:t xml:space="preserve"> грунтом.</w:t>
      </w:r>
    </w:p>
    <w:p w:rsidR="00BA08DD" w:rsidRPr="00BA08DD" w:rsidRDefault="00BA08DD" w:rsidP="00BA08DD">
      <w:pPr>
        <w:pStyle w:val="afb"/>
        <w:keepNext/>
        <w:rPr>
          <w:rFonts w:ascii="Times New Roman" w:hAnsi="Times New Roman"/>
          <w:bCs w:val="0"/>
          <w:sz w:val="26"/>
          <w:szCs w:val="26"/>
        </w:rPr>
      </w:pPr>
      <w:r w:rsidRPr="00BA08DD">
        <w:rPr>
          <w:rFonts w:ascii="Times New Roman" w:hAnsi="Times New Roman"/>
          <w:sz w:val="26"/>
          <w:szCs w:val="26"/>
          <w:lang w:eastAsia="ja-JP"/>
        </w:rPr>
        <w:t>Стойка С</w:t>
      </w:r>
      <w:proofErr w:type="gramStart"/>
      <w:r w:rsidRPr="00BA08DD">
        <w:rPr>
          <w:rFonts w:ascii="Times New Roman" w:hAnsi="Times New Roman"/>
          <w:sz w:val="26"/>
          <w:szCs w:val="26"/>
          <w:lang w:eastAsia="ja-JP"/>
        </w:rPr>
        <w:t>1</w:t>
      </w:r>
      <w:proofErr w:type="gramEnd"/>
      <w:r w:rsidRPr="00BA08DD">
        <w:rPr>
          <w:rFonts w:ascii="Times New Roman" w:hAnsi="Times New Roman"/>
          <w:sz w:val="26"/>
          <w:szCs w:val="26"/>
          <w:lang w:eastAsia="ja-JP"/>
        </w:rPr>
        <w:t xml:space="preserve"> под трубопровод выполнена из уголка 90х7 (ГОСТ 8509-93), с заделкой бетоном класса В15 (ГОСТ 26633-2015) в столбчатом фундаменте на глубину 1,2 м. Стойка Ск1 выполнена из трубы диаметром 114</w:t>
      </w:r>
      <w:r w:rsidRPr="00BA08DD">
        <w:rPr>
          <w:rFonts w:ascii="Times New Roman" w:hAnsi="Times New Roman"/>
          <w:sz w:val="26"/>
          <w:szCs w:val="26"/>
          <w:lang w:val="en-US" w:eastAsia="ja-JP"/>
        </w:rPr>
        <w:t>x</w:t>
      </w:r>
      <w:r w:rsidRPr="00BA08DD">
        <w:rPr>
          <w:rFonts w:ascii="Times New Roman" w:hAnsi="Times New Roman"/>
          <w:sz w:val="26"/>
          <w:szCs w:val="26"/>
          <w:lang w:eastAsia="ja-JP"/>
        </w:rPr>
        <w:t>5 (ГОСТ 10704-</w:t>
      </w:r>
      <w:r w:rsidRPr="00BA08DD">
        <w:rPr>
          <w:rFonts w:ascii="Times New Roman" w:hAnsi="Times New Roman"/>
          <w:sz w:val="26"/>
          <w:szCs w:val="26"/>
          <w:lang w:eastAsia="ja-JP"/>
        </w:rPr>
        <w:lastRenderedPageBreak/>
        <w:t>91), с заделкой бетоном класса В15 (ГОСТ 26633-2015) в столбчатом фундаменте на глубину 1,2 м.</w:t>
      </w:r>
    </w:p>
    <w:p w:rsidR="00BA08DD" w:rsidRPr="00BA08DD" w:rsidRDefault="00BA08DD" w:rsidP="00BA08DD">
      <w:pPr>
        <w:pStyle w:val="afb"/>
        <w:rPr>
          <w:rFonts w:ascii="Times New Roman" w:hAnsi="Times New Roman"/>
          <w:bCs w:val="0"/>
          <w:sz w:val="26"/>
          <w:szCs w:val="26"/>
        </w:rPr>
      </w:pPr>
      <w:r w:rsidRPr="00BA08DD">
        <w:rPr>
          <w:rFonts w:ascii="Times New Roman" w:hAnsi="Times New Roman"/>
          <w:bCs w:val="0"/>
          <w:sz w:val="26"/>
          <w:szCs w:val="26"/>
        </w:rPr>
        <w:t>Ограждение площадки выполнено из профилей 50х3, 50х25х3 (ГОСТ 30245-2003), калитка – из уголка 50х5 (ГОСТ 8509-93). Фундаменты под стойки ограждения выполнены в сверленых котлованах диаметром 150 мм глубиной 1,0 м. Площадка не канализуется.</w:t>
      </w:r>
    </w:p>
    <w:p w:rsidR="00BA08DD" w:rsidRPr="00BA08DD" w:rsidRDefault="00BA08DD" w:rsidP="00BA08DD">
      <w:pPr>
        <w:numPr>
          <w:ilvl w:val="0"/>
          <w:numId w:val="4"/>
        </w:numPr>
        <w:tabs>
          <w:tab w:val="left" w:pos="1038"/>
        </w:tabs>
        <w:suppressAutoHyphens w:val="0"/>
        <w:spacing w:before="120"/>
        <w:jc w:val="both"/>
        <w:rPr>
          <w:sz w:val="26"/>
          <w:szCs w:val="26"/>
          <w:u w:val="single"/>
          <w:lang w:eastAsia="ja-JP"/>
        </w:rPr>
      </w:pPr>
      <w:r w:rsidRPr="00BA08DD">
        <w:rPr>
          <w:sz w:val="26"/>
          <w:szCs w:val="26"/>
          <w:u w:val="single"/>
          <w:lang w:eastAsia="ja-JP"/>
        </w:rPr>
        <w:t>Знак пикетный. 016</w:t>
      </w:r>
    </w:p>
    <w:p w:rsidR="00BA08DD" w:rsidRPr="00BA08DD" w:rsidRDefault="00BA08DD" w:rsidP="00BA08DD">
      <w:pPr>
        <w:pStyle w:val="afb"/>
        <w:rPr>
          <w:rFonts w:ascii="Times New Roman" w:hAnsi="Times New Roman"/>
          <w:sz w:val="26"/>
          <w:szCs w:val="26"/>
        </w:rPr>
      </w:pPr>
      <w:r w:rsidRPr="00BA08DD">
        <w:rPr>
          <w:rFonts w:ascii="Times New Roman" w:hAnsi="Times New Roman"/>
          <w:sz w:val="26"/>
          <w:szCs w:val="26"/>
        </w:rPr>
        <w:t>Опознавательные знаки выполнены из металлического листа (ГОСТ 19903-2015), опор из стальных труб диаметром 76х4 (ГОСТ 10705-80) с заделкой бетоном класса В15 (ГОСТ 26633-2015) в сверленых котлованах диаметром 300 мм на глубину 1,2 м.</w:t>
      </w:r>
    </w:p>
    <w:p w:rsidR="00BA08DD" w:rsidRPr="00BA08DD" w:rsidRDefault="00BA08DD" w:rsidP="002C60F2">
      <w:pPr>
        <w:numPr>
          <w:ilvl w:val="0"/>
          <w:numId w:val="32"/>
        </w:numPr>
        <w:tabs>
          <w:tab w:val="left" w:pos="1038"/>
        </w:tabs>
        <w:spacing w:before="120"/>
        <w:jc w:val="both"/>
        <w:rPr>
          <w:bCs/>
          <w:sz w:val="26"/>
          <w:szCs w:val="26"/>
        </w:rPr>
      </w:pPr>
      <w:r w:rsidRPr="00BA08DD">
        <w:rPr>
          <w:sz w:val="26"/>
          <w:szCs w:val="26"/>
          <w:u w:val="single"/>
          <w:lang w:eastAsia="ja-JP"/>
        </w:rPr>
        <w:t xml:space="preserve"> Подстанция трансформаторная комплектная. 303 (для площадки </w:t>
      </w:r>
      <w:proofErr w:type="spellStart"/>
      <w:r w:rsidRPr="00BA08DD">
        <w:rPr>
          <w:sz w:val="26"/>
          <w:szCs w:val="26"/>
          <w:u w:val="single"/>
          <w:lang w:eastAsia="ja-JP"/>
        </w:rPr>
        <w:t>скв</w:t>
      </w:r>
      <w:proofErr w:type="spellEnd"/>
      <w:r w:rsidRPr="00BA08DD">
        <w:rPr>
          <w:sz w:val="26"/>
          <w:szCs w:val="26"/>
          <w:u w:val="single"/>
          <w:lang w:eastAsia="ja-JP"/>
        </w:rPr>
        <w:t xml:space="preserve">. №№ 1055, 1056, 1057, 1058) </w:t>
      </w:r>
    </w:p>
    <w:p w:rsidR="00BA08DD" w:rsidRPr="00BA08DD" w:rsidRDefault="00BA08DD" w:rsidP="00BA08DD">
      <w:pPr>
        <w:tabs>
          <w:tab w:val="left" w:pos="1038"/>
        </w:tabs>
        <w:spacing w:before="120"/>
        <w:ind w:firstLine="700"/>
        <w:jc w:val="both"/>
        <w:rPr>
          <w:sz w:val="26"/>
          <w:szCs w:val="26"/>
          <w:lang w:eastAsia="ja-JP"/>
        </w:rPr>
      </w:pPr>
      <w:r w:rsidRPr="00BA08DD">
        <w:rPr>
          <w:sz w:val="26"/>
          <w:szCs w:val="26"/>
          <w:lang w:eastAsia="ja-JP"/>
        </w:rPr>
        <w:t>Площадь застройки –9,87 м</w:t>
      </w:r>
      <w:proofErr w:type="gramStart"/>
      <w:r w:rsidRPr="00BA08DD">
        <w:rPr>
          <w:sz w:val="26"/>
          <w:szCs w:val="26"/>
          <w:lang w:eastAsia="ja-JP"/>
        </w:rPr>
        <w:t>2</w:t>
      </w:r>
      <w:proofErr w:type="gramEnd"/>
      <w:r w:rsidRPr="00BA08DD">
        <w:rPr>
          <w:sz w:val="26"/>
          <w:szCs w:val="26"/>
          <w:lang w:eastAsia="ja-JP"/>
        </w:rPr>
        <w:t xml:space="preserve">. Площадка со щебеночным покрытием толщиной 150 мм, по утрамбованному грунту, с утопленным бордюрным камнем (ГОСТ 6665-91). Рама под блок выполнена из швеллера №160х60х5 (ГОСТ 8278-83). </w:t>
      </w:r>
    </w:p>
    <w:p w:rsidR="00BA08DD" w:rsidRPr="00BA08DD" w:rsidRDefault="00BA08DD" w:rsidP="00BA08DD">
      <w:pPr>
        <w:tabs>
          <w:tab w:val="left" w:pos="1038"/>
        </w:tabs>
        <w:spacing w:before="120"/>
        <w:ind w:firstLine="700"/>
        <w:jc w:val="both"/>
        <w:rPr>
          <w:sz w:val="26"/>
          <w:szCs w:val="26"/>
        </w:rPr>
      </w:pPr>
      <w:r w:rsidRPr="00BA08DD">
        <w:rPr>
          <w:sz w:val="26"/>
          <w:szCs w:val="26"/>
          <w:lang w:eastAsia="ja-JP"/>
        </w:rPr>
        <w:t xml:space="preserve">Опоры под раму </w:t>
      </w:r>
      <w:r w:rsidRPr="00BA08DD">
        <w:rPr>
          <w:sz w:val="26"/>
          <w:szCs w:val="26"/>
        </w:rPr>
        <w:t>выполнены из железобетонных стоек СОН 22-29-1 по типовой серии 3.407.1-157 выпуск 1. Закрепление опор производится в сверленых котлованах на глубину 2,5 м, с обратной засыпкой песчано-гравийной смесью. Площадка не канализуется.</w:t>
      </w:r>
    </w:p>
    <w:p w:rsidR="00BA08DD" w:rsidRPr="00BA08DD" w:rsidRDefault="00BA08DD" w:rsidP="002C60F2">
      <w:pPr>
        <w:numPr>
          <w:ilvl w:val="0"/>
          <w:numId w:val="30"/>
        </w:numPr>
        <w:tabs>
          <w:tab w:val="left" w:pos="1038"/>
        </w:tabs>
        <w:suppressAutoHyphens w:val="0"/>
        <w:spacing w:before="120"/>
        <w:jc w:val="both"/>
        <w:rPr>
          <w:sz w:val="26"/>
          <w:szCs w:val="26"/>
          <w:lang w:eastAsia="ja-JP"/>
        </w:rPr>
      </w:pPr>
      <w:r w:rsidRPr="00BA08DD">
        <w:rPr>
          <w:sz w:val="26"/>
          <w:szCs w:val="26"/>
          <w:u w:val="single"/>
          <w:lang w:eastAsia="ja-JP"/>
        </w:rPr>
        <w:t>Инженерные сети.800</w:t>
      </w:r>
    </w:p>
    <w:p w:rsidR="00BA08DD" w:rsidRPr="00BA08DD" w:rsidRDefault="00BA08DD" w:rsidP="00BA08DD">
      <w:pPr>
        <w:pStyle w:val="afb"/>
        <w:rPr>
          <w:rFonts w:ascii="Times New Roman" w:hAnsi="Times New Roman"/>
          <w:sz w:val="26"/>
          <w:szCs w:val="26"/>
        </w:rPr>
      </w:pPr>
      <w:r w:rsidRPr="00BA08DD">
        <w:rPr>
          <w:rFonts w:ascii="Times New Roman" w:hAnsi="Times New Roman"/>
          <w:sz w:val="26"/>
          <w:szCs w:val="26"/>
        </w:rPr>
        <w:t>Опора для размещения приборов пожарной сигнализации выполнена металлического листа (ГОСТ 19903-2015) и стальной трубы диаметром 76х4 (ГОСТ 10705-80) с заделкой бетоном класса В15 (ГОСТ 26633-2015) в сверленых котлованах диаметром 300 мм на глубину 1,8 м.</w:t>
      </w:r>
    </w:p>
    <w:p w:rsidR="00BA08DD" w:rsidRPr="00BA08DD" w:rsidRDefault="00BA08DD" w:rsidP="00BA08DD">
      <w:pPr>
        <w:numPr>
          <w:ilvl w:val="0"/>
          <w:numId w:val="4"/>
        </w:numPr>
        <w:tabs>
          <w:tab w:val="left" w:pos="1038"/>
        </w:tabs>
        <w:suppressAutoHyphens w:val="0"/>
        <w:spacing w:before="120"/>
        <w:jc w:val="both"/>
        <w:rPr>
          <w:sz w:val="26"/>
          <w:szCs w:val="26"/>
          <w:u w:val="single"/>
          <w:lang w:eastAsia="ja-JP"/>
        </w:rPr>
      </w:pPr>
      <w:r w:rsidRPr="00BA08DD">
        <w:rPr>
          <w:sz w:val="26"/>
          <w:szCs w:val="26"/>
          <w:u w:val="single"/>
          <w:lang w:eastAsia="ja-JP"/>
        </w:rPr>
        <w:t>Установка измерительная (технологический блок) 015.1</w:t>
      </w:r>
    </w:p>
    <w:p w:rsidR="00BA08DD" w:rsidRPr="00BA08DD" w:rsidRDefault="00BA08DD" w:rsidP="00BA08DD">
      <w:pPr>
        <w:spacing w:before="120"/>
        <w:ind w:firstLine="720"/>
        <w:jc w:val="both"/>
        <w:rPr>
          <w:bCs/>
          <w:sz w:val="26"/>
          <w:szCs w:val="26"/>
        </w:rPr>
      </w:pPr>
      <w:r w:rsidRPr="00BA08DD">
        <w:rPr>
          <w:bCs/>
          <w:sz w:val="26"/>
          <w:szCs w:val="26"/>
        </w:rPr>
        <w:t>Площадь застройки – 74,4 м</w:t>
      </w:r>
      <w:proofErr w:type="gramStart"/>
      <w:r w:rsidRPr="00BA08DD">
        <w:rPr>
          <w:bCs/>
          <w:sz w:val="26"/>
          <w:szCs w:val="26"/>
          <w:vertAlign w:val="superscript"/>
        </w:rPr>
        <w:t>2</w:t>
      </w:r>
      <w:proofErr w:type="gramEnd"/>
      <w:r w:rsidRPr="00BA08DD">
        <w:rPr>
          <w:bCs/>
          <w:sz w:val="26"/>
          <w:szCs w:val="26"/>
        </w:rPr>
        <w:t xml:space="preserve">. Площадка со щебеночным покрытием толщиной 150 мм, с откосами и утопленным бордюром (ГОСТ 6665-91). Рама выполнена из швеллера 16 (ГОСТ 8240-97). Площадки обслуживания выполнены из швеллера 12 (ГОСТ 8240-97). Лестница выполнена из швеллера 20 (ГОСТ 8240-97) и уголка </w:t>
      </w:r>
      <w:r w:rsidRPr="00BA08DD">
        <w:rPr>
          <w:sz w:val="26"/>
          <w:szCs w:val="26"/>
        </w:rPr>
        <w:t>50х5 (ГОСТ 8509-93)</w:t>
      </w:r>
      <w:r w:rsidRPr="00BA08DD">
        <w:rPr>
          <w:bCs/>
          <w:sz w:val="26"/>
          <w:szCs w:val="26"/>
        </w:rPr>
        <w:t>. Опоры Ст</w:t>
      </w:r>
      <w:proofErr w:type="gramStart"/>
      <w:r w:rsidRPr="00BA08DD">
        <w:rPr>
          <w:bCs/>
          <w:sz w:val="26"/>
          <w:szCs w:val="26"/>
        </w:rPr>
        <w:t>1</w:t>
      </w:r>
      <w:proofErr w:type="gramEnd"/>
      <w:r w:rsidRPr="00BA08DD">
        <w:rPr>
          <w:bCs/>
          <w:sz w:val="26"/>
          <w:szCs w:val="26"/>
        </w:rPr>
        <w:t xml:space="preserve">, Ст2 под раму и площадки обслуживания </w:t>
      </w:r>
      <w:r w:rsidRPr="00BA08DD">
        <w:rPr>
          <w:sz w:val="26"/>
          <w:szCs w:val="26"/>
        </w:rPr>
        <w:t>выполнены из железобетонных стоек СОН 30-29-1, СОН 22-29-1 по типовой серии 3.407.1-157 выпуск 1. Закрепление опор производится в сверленых котлованах на глубину 2,1 м и 2,9 м, с обратной засыпкой песчано-гравийной смесью. Опоры под технологический трубопровод С</w:t>
      </w:r>
      <w:proofErr w:type="gramStart"/>
      <w:r w:rsidRPr="00BA08DD">
        <w:rPr>
          <w:sz w:val="26"/>
          <w:szCs w:val="26"/>
        </w:rPr>
        <w:t>1</w:t>
      </w:r>
      <w:proofErr w:type="gramEnd"/>
      <w:r w:rsidRPr="00BA08DD">
        <w:rPr>
          <w:sz w:val="26"/>
          <w:szCs w:val="26"/>
        </w:rPr>
        <w:t>, С2 выполнены из железобетонных стоек СОН 30-29-1 по типовой серии 3.407.1-157 выпуск 1. Закрепление опор производится в сверленых котлованах на глубину 2,1 м и 2,35 м, с обратной засыпкой песчано-гравийной смесью. Площадка не канализуется</w:t>
      </w:r>
      <w:r w:rsidRPr="00BA08DD">
        <w:rPr>
          <w:bCs/>
          <w:sz w:val="26"/>
          <w:szCs w:val="26"/>
        </w:rPr>
        <w:t>.</w:t>
      </w:r>
    </w:p>
    <w:p w:rsidR="00BA08DD" w:rsidRPr="00BA08DD" w:rsidRDefault="00BA08DD" w:rsidP="00BA08DD">
      <w:pPr>
        <w:numPr>
          <w:ilvl w:val="0"/>
          <w:numId w:val="4"/>
        </w:numPr>
        <w:tabs>
          <w:tab w:val="left" w:pos="1038"/>
        </w:tabs>
        <w:suppressAutoHyphens w:val="0"/>
        <w:spacing w:before="120"/>
        <w:jc w:val="both"/>
        <w:rPr>
          <w:sz w:val="26"/>
          <w:szCs w:val="26"/>
          <w:u w:val="single"/>
          <w:lang w:eastAsia="ja-JP"/>
        </w:rPr>
      </w:pPr>
      <w:r w:rsidRPr="00BA08DD">
        <w:rPr>
          <w:sz w:val="26"/>
          <w:szCs w:val="26"/>
          <w:u w:val="single"/>
          <w:lang w:eastAsia="ja-JP"/>
        </w:rPr>
        <w:t>Установка измерительная (блок контроля и управления) 015.2</w:t>
      </w:r>
    </w:p>
    <w:p w:rsidR="00BA08DD" w:rsidRPr="00BA08DD" w:rsidRDefault="00BA08DD" w:rsidP="00BA08DD">
      <w:pPr>
        <w:spacing w:before="120"/>
        <w:ind w:firstLine="720"/>
        <w:jc w:val="both"/>
        <w:rPr>
          <w:bCs/>
          <w:sz w:val="26"/>
          <w:szCs w:val="26"/>
        </w:rPr>
      </w:pPr>
      <w:r w:rsidRPr="00BA08DD">
        <w:rPr>
          <w:bCs/>
          <w:sz w:val="26"/>
          <w:szCs w:val="26"/>
        </w:rPr>
        <w:t>Площадь застройки – 31,5 м</w:t>
      </w:r>
      <w:proofErr w:type="gramStart"/>
      <w:r w:rsidRPr="00BA08DD">
        <w:rPr>
          <w:bCs/>
          <w:sz w:val="26"/>
          <w:szCs w:val="26"/>
          <w:vertAlign w:val="superscript"/>
        </w:rPr>
        <w:t>2</w:t>
      </w:r>
      <w:proofErr w:type="gramEnd"/>
      <w:r w:rsidRPr="00BA08DD">
        <w:rPr>
          <w:bCs/>
          <w:sz w:val="26"/>
          <w:szCs w:val="26"/>
        </w:rPr>
        <w:t xml:space="preserve">. Площадка со щебеночным покрытием толщиной 150 мм, с откосами и утопленным бордюром (ГОСТ 6665-91). Рама </w:t>
      </w:r>
      <w:r w:rsidRPr="00BA08DD">
        <w:rPr>
          <w:bCs/>
          <w:sz w:val="26"/>
          <w:szCs w:val="26"/>
        </w:rPr>
        <w:lastRenderedPageBreak/>
        <w:t xml:space="preserve">выполнена из швеллера 16 (ГОСТ 8240-97). Площадки обслуживания выполнены из швеллера 12 (ГОСТ 8240-97). Лестница выполнена из швеллера 20 (ГОСТ 8240-97) и уголка 50х5 (ГОСТ 8509-93). Опоры ОП-1, ОП-2 под раму и площадки обслуживания выполнены из железобетонных стоек СОН 30-29-1, СОН 22-29-1 по типовой серии 3.407.1-157 выпуск 1. Закрепление опор производится в сверленых котлованах на глубину 2,1 м и 2,9 м, с обратной засыпкой песчано-гравийной смесью. </w:t>
      </w:r>
      <w:r w:rsidRPr="00BA08DD">
        <w:rPr>
          <w:sz w:val="26"/>
          <w:szCs w:val="26"/>
        </w:rPr>
        <w:t>Площадка не канализуется</w:t>
      </w:r>
      <w:r w:rsidRPr="00BA08DD">
        <w:rPr>
          <w:bCs/>
          <w:sz w:val="26"/>
          <w:szCs w:val="26"/>
        </w:rPr>
        <w:t>.</w:t>
      </w:r>
    </w:p>
    <w:p w:rsidR="00BA08DD" w:rsidRPr="00BA08DD" w:rsidRDefault="00BA08DD" w:rsidP="002C60F2">
      <w:pPr>
        <w:numPr>
          <w:ilvl w:val="0"/>
          <w:numId w:val="32"/>
        </w:numPr>
        <w:tabs>
          <w:tab w:val="left" w:pos="1038"/>
        </w:tabs>
        <w:suppressAutoHyphens w:val="0"/>
        <w:spacing w:before="120"/>
        <w:rPr>
          <w:bCs/>
          <w:sz w:val="26"/>
          <w:szCs w:val="26"/>
          <w:u w:val="single"/>
        </w:rPr>
      </w:pPr>
      <w:r w:rsidRPr="00BA08DD">
        <w:rPr>
          <w:bCs/>
          <w:sz w:val="26"/>
          <w:szCs w:val="26"/>
          <w:u w:val="single"/>
        </w:rPr>
        <w:t>Трубопровод нефтегазосборный. 812</w:t>
      </w:r>
    </w:p>
    <w:p w:rsidR="00BA08DD" w:rsidRPr="00BA08DD" w:rsidRDefault="00BA08DD" w:rsidP="00BA08DD">
      <w:pPr>
        <w:spacing w:before="120"/>
        <w:ind w:firstLine="720"/>
        <w:jc w:val="both"/>
        <w:rPr>
          <w:sz w:val="26"/>
          <w:szCs w:val="26"/>
        </w:rPr>
      </w:pPr>
      <w:r w:rsidRPr="00BA08DD">
        <w:rPr>
          <w:sz w:val="26"/>
          <w:szCs w:val="26"/>
        </w:rPr>
        <w:t>Площадка узла подключения. Площадь застройки – 9,24 м</w:t>
      </w:r>
      <w:proofErr w:type="gramStart"/>
      <w:r w:rsidRPr="00BA08DD">
        <w:rPr>
          <w:sz w:val="26"/>
          <w:szCs w:val="26"/>
          <w:vertAlign w:val="superscript"/>
        </w:rPr>
        <w:t>2</w:t>
      </w:r>
      <w:proofErr w:type="gramEnd"/>
      <w:r w:rsidRPr="00BA08DD">
        <w:rPr>
          <w:sz w:val="26"/>
          <w:szCs w:val="26"/>
        </w:rPr>
        <w:t>. Площадка со щебеночным покрытием толщиной 150 мм по утрамбованному грунту, с утопленным бордюрным камнем (ГОСТ 6665-91). Стойка под технологический трубопровод С</w:t>
      </w:r>
      <w:proofErr w:type="gramStart"/>
      <w:r w:rsidRPr="00BA08DD">
        <w:rPr>
          <w:sz w:val="26"/>
          <w:szCs w:val="26"/>
        </w:rPr>
        <w:t>1</w:t>
      </w:r>
      <w:proofErr w:type="gramEnd"/>
      <w:r w:rsidRPr="00BA08DD">
        <w:rPr>
          <w:sz w:val="26"/>
          <w:szCs w:val="26"/>
        </w:rPr>
        <w:t xml:space="preserve"> выполнена из железобетонной стойки СОН 30-29-1 по типовой серии 3.407.1-157 выпуск 1. Закрепление опоры производится в сверленом котловане на глубину 2,5 м, с обратной засыпкой песчано-гравийной смесью.</w:t>
      </w:r>
    </w:p>
    <w:p w:rsidR="00BA08DD" w:rsidRPr="00BA08DD" w:rsidRDefault="00BA08DD" w:rsidP="00BA08DD">
      <w:pPr>
        <w:spacing w:before="120"/>
        <w:ind w:firstLine="720"/>
        <w:jc w:val="both"/>
        <w:rPr>
          <w:bCs/>
          <w:sz w:val="26"/>
          <w:szCs w:val="26"/>
        </w:rPr>
      </w:pPr>
      <w:r w:rsidRPr="00BA08DD">
        <w:rPr>
          <w:sz w:val="26"/>
          <w:szCs w:val="26"/>
        </w:rPr>
        <w:t xml:space="preserve">Ограждение площадки выполнено из профилей 50х3, 50х25х3 (ГОСТ 30245-2003), калитка – из уголка 50х5 </w:t>
      </w:r>
      <w:r w:rsidRPr="00BA08DD">
        <w:rPr>
          <w:bCs/>
          <w:sz w:val="26"/>
          <w:szCs w:val="26"/>
        </w:rPr>
        <w:t>(ГОСТ 8509-93)</w:t>
      </w:r>
      <w:r w:rsidRPr="00BA08DD">
        <w:rPr>
          <w:sz w:val="26"/>
          <w:szCs w:val="26"/>
        </w:rPr>
        <w:t xml:space="preserve">. </w:t>
      </w:r>
      <w:r w:rsidRPr="00BA08DD">
        <w:rPr>
          <w:bCs/>
          <w:sz w:val="26"/>
          <w:szCs w:val="26"/>
        </w:rPr>
        <w:t>Фундаменты под стойки ограждения выполнены в сверленых котлованах диаметром 150 мм, глубиной 1,0 м. Площадка не канализуется.</w:t>
      </w:r>
    </w:p>
    <w:p w:rsidR="00BA08DD" w:rsidRPr="00BA08DD" w:rsidRDefault="00BA08DD" w:rsidP="002C60F2">
      <w:pPr>
        <w:numPr>
          <w:ilvl w:val="0"/>
          <w:numId w:val="32"/>
        </w:numPr>
        <w:tabs>
          <w:tab w:val="left" w:pos="1038"/>
        </w:tabs>
        <w:spacing w:before="120"/>
        <w:jc w:val="both"/>
        <w:rPr>
          <w:sz w:val="26"/>
          <w:szCs w:val="26"/>
          <w:u w:val="single"/>
          <w:lang w:eastAsia="ja-JP"/>
        </w:rPr>
      </w:pPr>
      <w:r w:rsidRPr="00BA08DD">
        <w:rPr>
          <w:sz w:val="26"/>
          <w:szCs w:val="26"/>
          <w:u w:val="single"/>
          <w:lang w:eastAsia="ja-JP"/>
        </w:rPr>
        <w:t>Станция управления. 306</w:t>
      </w:r>
    </w:p>
    <w:p w:rsidR="00BA08DD" w:rsidRPr="00BA08DD" w:rsidRDefault="00BA08DD" w:rsidP="00BA08DD">
      <w:pPr>
        <w:spacing w:before="120"/>
        <w:ind w:firstLine="720"/>
        <w:jc w:val="both"/>
        <w:rPr>
          <w:bCs/>
          <w:sz w:val="26"/>
          <w:szCs w:val="26"/>
        </w:rPr>
      </w:pPr>
      <w:r w:rsidRPr="00BA08DD">
        <w:rPr>
          <w:bCs/>
          <w:sz w:val="26"/>
          <w:szCs w:val="26"/>
        </w:rPr>
        <w:t>Площадь застройки –25,2 м</w:t>
      </w:r>
      <w:proofErr w:type="gramStart"/>
      <w:r w:rsidRPr="00BA08DD">
        <w:rPr>
          <w:bCs/>
          <w:sz w:val="26"/>
          <w:szCs w:val="26"/>
          <w:vertAlign w:val="superscript"/>
        </w:rPr>
        <w:t>2</w:t>
      </w:r>
      <w:proofErr w:type="gramEnd"/>
      <w:r w:rsidRPr="00BA08DD">
        <w:rPr>
          <w:bCs/>
          <w:sz w:val="26"/>
          <w:szCs w:val="26"/>
        </w:rPr>
        <w:t>.</w:t>
      </w:r>
    </w:p>
    <w:p w:rsidR="00BA08DD" w:rsidRPr="00BA08DD" w:rsidRDefault="00BA08DD" w:rsidP="00BA08DD">
      <w:pPr>
        <w:spacing w:before="120"/>
        <w:ind w:firstLine="720"/>
        <w:jc w:val="both"/>
        <w:rPr>
          <w:bCs/>
          <w:sz w:val="26"/>
          <w:szCs w:val="26"/>
        </w:rPr>
      </w:pPr>
      <w:r w:rsidRPr="00BA08DD">
        <w:rPr>
          <w:bCs/>
          <w:sz w:val="26"/>
          <w:szCs w:val="26"/>
        </w:rPr>
        <w:t xml:space="preserve">Площадка </w:t>
      </w:r>
      <w:r w:rsidRPr="00BA08DD">
        <w:rPr>
          <w:sz w:val="26"/>
          <w:szCs w:val="26"/>
        </w:rPr>
        <w:t>со щебеночным покрытием толщиной 150 мм</w:t>
      </w:r>
      <w:r w:rsidRPr="00BA08DD">
        <w:rPr>
          <w:bCs/>
          <w:sz w:val="26"/>
          <w:szCs w:val="26"/>
        </w:rPr>
        <w:t xml:space="preserve">, по утрамбованному грунту, с утопленным бордюрным камнем (ГОСТ 6665-91). Опорная конструкция под станцию управления выполнена из швеллера 140х60х5 (ГОСТ 8278-83). Лестницы и площадки обслуживания выполнены из швеллера 120х60х5, 200х80х5 (ГОСТ 8278-83), и уголка 63х5, 50х5 (ГОСТ 8509-93). Площадки ПО-1, ПО-2, ПО-4, ПО-5 выполнены по типу ПО-3. Перильное ограждение выполнено из уголка 50х5 (ГОСТ 8509-93), полосы 4х40; 4х150 (ГОСТ 103-2006). </w:t>
      </w:r>
    </w:p>
    <w:p w:rsidR="00BA08DD" w:rsidRPr="00BA08DD" w:rsidRDefault="00BA08DD" w:rsidP="00BA08DD">
      <w:pPr>
        <w:tabs>
          <w:tab w:val="left" w:pos="1038"/>
        </w:tabs>
        <w:spacing w:before="120"/>
        <w:ind w:firstLine="700"/>
        <w:jc w:val="both"/>
        <w:rPr>
          <w:sz w:val="26"/>
          <w:szCs w:val="26"/>
        </w:rPr>
      </w:pPr>
      <w:r w:rsidRPr="00BA08DD">
        <w:rPr>
          <w:sz w:val="26"/>
          <w:szCs w:val="26"/>
        </w:rPr>
        <w:t xml:space="preserve">Ограждения выполнены в соответствии с требованиями раздела 4 </w:t>
      </w:r>
      <w:proofErr w:type="gramStart"/>
      <w:r w:rsidRPr="00BA08DD">
        <w:rPr>
          <w:sz w:val="26"/>
          <w:szCs w:val="26"/>
        </w:rPr>
        <w:t>C</w:t>
      </w:r>
      <w:proofErr w:type="gramEnd"/>
      <w:r w:rsidRPr="00BA08DD">
        <w:rPr>
          <w:sz w:val="26"/>
          <w:szCs w:val="26"/>
        </w:rPr>
        <w:t>П 1.13130.2009 «Система противопожарной защиты. Эвакуационные пути и выходы», Приказ №101 Федеральной службы по экологическому, технологическому и атомному надзору «Правила безопасности в нефтяной и газовой промышленности». Ограждения выполнены из стальных прокатных профилей высотой 1250 мм с продольными планками, расположенными на расстоянии не более 400 мм друг от друга и бортом высотой не менее 150 мм, образующим с настилом зазор не более 10 мм для стока жидкости.</w:t>
      </w:r>
    </w:p>
    <w:p w:rsidR="00BA08DD" w:rsidRPr="00BA08DD" w:rsidRDefault="00BA08DD" w:rsidP="00BA08DD">
      <w:pPr>
        <w:spacing w:before="120"/>
        <w:ind w:firstLine="720"/>
        <w:jc w:val="both"/>
        <w:rPr>
          <w:bCs/>
          <w:sz w:val="26"/>
          <w:szCs w:val="26"/>
        </w:rPr>
      </w:pPr>
      <w:r w:rsidRPr="00BA08DD">
        <w:rPr>
          <w:sz w:val="26"/>
          <w:szCs w:val="26"/>
          <w:lang w:eastAsia="ja-JP"/>
        </w:rPr>
        <w:t xml:space="preserve">Опоры под раму </w:t>
      </w:r>
      <w:r w:rsidRPr="00BA08DD">
        <w:rPr>
          <w:sz w:val="26"/>
          <w:szCs w:val="26"/>
        </w:rPr>
        <w:t>выполнены из железобетонных стоек СОН 22-29-1 по типовой серии 3.407.1-157 выпуск 1. Закрепление опор производится в сверленых котлованах на глубину 2,0 м, с обратной засыпкой песчано-гравийной смесью.</w:t>
      </w:r>
      <w:r w:rsidRPr="00BA08DD">
        <w:rPr>
          <w:bCs/>
          <w:sz w:val="26"/>
          <w:szCs w:val="26"/>
        </w:rPr>
        <w:t xml:space="preserve"> Площадка не канализуется. </w:t>
      </w:r>
    </w:p>
    <w:p w:rsidR="00BA08DD" w:rsidRPr="00BA08DD" w:rsidRDefault="00BA08DD" w:rsidP="00BA08DD">
      <w:pPr>
        <w:tabs>
          <w:tab w:val="left" w:pos="1038"/>
        </w:tabs>
        <w:spacing w:before="120"/>
        <w:ind w:firstLine="700"/>
        <w:jc w:val="both"/>
        <w:rPr>
          <w:bCs/>
          <w:sz w:val="26"/>
          <w:szCs w:val="26"/>
        </w:rPr>
      </w:pPr>
      <w:r w:rsidRPr="00BA08DD">
        <w:rPr>
          <w:sz w:val="26"/>
          <w:szCs w:val="26"/>
          <w:u w:val="single"/>
          <w:lang w:eastAsia="ja-JP"/>
        </w:rPr>
        <w:t xml:space="preserve">Подстанция трансформаторная комплектная. 303 (для ИУ) </w:t>
      </w:r>
    </w:p>
    <w:p w:rsidR="00BA08DD" w:rsidRPr="00BA08DD" w:rsidRDefault="00BA08DD" w:rsidP="00BA08DD">
      <w:pPr>
        <w:tabs>
          <w:tab w:val="left" w:pos="1038"/>
        </w:tabs>
        <w:spacing w:before="120"/>
        <w:ind w:firstLine="700"/>
        <w:jc w:val="both"/>
        <w:rPr>
          <w:sz w:val="26"/>
          <w:szCs w:val="26"/>
          <w:lang w:eastAsia="ja-JP"/>
        </w:rPr>
      </w:pPr>
      <w:r w:rsidRPr="00BA08DD">
        <w:rPr>
          <w:sz w:val="26"/>
          <w:szCs w:val="26"/>
          <w:lang w:eastAsia="ja-JP"/>
        </w:rPr>
        <w:t>Площадь застройки –9,52 м</w:t>
      </w:r>
      <w:proofErr w:type="gramStart"/>
      <w:r w:rsidRPr="00BA08DD">
        <w:rPr>
          <w:sz w:val="26"/>
          <w:szCs w:val="26"/>
          <w:lang w:eastAsia="ja-JP"/>
        </w:rPr>
        <w:t>2</w:t>
      </w:r>
      <w:proofErr w:type="gramEnd"/>
      <w:r w:rsidRPr="00BA08DD">
        <w:rPr>
          <w:sz w:val="26"/>
          <w:szCs w:val="26"/>
          <w:lang w:eastAsia="ja-JP"/>
        </w:rPr>
        <w:t xml:space="preserve">. Площадка со щебеночным покрытием толщиной 150 мм, по утрамбованному грунту, с утопленным бордюрным камнем </w:t>
      </w:r>
      <w:r w:rsidRPr="00BA08DD">
        <w:rPr>
          <w:sz w:val="26"/>
          <w:szCs w:val="26"/>
          <w:lang w:eastAsia="ja-JP"/>
        </w:rPr>
        <w:lastRenderedPageBreak/>
        <w:t>(ГОСТ 6665-91). Рама под блок выполнена из швеллера №160х120х5 (ГОСТ 8278-83). Площадка выполнена из швеллера №120х60х5 (ГОСТ 8278-83), уголка 63х5 (ГОСТ 8509-93), лестница - из швеллера №160х50х5 (ГОСТ 8278-83).</w:t>
      </w:r>
    </w:p>
    <w:p w:rsidR="00BA08DD" w:rsidRPr="00BA08DD" w:rsidRDefault="00BA08DD" w:rsidP="00BA08DD">
      <w:pPr>
        <w:tabs>
          <w:tab w:val="left" w:pos="1038"/>
        </w:tabs>
        <w:spacing w:before="120"/>
        <w:ind w:firstLine="700"/>
        <w:jc w:val="both"/>
        <w:rPr>
          <w:sz w:val="26"/>
          <w:szCs w:val="26"/>
        </w:rPr>
      </w:pPr>
      <w:r w:rsidRPr="00BA08DD">
        <w:rPr>
          <w:sz w:val="26"/>
          <w:szCs w:val="26"/>
          <w:lang w:eastAsia="ja-JP"/>
        </w:rPr>
        <w:t xml:space="preserve">Опоры под раму </w:t>
      </w:r>
      <w:r w:rsidRPr="00BA08DD">
        <w:rPr>
          <w:sz w:val="26"/>
          <w:szCs w:val="26"/>
        </w:rPr>
        <w:t>выполнены из железобетонных стоек СОН 22-29-1 по типовой серии 3.407.1-157 выпуск 1. Закрепление опор производится в сверленых котлованах на глубину 2,1 м, с обратной засыпкой песчано-гравийной смесью. Фундаменты под стойки ограждения выполнены в сверленых котлованах диаметром 150 мм на глубин</w:t>
      </w:r>
      <w:r>
        <w:rPr>
          <w:sz w:val="26"/>
          <w:szCs w:val="26"/>
        </w:rPr>
        <w:t>у 1 м. Площадка не канализуется.</w:t>
      </w:r>
    </w:p>
    <w:p w:rsidR="00CE0F14" w:rsidRDefault="00DC744B" w:rsidP="00DC744B">
      <w:pPr>
        <w:pStyle w:val="afb"/>
        <w:ind w:firstLine="709"/>
        <w:rPr>
          <w:rFonts w:ascii="Times New Roman" w:hAnsi="Times New Roman"/>
          <w:sz w:val="26"/>
          <w:szCs w:val="26"/>
        </w:rPr>
      </w:pPr>
      <w:r w:rsidRPr="0070255F">
        <w:rPr>
          <w:rFonts w:ascii="Times New Roman" w:hAnsi="Times New Roman"/>
          <w:sz w:val="26"/>
          <w:szCs w:val="26"/>
        </w:rPr>
        <w:t xml:space="preserve"> </w:t>
      </w:r>
      <w:r w:rsidR="00CE0F14" w:rsidRPr="0070255F">
        <w:rPr>
          <w:rFonts w:ascii="Times New Roman" w:hAnsi="Times New Roman"/>
          <w:sz w:val="26"/>
          <w:szCs w:val="26"/>
        </w:rPr>
        <w:t>В виду того, что линейный объект располагается в зоне СХ</w:t>
      </w:r>
      <w:proofErr w:type="gramStart"/>
      <w:r w:rsidR="00CE0F14" w:rsidRPr="0070255F">
        <w:rPr>
          <w:rFonts w:ascii="Times New Roman" w:hAnsi="Times New Roman"/>
          <w:sz w:val="26"/>
          <w:szCs w:val="26"/>
        </w:rPr>
        <w:t>1</w:t>
      </w:r>
      <w:proofErr w:type="gramEnd"/>
      <w:r w:rsidR="00CE0F14"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CE0F14" w:rsidRDefault="00CE0F14" w:rsidP="00DC744B">
      <w:pPr>
        <w:pStyle w:val="-11"/>
        <w:spacing w:before="240" w:after="240"/>
        <w:ind w:left="0"/>
        <w:jc w:val="both"/>
        <w:outlineLvl w:val="2"/>
        <w:rPr>
          <w:rFonts w:ascii="Times New Roman" w:hAnsi="Times New Roman"/>
          <w:b/>
          <w:sz w:val="26"/>
          <w:szCs w:val="26"/>
        </w:rPr>
      </w:pPr>
      <w:r>
        <w:rPr>
          <w:rFonts w:ascii="Times New Roman" w:hAnsi="Times New Roman"/>
          <w:b/>
          <w:sz w:val="26"/>
          <w:szCs w:val="26"/>
        </w:rPr>
        <w:t xml:space="preserve">Таблица </w:t>
      </w:r>
      <w:r w:rsidR="00CC5028">
        <w:rPr>
          <w:rFonts w:ascii="Times New Roman" w:hAnsi="Times New Roman"/>
          <w:b/>
          <w:sz w:val="26"/>
          <w:szCs w:val="26"/>
        </w:rPr>
        <w:t>4.4</w:t>
      </w:r>
      <w:r>
        <w:rPr>
          <w:rFonts w:ascii="Times New Roman" w:hAnsi="Times New Roman"/>
          <w:b/>
          <w:sz w:val="26"/>
          <w:szCs w:val="26"/>
        </w:rPr>
        <w:t>.1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850"/>
        <w:gridCol w:w="851"/>
        <w:gridCol w:w="850"/>
        <w:gridCol w:w="851"/>
        <w:gridCol w:w="850"/>
        <w:gridCol w:w="851"/>
        <w:gridCol w:w="850"/>
      </w:tblGrid>
      <w:tr w:rsidR="007A4BB8" w:rsidRPr="007A4BB8" w:rsidTr="001F796C">
        <w:tc>
          <w:tcPr>
            <w:tcW w:w="709"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b/>
                <w:kern w:val="28"/>
                <w:sz w:val="20"/>
                <w:szCs w:val="20"/>
              </w:rPr>
              <w:t xml:space="preserve">№ </w:t>
            </w:r>
            <w:proofErr w:type="gramStart"/>
            <w:r w:rsidRPr="007A4BB8">
              <w:rPr>
                <w:b/>
                <w:kern w:val="28"/>
                <w:sz w:val="20"/>
                <w:szCs w:val="20"/>
              </w:rPr>
              <w:t>п</w:t>
            </w:r>
            <w:proofErr w:type="gramEnd"/>
            <w:r w:rsidRPr="007A4BB8">
              <w:rPr>
                <w:b/>
                <w:kern w:val="28"/>
                <w:sz w:val="20"/>
                <w:szCs w:val="20"/>
              </w:rPr>
              <w:t>/п</w:t>
            </w: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b/>
                <w:kern w:val="28"/>
                <w:sz w:val="20"/>
                <w:szCs w:val="20"/>
              </w:rPr>
              <w:t>Наименование параметра</w:t>
            </w:r>
          </w:p>
        </w:tc>
        <w:tc>
          <w:tcPr>
            <w:tcW w:w="5953" w:type="dxa"/>
            <w:gridSpan w:val="7"/>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b/>
                <w:kern w:val="28"/>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pPr>
              <w:spacing w:before="200" w:line="360" w:lineRule="auto"/>
              <w:jc w:val="both"/>
              <w:outlineLvl w:val="0"/>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tcPr>
          <w:p w:rsidR="007A4BB8" w:rsidRPr="007A4BB8" w:rsidRDefault="007A4BB8">
            <w:pPr>
              <w:spacing w:before="200" w:line="360" w:lineRule="auto"/>
              <w:jc w:val="both"/>
              <w:outlineLvl w:val="0"/>
              <w:rPr>
                <w:rFonts w:eastAsia="MS MinNew Roman"/>
                <w:b/>
                <w:bCs/>
                <w:kern w:val="28"/>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line="360" w:lineRule="auto"/>
              <w:jc w:val="center"/>
              <w:outlineLvl w:val="0"/>
              <w:rPr>
                <w:rFonts w:eastAsia="MS MinNew Roman"/>
                <w:b/>
                <w:bCs/>
                <w:kern w:val="28"/>
                <w:sz w:val="20"/>
                <w:szCs w:val="20"/>
              </w:rPr>
            </w:pPr>
            <w:r w:rsidRPr="007A4BB8">
              <w:rPr>
                <w:rFonts w:eastAsia="MS MinNew Roman"/>
                <w:b/>
                <w:bCs/>
                <w:kern w:val="28"/>
                <w:sz w:val="20"/>
                <w:szCs w:val="20"/>
              </w:rPr>
              <w:t>Сх</w:t>
            </w:r>
            <w:proofErr w:type="gramStart"/>
            <w:r w:rsidRPr="007A4BB8">
              <w:rPr>
                <w:rFonts w:eastAsia="MS MinNew Roman"/>
                <w:b/>
                <w:bCs/>
                <w:kern w:val="28"/>
                <w:sz w:val="20"/>
                <w:szCs w:val="20"/>
              </w:rPr>
              <w:t>1</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line="360" w:lineRule="auto"/>
              <w:jc w:val="center"/>
              <w:outlineLvl w:val="0"/>
              <w:rPr>
                <w:rFonts w:eastAsia="MS MinNew Roman"/>
                <w:b/>
                <w:bCs/>
                <w:kern w:val="28"/>
                <w:sz w:val="20"/>
                <w:szCs w:val="20"/>
              </w:rPr>
            </w:pPr>
            <w:r w:rsidRPr="007A4BB8">
              <w:rPr>
                <w:rFonts w:eastAsia="MS MinNew Roman"/>
                <w:b/>
                <w:bCs/>
                <w:kern w:val="28"/>
                <w:sz w:val="20"/>
                <w:szCs w:val="20"/>
              </w:rPr>
              <w:t>Сх</w:t>
            </w:r>
            <w:proofErr w:type="gramStart"/>
            <w:r w:rsidRPr="007A4BB8">
              <w:rPr>
                <w:rFonts w:eastAsia="MS MinNew Roman"/>
                <w:b/>
                <w:bCs/>
                <w:kern w:val="28"/>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line="360" w:lineRule="auto"/>
              <w:jc w:val="center"/>
              <w:outlineLvl w:val="0"/>
              <w:rPr>
                <w:rFonts w:eastAsia="MS MinNew Roman"/>
                <w:b/>
                <w:bCs/>
                <w:kern w:val="28"/>
                <w:sz w:val="20"/>
                <w:szCs w:val="20"/>
              </w:rPr>
            </w:pPr>
            <w:r w:rsidRPr="007A4BB8">
              <w:rPr>
                <w:rFonts w:eastAsia="MS MinNew Roman"/>
                <w:b/>
                <w:bCs/>
                <w:kern w:val="28"/>
                <w:sz w:val="20"/>
                <w:szCs w:val="20"/>
              </w:rPr>
              <w:t>Сх2-3</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line="360" w:lineRule="auto"/>
              <w:jc w:val="center"/>
              <w:outlineLvl w:val="0"/>
              <w:rPr>
                <w:rFonts w:eastAsia="MS MinNew Roman"/>
                <w:b/>
                <w:bCs/>
                <w:kern w:val="28"/>
                <w:sz w:val="20"/>
                <w:szCs w:val="20"/>
              </w:rPr>
            </w:pPr>
            <w:r w:rsidRPr="007A4BB8">
              <w:rPr>
                <w:rFonts w:eastAsia="MS MinNew Roman"/>
                <w:b/>
                <w:bCs/>
                <w:kern w:val="28"/>
                <w:sz w:val="20"/>
                <w:szCs w:val="20"/>
              </w:rPr>
              <w:t>Сх2-4</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line="360" w:lineRule="auto"/>
              <w:jc w:val="center"/>
              <w:outlineLvl w:val="0"/>
              <w:rPr>
                <w:rFonts w:eastAsia="MS MinNew Roman"/>
                <w:b/>
                <w:bCs/>
                <w:kern w:val="28"/>
                <w:sz w:val="20"/>
                <w:szCs w:val="20"/>
              </w:rPr>
            </w:pPr>
            <w:r w:rsidRPr="007A4BB8">
              <w:rPr>
                <w:rFonts w:eastAsia="MS MinNew Roman"/>
                <w:b/>
                <w:bCs/>
                <w:kern w:val="28"/>
                <w:sz w:val="20"/>
                <w:szCs w:val="20"/>
              </w:rPr>
              <w:t>Сх2-5</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line="360" w:lineRule="auto"/>
              <w:jc w:val="center"/>
              <w:outlineLvl w:val="0"/>
              <w:rPr>
                <w:rFonts w:eastAsia="MS MinNew Roman"/>
                <w:b/>
                <w:bCs/>
                <w:kern w:val="28"/>
                <w:sz w:val="20"/>
                <w:szCs w:val="20"/>
              </w:rPr>
            </w:pPr>
            <w:r w:rsidRPr="007A4BB8">
              <w:rPr>
                <w:rFonts w:eastAsia="MS MinNew Roman"/>
                <w:b/>
                <w:bCs/>
                <w:kern w:val="28"/>
                <w:sz w:val="20"/>
                <w:szCs w:val="20"/>
              </w:rPr>
              <w:t>Сх2-0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line="360" w:lineRule="auto"/>
              <w:jc w:val="center"/>
              <w:outlineLvl w:val="0"/>
              <w:rPr>
                <w:rFonts w:eastAsia="MS MinNew Roman"/>
                <w:b/>
                <w:bCs/>
                <w:kern w:val="28"/>
                <w:sz w:val="20"/>
                <w:szCs w:val="20"/>
              </w:rPr>
            </w:pPr>
            <w:r w:rsidRPr="007A4BB8">
              <w:rPr>
                <w:rFonts w:eastAsia="MS MinNew Roman"/>
                <w:b/>
                <w:bCs/>
                <w:kern w:val="28"/>
                <w:sz w:val="20"/>
                <w:szCs w:val="20"/>
              </w:rPr>
              <w:t>Сх3</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pPr>
              <w:spacing w:before="200"/>
              <w:jc w:val="both"/>
              <w:outlineLvl w:val="0"/>
              <w:rPr>
                <w:rFonts w:eastAsia="MS MinNew Roman"/>
                <w:b/>
                <w:bCs/>
                <w:kern w:val="28"/>
                <w:sz w:val="20"/>
                <w:szCs w:val="20"/>
              </w:rPr>
            </w:pPr>
          </w:p>
        </w:tc>
        <w:tc>
          <w:tcPr>
            <w:tcW w:w="9214"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A4BB8" w:rsidRPr="007A4BB8" w:rsidRDefault="007A4BB8">
            <w:pPr>
              <w:spacing w:before="200"/>
              <w:jc w:val="center"/>
              <w:outlineLvl w:val="0"/>
              <w:rPr>
                <w:rFonts w:eastAsia="MS MinNew Roman"/>
                <w:b/>
                <w:bCs/>
                <w:kern w:val="28"/>
                <w:sz w:val="20"/>
                <w:szCs w:val="20"/>
              </w:rPr>
            </w:pPr>
            <w:r w:rsidRPr="007A4BB8">
              <w:rPr>
                <w:b/>
                <w:kern w:val="28"/>
                <w:sz w:val="20"/>
                <w:szCs w:val="20"/>
              </w:rPr>
              <w:t>Предельные (минимальные и (или) максимальные) размеры земельных участков, в том числе их площадь</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rFonts w:eastAsia="MS MinNew Roman"/>
                <w:b/>
                <w:bCs/>
                <w:kern w:val="28"/>
                <w:sz w:val="20"/>
                <w:szCs w:val="20"/>
              </w:rPr>
            </w:pPr>
            <w:r w:rsidRPr="007A4BB8">
              <w:rPr>
                <w:b/>
                <w:kern w:val="28"/>
                <w:sz w:val="20"/>
                <w:szCs w:val="20"/>
              </w:rPr>
              <w:t xml:space="preserve">Минимальная площадь земельного участка, </w:t>
            </w:r>
            <w:proofErr w:type="spellStart"/>
            <w:r w:rsidRPr="007A4BB8">
              <w:rPr>
                <w:b/>
                <w:kern w:val="28"/>
                <w:sz w:val="20"/>
                <w:szCs w:val="20"/>
              </w:rPr>
              <w:t>кв</w:t>
            </w:r>
            <w:proofErr w:type="gramStart"/>
            <w:r w:rsidRPr="007A4BB8">
              <w:rPr>
                <w:b/>
                <w:kern w:val="28"/>
                <w:sz w:val="20"/>
                <w:szCs w:val="20"/>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600</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rFonts w:eastAsia="MS MinNew Roman"/>
                <w:b/>
                <w:bCs/>
                <w:kern w:val="28"/>
                <w:sz w:val="20"/>
                <w:szCs w:val="20"/>
              </w:rPr>
            </w:pPr>
            <w:r w:rsidRPr="007A4BB8">
              <w:rPr>
                <w:b/>
                <w:kern w:val="28"/>
                <w:sz w:val="20"/>
                <w:szCs w:val="20"/>
              </w:rPr>
              <w:t xml:space="preserve">Максимальная площадь земельного участка, </w:t>
            </w:r>
            <w:proofErr w:type="spellStart"/>
            <w:r w:rsidRPr="007A4BB8">
              <w:rPr>
                <w:b/>
                <w:kern w:val="28"/>
                <w:sz w:val="20"/>
                <w:szCs w:val="20"/>
              </w:rPr>
              <w:t>кв</w:t>
            </w:r>
            <w:proofErr w:type="gramStart"/>
            <w:r w:rsidRPr="007A4BB8">
              <w:rPr>
                <w:b/>
                <w:kern w:val="28"/>
                <w:sz w:val="20"/>
                <w:szCs w:val="20"/>
              </w:rPr>
              <w:t>.м</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20000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50000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50000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50000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50000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50000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3000</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pPr>
              <w:spacing w:before="200"/>
              <w:jc w:val="both"/>
              <w:outlineLvl w:val="0"/>
              <w:rPr>
                <w:rFonts w:eastAsia="MS MinNew Roman"/>
                <w:b/>
                <w:bCs/>
                <w:kern w:val="28"/>
                <w:sz w:val="20"/>
                <w:szCs w:val="20"/>
              </w:rPr>
            </w:pPr>
          </w:p>
        </w:tc>
        <w:tc>
          <w:tcPr>
            <w:tcW w:w="9214"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A4BB8" w:rsidRPr="007A4BB8" w:rsidRDefault="007A4BB8">
            <w:pPr>
              <w:spacing w:before="200"/>
              <w:jc w:val="center"/>
              <w:outlineLvl w:val="0"/>
              <w:rPr>
                <w:rFonts w:eastAsia="MS MinNew Roman"/>
                <w:b/>
                <w:bCs/>
                <w:kern w:val="28"/>
                <w:sz w:val="20"/>
                <w:szCs w:val="20"/>
              </w:rPr>
            </w:pPr>
            <w:r w:rsidRPr="007A4BB8">
              <w:rPr>
                <w:b/>
                <w:kern w:val="28"/>
                <w:sz w:val="20"/>
                <w:szCs w:val="20"/>
              </w:rPr>
              <w:t>Предельное количество этажей или предельная высота зданий, строений, сооружений</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rFonts w:eastAsia="MS MinNew Roman"/>
                <w:b/>
                <w:bCs/>
                <w:kern w:val="28"/>
                <w:sz w:val="20"/>
                <w:szCs w:val="20"/>
              </w:rPr>
            </w:pPr>
            <w:r w:rsidRPr="007A4BB8">
              <w:rPr>
                <w:rFonts w:eastAsia="MS MinNew Roman"/>
                <w:b/>
                <w:bCs/>
                <w:kern w:val="28"/>
                <w:sz w:val="20"/>
                <w:szCs w:val="20"/>
              </w:rPr>
              <w:t xml:space="preserve">Предельная высота зданий, строений, сооружений, </w:t>
            </w:r>
            <w:proofErr w:type="gramStart"/>
            <w:r w:rsidRPr="007A4BB8">
              <w:rPr>
                <w:rFonts w:eastAsia="MS MinNew Roman"/>
                <w:b/>
                <w:bCs/>
                <w:kern w:val="28"/>
                <w:sz w:val="20"/>
                <w:szCs w:val="20"/>
              </w:rPr>
              <w:t>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10</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pPr>
              <w:spacing w:before="200"/>
              <w:jc w:val="both"/>
              <w:outlineLvl w:val="0"/>
              <w:rPr>
                <w:rFonts w:eastAsia="MS MinNew Roman"/>
                <w:b/>
                <w:bCs/>
                <w:kern w:val="28"/>
                <w:sz w:val="20"/>
                <w:szCs w:val="20"/>
              </w:rPr>
            </w:pPr>
          </w:p>
        </w:tc>
        <w:tc>
          <w:tcPr>
            <w:tcW w:w="9214"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A4BB8" w:rsidRPr="007A4BB8" w:rsidRDefault="007A4BB8">
            <w:pPr>
              <w:spacing w:before="200"/>
              <w:jc w:val="center"/>
              <w:outlineLvl w:val="0"/>
              <w:rPr>
                <w:rFonts w:eastAsia="MS MinNew Roman"/>
                <w:b/>
                <w:bCs/>
                <w:kern w:val="28"/>
                <w:sz w:val="20"/>
                <w:szCs w:val="20"/>
              </w:rPr>
            </w:pPr>
            <w:r w:rsidRPr="007A4BB8">
              <w:rPr>
                <w:b/>
                <w:kern w:val="28"/>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rFonts w:eastAsia="MS MinNew Roman"/>
                <w:b/>
                <w:bCs/>
                <w:kern w:val="28"/>
                <w:sz w:val="20"/>
                <w:szCs w:val="20"/>
              </w:rPr>
            </w:pPr>
            <w:r w:rsidRPr="007A4BB8">
              <w:rPr>
                <w:rFonts w:eastAsia="MS MinNew Roman"/>
                <w:b/>
                <w:bCs/>
                <w:kern w:val="28"/>
                <w:sz w:val="20"/>
                <w:szCs w:val="20"/>
              </w:rPr>
              <w:t xml:space="preserve">Минимальный отступ от границ земельных участков до зданий, строений, сооружений </w:t>
            </w:r>
            <w:proofErr w:type="gramStart"/>
            <w:r w:rsidRPr="007A4BB8">
              <w:rPr>
                <w:rFonts w:eastAsia="MS MinNew Roman"/>
                <w:b/>
                <w:bCs/>
                <w:kern w:val="28"/>
                <w:sz w:val="20"/>
                <w:szCs w:val="20"/>
              </w:rPr>
              <w:t>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3</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pPr>
              <w:spacing w:before="200"/>
              <w:jc w:val="both"/>
              <w:outlineLvl w:val="0"/>
              <w:rPr>
                <w:rFonts w:eastAsia="MS MinNew Roman"/>
                <w:b/>
                <w:bCs/>
                <w:kern w:val="28"/>
                <w:sz w:val="20"/>
                <w:szCs w:val="20"/>
              </w:rPr>
            </w:pPr>
          </w:p>
        </w:tc>
        <w:tc>
          <w:tcPr>
            <w:tcW w:w="9214"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A4BB8" w:rsidRPr="007A4BB8" w:rsidRDefault="007A4BB8">
            <w:pPr>
              <w:spacing w:before="200"/>
              <w:jc w:val="center"/>
              <w:outlineLvl w:val="0"/>
              <w:rPr>
                <w:rFonts w:eastAsia="MS MinNew Roman"/>
                <w:b/>
                <w:bCs/>
                <w:kern w:val="28"/>
                <w:sz w:val="20"/>
                <w:szCs w:val="20"/>
              </w:rPr>
            </w:pPr>
            <w:r w:rsidRPr="007A4BB8">
              <w:rPr>
                <w:b/>
                <w:kern w:val="28"/>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b/>
                <w:kern w:val="28"/>
                <w:sz w:val="20"/>
                <w:szCs w:val="20"/>
              </w:rPr>
            </w:pPr>
            <w:r w:rsidRPr="007A4BB8">
              <w:rPr>
                <w:rFonts w:eastAsia="MS MinNew Roman"/>
                <w:b/>
                <w:kern w:val="28"/>
                <w:sz w:val="20"/>
                <w:szCs w:val="20"/>
              </w:rPr>
              <w:t xml:space="preserve">Максимальный процент застройки в границах земельного участка при застройке земельных участков для садоводства и дачного </w:t>
            </w:r>
            <w:r w:rsidRPr="007A4BB8">
              <w:rPr>
                <w:rFonts w:eastAsia="MS MinNew Roman"/>
                <w:b/>
                <w:kern w:val="28"/>
                <w:sz w:val="20"/>
                <w:szCs w:val="20"/>
              </w:rPr>
              <w:lastRenderedPageBreak/>
              <w:t>хозяйства,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40</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rFonts w:eastAsia="MS MinNew Roman"/>
                <w:b/>
                <w:bCs/>
                <w:kern w:val="28"/>
                <w:sz w:val="20"/>
                <w:szCs w:val="20"/>
              </w:rPr>
            </w:pPr>
            <w:r w:rsidRPr="007A4BB8">
              <w:rPr>
                <w:rFonts w:eastAsia="MS MinNew Roman"/>
                <w:b/>
                <w:bCs/>
                <w:kern w:val="28"/>
                <w:sz w:val="20"/>
                <w:szCs w:val="20"/>
              </w:rPr>
              <w:t>Максимальный процент застройки в границах земельного участка при размещении производственных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rFonts w:eastAsia="MS MinNew Roman"/>
                <w:b/>
                <w:bCs/>
                <w:kern w:val="28"/>
                <w:sz w:val="20"/>
                <w:szCs w:val="20"/>
              </w:rPr>
            </w:pPr>
            <w:r w:rsidRPr="007A4BB8">
              <w:rPr>
                <w:rFonts w:eastAsia="MS MinNew Roman"/>
                <w:b/>
                <w:bCs/>
                <w:kern w:val="28"/>
                <w:sz w:val="20"/>
                <w:szCs w:val="20"/>
              </w:rPr>
              <w:t>Максимальный процент застройки в границах земельного участка при размещении коммунально-складских объектов,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rFonts w:eastAsia="MS MinNew Roman"/>
                <w:b/>
                <w:bCs/>
                <w:kern w:val="28"/>
                <w:sz w:val="20"/>
                <w:szCs w:val="20"/>
              </w:rPr>
            </w:pPr>
            <w:r w:rsidRPr="007A4BB8">
              <w:rPr>
                <w:rFonts w:eastAsia="MS MinNew Roman"/>
                <w:b/>
                <w:bCs/>
                <w:kern w:val="28"/>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40</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pPr>
              <w:spacing w:before="200"/>
              <w:jc w:val="both"/>
              <w:outlineLvl w:val="0"/>
              <w:rPr>
                <w:rFonts w:eastAsia="MS MinNew Roman"/>
                <w:b/>
                <w:bCs/>
                <w:kern w:val="28"/>
                <w:sz w:val="20"/>
                <w:szCs w:val="20"/>
              </w:rPr>
            </w:pPr>
          </w:p>
        </w:tc>
        <w:tc>
          <w:tcPr>
            <w:tcW w:w="9214" w:type="dxa"/>
            <w:gridSpan w:val="8"/>
            <w:tcBorders>
              <w:top w:val="single" w:sz="4" w:space="0" w:color="auto"/>
              <w:left w:val="single" w:sz="4" w:space="0" w:color="auto"/>
              <w:bottom w:val="single" w:sz="4" w:space="0" w:color="auto"/>
              <w:right w:val="single" w:sz="4" w:space="0" w:color="auto"/>
            </w:tcBorders>
            <w:shd w:val="clear" w:color="auto" w:fill="D9D9D9"/>
            <w:hideMark/>
          </w:tcPr>
          <w:p w:rsidR="007A4BB8" w:rsidRPr="007A4BB8" w:rsidRDefault="007A4BB8">
            <w:pPr>
              <w:spacing w:before="200"/>
              <w:jc w:val="center"/>
              <w:outlineLvl w:val="0"/>
              <w:rPr>
                <w:rFonts w:eastAsia="MS MinNew Roman"/>
                <w:b/>
                <w:bCs/>
                <w:kern w:val="28"/>
                <w:sz w:val="20"/>
                <w:szCs w:val="20"/>
              </w:rPr>
            </w:pPr>
            <w:r w:rsidRPr="007A4BB8">
              <w:rPr>
                <w:b/>
                <w:kern w:val="28"/>
                <w:sz w:val="20"/>
                <w:szCs w:val="20"/>
              </w:rPr>
              <w:t>Иные показатели</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rFonts w:eastAsia="MS MinNew Roman"/>
                <w:b/>
                <w:bCs/>
                <w:kern w:val="28"/>
                <w:sz w:val="20"/>
                <w:szCs w:val="20"/>
              </w:rPr>
            </w:pPr>
            <w:r w:rsidRPr="007A4BB8">
              <w:rPr>
                <w:rFonts w:eastAsia="MS MinNew Roman"/>
                <w:b/>
                <w:bCs/>
                <w:kern w:val="28"/>
                <w:sz w:val="20"/>
                <w:szCs w:val="20"/>
              </w:rPr>
              <w:t xml:space="preserve">Максимальный размер санитарно-защитной зоны, </w:t>
            </w:r>
            <w:proofErr w:type="gramStart"/>
            <w:r w:rsidRPr="007A4BB8">
              <w:rPr>
                <w:rFonts w:eastAsia="MS MinNew Roman"/>
                <w:b/>
                <w:bCs/>
                <w:kern w:val="28"/>
                <w:sz w:val="20"/>
                <w:szCs w:val="20"/>
              </w:rPr>
              <w:t>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300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0</w:t>
            </w:r>
          </w:p>
        </w:tc>
      </w:tr>
      <w:tr w:rsidR="007A4BB8" w:rsidRPr="007A4BB8" w:rsidTr="001F796C">
        <w:tc>
          <w:tcPr>
            <w:tcW w:w="709" w:type="dxa"/>
            <w:tcBorders>
              <w:top w:val="single" w:sz="4" w:space="0" w:color="auto"/>
              <w:left w:val="single" w:sz="4" w:space="0" w:color="auto"/>
              <w:bottom w:val="single" w:sz="4" w:space="0" w:color="auto"/>
              <w:right w:val="single" w:sz="4" w:space="0" w:color="auto"/>
            </w:tcBorders>
          </w:tcPr>
          <w:p w:rsidR="007A4BB8" w:rsidRPr="007A4BB8" w:rsidRDefault="007A4BB8" w:rsidP="007A4BB8">
            <w:pPr>
              <w:pStyle w:val="-12"/>
              <w:numPr>
                <w:ilvl w:val="0"/>
                <w:numId w:val="22"/>
              </w:numPr>
              <w:jc w:val="both"/>
              <w:rPr>
                <w:rFonts w:eastAsia="MS MinNew Roman"/>
                <w:b/>
                <w:bCs/>
                <w:kern w:val="28"/>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both"/>
              <w:outlineLvl w:val="0"/>
              <w:rPr>
                <w:rFonts w:eastAsia="MS MinNew Roman"/>
                <w:b/>
                <w:bCs/>
                <w:kern w:val="28"/>
                <w:sz w:val="20"/>
                <w:szCs w:val="20"/>
              </w:rPr>
            </w:pPr>
            <w:r w:rsidRPr="007A4BB8">
              <w:rPr>
                <w:rFonts w:eastAsia="MS MinNew Roman"/>
                <w:b/>
                <w:bCs/>
                <w:kern w:val="28"/>
                <w:sz w:val="20"/>
                <w:szCs w:val="20"/>
              </w:rPr>
              <w:t xml:space="preserve">Максимальная высота капитальных ограждений земельных участков, </w:t>
            </w:r>
            <w:proofErr w:type="gramStart"/>
            <w:r w:rsidRPr="007A4BB8">
              <w:rPr>
                <w:rFonts w:eastAsia="MS MinNew Roman"/>
                <w:b/>
                <w:bCs/>
                <w:kern w:val="28"/>
                <w:sz w:val="20"/>
                <w:szCs w:val="20"/>
              </w:rPr>
              <w:t>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7A4BB8" w:rsidRPr="007A4BB8" w:rsidRDefault="007A4BB8">
            <w:pPr>
              <w:spacing w:before="200"/>
              <w:jc w:val="center"/>
              <w:outlineLvl w:val="0"/>
              <w:rPr>
                <w:rFonts w:eastAsia="MS MinNew Roman"/>
                <w:b/>
                <w:bCs/>
                <w:kern w:val="28"/>
                <w:sz w:val="20"/>
                <w:szCs w:val="20"/>
              </w:rPr>
            </w:pPr>
            <w:r w:rsidRPr="007A4BB8">
              <w:rPr>
                <w:rFonts w:eastAsia="MS MinNew Roman"/>
                <w:b/>
                <w:bCs/>
                <w:kern w:val="28"/>
                <w:sz w:val="20"/>
                <w:szCs w:val="20"/>
              </w:rPr>
              <w:t>1,5</w:t>
            </w:r>
          </w:p>
        </w:tc>
      </w:tr>
    </w:tbl>
    <w:p w:rsidR="00CE0F14" w:rsidRPr="00CE0F14" w:rsidRDefault="00CE0F14" w:rsidP="00CE0F14">
      <w:pPr>
        <w:spacing w:before="120"/>
        <w:ind w:firstLine="720"/>
        <w:jc w:val="both"/>
        <w:rPr>
          <w:sz w:val="26"/>
          <w:szCs w:val="26"/>
        </w:rPr>
      </w:pPr>
    </w:p>
    <w:p w:rsidR="00163B04" w:rsidRPr="00810A63" w:rsidRDefault="00FB448C" w:rsidP="007947F3">
      <w:pPr>
        <w:pStyle w:val="1"/>
        <w:rPr>
          <w:sz w:val="26"/>
          <w:szCs w:val="26"/>
        </w:rPr>
      </w:pPr>
      <w:r w:rsidRPr="00810A63">
        <w:rPr>
          <w:sz w:val="26"/>
          <w:szCs w:val="26"/>
        </w:rPr>
        <w:t>4.</w:t>
      </w:r>
      <w:r w:rsidR="007947F3" w:rsidRPr="00810A63">
        <w:rPr>
          <w:sz w:val="26"/>
          <w:szCs w:val="26"/>
        </w:rPr>
        <w:t>5.</w:t>
      </w:r>
      <w:r w:rsidR="002E418B" w:rsidRPr="00810A63">
        <w:rPr>
          <w:sz w:val="26"/>
          <w:szCs w:val="26"/>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163B04" w:rsidRPr="00CF1D91" w:rsidRDefault="00163B04" w:rsidP="00163B04">
      <w:pPr>
        <w:pStyle w:val="aff9"/>
        <w:rPr>
          <w:rFonts w:ascii="Times New Roman" w:hAnsi="Times New Roman"/>
          <w:sz w:val="26"/>
          <w:szCs w:val="26"/>
        </w:rPr>
      </w:pPr>
      <w:r w:rsidRPr="00CF1D91">
        <w:rPr>
          <w:rFonts w:ascii="Times New Roman" w:hAnsi="Times New Roman"/>
          <w:snapToGrid w:val="0"/>
          <w:sz w:val="26"/>
          <w:szCs w:val="26"/>
        </w:rPr>
        <w:t xml:space="preserve">Таблица </w:t>
      </w:r>
      <w:r w:rsidR="009A574F">
        <w:rPr>
          <w:rFonts w:ascii="Times New Roman" w:hAnsi="Times New Roman"/>
          <w:snapToGrid w:val="0"/>
          <w:sz w:val="26"/>
          <w:szCs w:val="26"/>
        </w:rPr>
        <w:t>4.</w:t>
      </w:r>
      <w:r w:rsidR="00C758D5">
        <w:rPr>
          <w:rFonts w:ascii="Times New Roman" w:hAnsi="Times New Roman"/>
          <w:snapToGrid w:val="0"/>
          <w:sz w:val="26"/>
          <w:szCs w:val="26"/>
        </w:rPr>
        <w:t>5</w:t>
      </w:r>
      <w:r w:rsidRPr="00CF1D91">
        <w:rPr>
          <w:rFonts w:ascii="Times New Roman" w:hAnsi="Times New Roman"/>
          <w:snapToGrid w:val="0"/>
          <w:sz w:val="26"/>
          <w:szCs w:val="26"/>
        </w:rPr>
        <w:t>.1 - Ведомость пересечений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992"/>
        <w:gridCol w:w="709"/>
        <w:gridCol w:w="850"/>
        <w:gridCol w:w="709"/>
        <w:gridCol w:w="2126"/>
        <w:gridCol w:w="1984"/>
        <w:gridCol w:w="993"/>
      </w:tblGrid>
      <w:tr w:rsidR="00132344" w:rsidRPr="00132344" w:rsidTr="00132344">
        <w:trPr>
          <w:tblHeader/>
        </w:trPr>
        <w:tc>
          <w:tcPr>
            <w:tcW w:w="568" w:type="dxa"/>
            <w:vAlign w:val="center"/>
          </w:tcPr>
          <w:p w:rsidR="00132344" w:rsidRPr="00132344" w:rsidRDefault="00132344" w:rsidP="00132344">
            <w:pPr>
              <w:pStyle w:val="aff6"/>
              <w:rPr>
                <w:rFonts w:ascii="Times New Roman" w:hAnsi="Times New Roman"/>
              </w:rPr>
            </w:pPr>
            <w:r w:rsidRPr="00132344">
              <w:rPr>
                <w:rFonts w:ascii="Times New Roman" w:hAnsi="Times New Roman"/>
              </w:rPr>
              <w:t>№</w:t>
            </w:r>
            <w:r w:rsidRPr="00132344">
              <w:rPr>
                <w:rFonts w:ascii="Times New Roman" w:hAnsi="Times New Roman"/>
              </w:rPr>
              <w:br/>
            </w:r>
            <w:proofErr w:type="gramStart"/>
            <w:r w:rsidRPr="00132344">
              <w:rPr>
                <w:rFonts w:ascii="Times New Roman" w:hAnsi="Times New Roman"/>
              </w:rPr>
              <w:t>п</w:t>
            </w:r>
            <w:proofErr w:type="gramEnd"/>
            <w:r w:rsidRPr="00132344">
              <w:rPr>
                <w:rFonts w:ascii="Times New Roman" w:hAnsi="Times New Roman"/>
              </w:rPr>
              <w:t>/п</w:t>
            </w:r>
          </w:p>
        </w:tc>
        <w:tc>
          <w:tcPr>
            <w:tcW w:w="992" w:type="dxa"/>
            <w:vAlign w:val="center"/>
          </w:tcPr>
          <w:p w:rsidR="00132344" w:rsidRPr="00132344" w:rsidRDefault="00132344" w:rsidP="00132344">
            <w:pPr>
              <w:pStyle w:val="aff6"/>
              <w:rPr>
                <w:rFonts w:ascii="Times New Roman" w:hAnsi="Times New Roman"/>
              </w:rPr>
            </w:pPr>
            <w:r w:rsidRPr="00132344">
              <w:rPr>
                <w:rFonts w:ascii="Times New Roman" w:hAnsi="Times New Roman"/>
              </w:rPr>
              <w:t>Пикетажное значение пересечения ПК+</w:t>
            </w:r>
          </w:p>
        </w:tc>
        <w:tc>
          <w:tcPr>
            <w:tcW w:w="992" w:type="dxa"/>
            <w:vAlign w:val="center"/>
          </w:tcPr>
          <w:p w:rsidR="00132344" w:rsidRPr="00132344" w:rsidRDefault="00132344" w:rsidP="00132344">
            <w:pPr>
              <w:pStyle w:val="aff6"/>
              <w:rPr>
                <w:rFonts w:ascii="Times New Roman" w:hAnsi="Times New Roman"/>
              </w:rPr>
            </w:pPr>
            <w:r w:rsidRPr="00132344">
              <w:rPr>
                <w:rFonts w:ascii="Times New Roman" w:hAnsi="Times New Roman"/>
              </w:rPr>
              <w:t>Наименование коммуникации</w:t>
            </w:r>
          </w:p>
        </w:tc>
        <w:tc>
          <w:tcPr>
            <w:tcW w:w="709" w:type="dxa"/>
            <w:vAlign w:val="center"/>
          </w:tcPr>
          <w:p w:rsidR="00132344" w:rsidRPr="00132344" w:rsidRDefault="00132344" w:rsidP="00132344">
            <w:pPr>
              <w:pStyle w:val="aff6"/>
              <w:rPr>
                <w:rFonts w:ascii="Times New Roman" w:hAnsi="Times New Roman"/>
              </w:rPr>
            </w:pPr>
            <w:r w:rsidRPr="00132344">
              <w:rPr>
                <w:rFonts w:ascii="Times New Roman" w:hAnsi="Times New Roman"/>
              </w:rPr>
              <w:t xml:space="preserve">Диаметр трубы, </w:t>
            </w:r>
            <w:proofErr w:type="gramStart"/>
            <w:r w:rsidRPr="00132344">
              <w:rPr>
                <w:rFonts w:ascii="Times New Roman" w:hAnsi="Times New Roman"/>
              </w:rPr>
              <w:t>мм</w:t>
            </w:r>
            <w:proofErr w:type="gramEnd"/>
          </w:p>
        </w:tc>
        <w:tc>
          <w:tcPr>
            <w:tcW w:w="850" w:type="dxa"/>
            <w:vAlign w:val="center"/>
          </w:tcPr>
          <w:p w:rsidR="00132344" w:rsidRPr="00132344" w:rsidRDefault="00132344" w:rsidP="00132344">
            <w:pPr>
              <w:pStyle w:val="aff6"/>
              <w:rPr>
                <w:rFonts w:ascii="Times New Roman" w:hAnsi="Times New Roman"/>
              </w:rPr>
            </w:pPr>
            <w:r w:rsidRPr="00132344">
              <w:rPr>
                <w:rFonts w:ascii="Times New Roman" w:hAnsi="Times New Roman"/>
              </w:rPr>
              <w:t xml:space="preserve">Глубина до верха трубы, </w:t>
            </w:r>
            <w:proofErr w:type="gramStart"/>
            <w:r w:rsidRPr="00132344">
              <w:rPr>
                <w:rFonts w:ascii="Times New Roman" w:hAnsi="Times New Roman"/>
              </w:rPr>
              <w:t>м</w:t>
            </w:r>
            <w:proofErr w:type="gramEnd"/>
          </w:p>
        </w:tc>
        <w:tc>
          <w:tcPr>
            <w:tcW w:w="709" w:type="dxa"/>
            <w:vAlign w:val="center"/>
          </w:tcPr>
          <w:p w:rsidR="00132344" w:rsidRPr="00132344" w:rsidRDefault="00132344" w:rsidP="00132344">
            <w:pPr>
              <w:pStyle w:val="aff6"/>
              <w:rPr>
                <w:rFonts w:ascii="Times New Roman" w:hAnsi="Times New Roman"/>
              </w:rPr>
            </w:pPr>
            <w:r w:rsidRPr="00132344">
              <w:rPr>
                <w:rFonts w:ascii="Times New Roman" w:hAnsi="Times New Roman"/>
              </w:rPr>
              <w:t>Угол пересечения, градус</w:t>
            </w:r>
          </w:p>
        </w:tc>
        <w:tc>
          <w:tcPr>
            <w:tcW w:w="2126" w:type="dxa"/>
            <w:vAlign w:val="center"/>
          </w:tcPr>
          <w:p w:rsidR="00132344" w:rsidRPr="00132344" w:rsidRDefault="00132344" w:rsidP="00132344">
            <w:pPr>
              <w:pStyle w:val="aff6"/>
              <w:rPr>
                <w:rFonts w:ascii="Times New Roman" w:hAnsi="Times New Roman"/>
              </w:rPr>
            </w:pPr>
            <w:r w:rsidRPr="00132344">
              <w:rPr>
                <w:rFonts w:ascii="Times New Roman" w:hAnsi="Times New Roman"/>
              </w:rPr>
              <w:t>Владелец коммуникации</w:t>
            </w:r>
          </w:p>
        </w:tc>
        <w:tc>
          <w:tcPr>
            <w:tcW w:w="1984" w:type="dxa"/>
            <w:vAlign w:val="center"/>
          </w:tcPr>
          <w:p w:rsidR="00132344" w:rsidRPr="00132344" w:rsidRDefault="00132344" w:rsidP="00132344">
            <w:pPr>
              <w:pStyle w:val="aff6"/>
              <w:rPr>
                <w:rFonts w:ascii="Times New Roman" w:hAnsi="Times New Roman"/>
              </w:rPr>
            </w:pPr>
            <w:r w:rsidRPr="00132344">
              <w:rPr>
                <w:rFonts w:ascii="Times New Roman" w:hAnsi="Times New Roman"/>
              </w:rPr>
              <w:t>Адрес владельца или № телефона</w:t>
            </w:r>
          </w:p>
        </w:tc>
        <w:tc>
          <w:tcPr>
            <w:tcW w:w="993" w:type="dxa"/>
            <w:vAlign w:val="center"/>
          </w:tcPr>
          <w:p w:rsidR="00132344" w:rsidRPr="00132344" w:rsidRDefault="00132344" w:rsidP="00132344">
            <w:pPr>
              <w:pStyle w:val="aff6"/>
              <w:rPr>
                <w:rFonts w:ascii="Times New Roman" w:hAnsi="Times New Roman"/>
              </w:rPr>
            </w:pPr>
            <w:proofErr w:type="gramStart"/>
            <w:r w:rsidRPr="00132344">
              <w:rPr>
                <w:rFonts w:ascii="Times New Roman" w:hAnsi="Times New Roman"/>
              </w:rPr>
              <w:t>Приме-</w:t>
            </w:r>
            <w:proofErr w:type="spellStart"/>
            <w:r w:rsidRPr="00132344">
              <w:rPr>
                <w:rFonts w:ascii="Times New Roman" w:hAnsi="Times New Roman"/>
              </w:rPr>
              <w:t>чание</w:t>
            </w:r>
            <w:proofErr w:type="spellEnd"/>
            <w:proofErr w:type="gramEnd"/>
          </w:p>
        </w:tc>
      </w:tr>
      <w:tr w:rsidR="00132344" w:rsidRPr="00132344" w:rsidTr="00132344">
        <w:tc>
          <w:tcPr>
            <w:tcW w:w="9923" w:type="dxa"/>
            <w:gridSpan w:val="9"/>
          </w:tcPr>
          <w:p w:rsidR="00132344" w:rsidRPr="00132344" w:rsidRDefault="00132344" w:rsidP="00132344">
            <w:pPr>
              <w:pStyle w:val="aff6"/>
              <w:rPr>
                <w:rFonts w:ascii="Times New Roman" w:hAnsi="Times New Roman"/>
                <w:i/>
              </w:rPr>
            </w:pPr>
            <w:r w:rsidRPr="00132344">
              <w:rPr>
                <w:rFonts w:ascii="Times New Roman" w:hAnsi="Times New Roman"/>
                <w:i/>
              </w:rPr>
              <w:t xml:space="preserve">Трасса выкидного трубопровода от </w:t>
            </w:r>
            <w:proofErr w:type="spellStart"/>
            <w:r w:rsidRPr="00132344">
              <w:rPr>
                <w:rFonts w:ascii="Times New Roman" w:hAnsi="Times New Roman"/>
                <w:i/>
              </w:rPr>
              <w:t>скв</w:t>
            </w:r>
            <w:proofErr w:type="spellEnd"/>
            <w:r w:rsidRPr="00132344">
              <w:rPr>
                <w:rFonts w:ascii="Times New Roman" w:hAnsi="Times New Roman"/>
                <w:i/>
              </w:rPr>
              <w:t>. 1057</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0+71,0</w:t>
            </w:r>
          </w:p>
        </w:tc>
        <w:tc>
          <w:tcPr>
            <w:tcW w:w="992" w:type="dxa"/>
            <w:vAlign w:val="center"/>
          </w:tcPr>
          <w:p w:rsidR="00132344" w:rsidRPr="00132344" w:rsidRDefault="00132344" w:rsidP="00132344">
            <w:pPr>
              <w:pStyle w:val="aff4"/>
              <w:spacing w:before="0"/>
              <w:rPr>
                <w:rFonts w:ascii="Times New Roman" w:hAnsi="Times New Roman"/>
                <w:lang w:val="en-US"/>
              </w:rPr>
            </w:pPr>
            <w:r w:rsidRPr="00132344">
              <w:rPr>
                <w:rFonts w:ascii="Times New Roman" w:hAnsi="Times New Roman"/>
              </w:rPr>
              <w:t>кабель связи</w:t>
            </w:r>
          </w:p>
        </w:tc>
        <w:tc>
          <w:tcPr>
            <w:tcW w:w="709" w:type="dxa"/>
            <w:vAlign w:val="center"/>
          </w:tcPr>
          <w:p w:rsidR="00132344" w:rsidRPr="00132344" w:rsidRDefault="00132344" w:rsidP="00132344">
            <w:pPr>
              <w:jc w:val="center"/>
              <w:rPr>
                <w:sz w:val="20"/>
                <w:szCs w:val="20"/>
              </w:rPr>
            </w:pPr>
            <w:r w:rsidRPr="00132344">
              <w:rPr>
                <w:sz w:val="20"/>
                <w:szCs w:val="20"/>
              </w:rPr>
              <w:t>-</w:t>
            </w:r>
          </w:p>
        </w:tc>
        <w:tc>
          <w:tcPr>
            <w:tcW w:w="850" w:type="dxa"/>
            <w:vAlign w:val="center"/>
          </w:tcPr>
          <w:p w:rsidR="00132344" w:rsidRPr="00132344" w:rsidRDefault="00132344" w:rsidP="00132344">
            <w:pPr>
              <w:jc w:val="center"/>
              <w:rPr>
                <w:sz w:val="20"/>
                <w:szCs w:val="20"/>
              </w:rPr>
            </w:pPr>
            <w:r w:rsidRPr="00132344">
              <w:rPr>
                <w:sz w:val="20"/>
                <w:szCs w:val="20"/>
              </w:rPr>
              <w:t>1,2</w:t>
            </w:r>
          </w:p>
        </w:tc>
        <w:tc>
          <w:tcPr>
            <w:tcW w:w="709" w:type="dxa"/>
            <w:vAlign w:val="center"/>
          </w:tcPr>
          <w:p w:rsidR="00132344" w:rsidRPr="00132344" w:rsidRDefault="00132344" w:rsidP="00132344">
            <w:pPr>
              <w:jc w:val="center"/>
              <w:rPr>
                <w:sz w:val="20"/>
                <w:szCs w:val="20"/>
              </w:rPr>
            </w:pPr>
            <w:r w:rsidRPr="00132344">
              <w:rPr>
                <w:sz w:val="20"/>
                <w:szCs w:val="20"/>
              </w:rPr>
              <w:t>89°</w:t>
            </w:r>
          </w:p>
        </w:tc>
        <w:tc>
          <w:tcPr>
            <w:tcW w:w="2126" w:type="dxa"/>
          </w:tcPr>
          <w:p w:rsidR="00132344" w:rsidRPr="00132344" w:rsidRDefault="00132344" w:rsidP="00132344">
            <w:pPr>
              <w:rPr>
                <w:sz w:val="20"/>
                <w:szCs w:val="20"/>
              </w:rPr>
            </w:pPr>
            <w:r w:rsidRPr="00132344">
              <w:rPr>
                <w:sz w:val="20"/>
                <w:szCs w:val="20"/>
              </w:rPr>
              <w:t>Управление информационных технологий</w:t>
            </w:r>
            <w:r w:rsidRPr="00132344">
              <w:rPr>
                <w:sz w:val="20"/>
                <w:szCs w:val="20"/>
              </w:rPr>
              <w:br/>
              <w:t>АО «</w:t>
            </w:r>
            <w:proofErr w:type="spellStart"/>
            <w:r w:rsidRPr="00132344">
              <w:rPr>
                <w:sz w:val="20"/>
                <w:szCs w:val="20"/>
              </w:rPr>
              <w:t>Самаранефтегаз</w:t>
            </w:r>
            <w:proofErr w:type="spellEnd"/>
            <w:r w:rsidRPr="00132344">
              <w:rPr>
                <w:sz w:val="20"/>
                <w:szCs w:val="20"/>
              </w:rPr>
              <w:t>»</w:t>
            </w:r>
            <w:r w:rsidRPr="00132344">
              <w:rPr>
                <w:sz w:val="20"/>
                <w:szCs w:val="20"/>
              </w:rPr>
              <w:br/>
              <w:t>в аренде ООО «</w:t>
            </w:r>
            <w:proofErr w:type="spellStart"/>
            <w:r w:rsidRPr="00132344">
              <w:rPr>
                <w:sz w:val="20"/>
                <w:szCs w:val="20"/>
              </w:rPr>
              <w:t>Сибинтек</w:t>
            </w:r>
            <w:proofErr w:type="spellEnd"/>
            <w:r w:rsidRPr="00132344">
              <w:rPr>
                <w:sz w:val="20"/>
                <w:szCs w:val="20"/>
              </w:rPr>
              <w:t>»</w:t>
            </w:r>
          </w:p>
        </w:tc>
        <w:tc>
          <w:tcPr>
            <w:tcW w:w="1984" w:type="dxa"/>
          </w:tcPr>
          <w:p w:rsidR="00132344" w:rsidRPr="00132344" w:rsidRDefault="00132344" w:rsidP="00132344">
            <w:pPr>
              <w:rPr>
                <w:snapToGrid w:val="0"/>
                <w:sz w:val="20"/>
                <w:szCs w:val="20"/>
              </w:rPr>
            </w:pPr>
            <w:r w:rsidRPr="00132344">
              <w:rPr>
                <w:snapToGrid w:val="0"/>
                <w:sz w:val="20"/>
                <w:szCs w:val="20"/>
              </w:rPr>
              <w:t xml:space="preserve">г. </w:t>
            </w:r>
            <w:proofErr w:type="gramStart"/>
            <w:r w:rsidRPr="00132344">
              <w:rPr>
                <w:snapToGrid w:val="0"/>
                <w:sz w:val="20"/>
                <w:szCs w:val="20"/>
              </w:rPr>
              <w:t>Отрадный</w:t>
            </w:r>
            <w:proofErr w:type="gramEnd"/>
            <w:r w:rsidRPr="00132344">
              <w:rPr>
                <w:snapToGrid w:val="0"/>
                <w:sz w:val="20"/>
                <w:szCs w:val="20"/>
              </w:rPr>
              <w:t xml:space="preserve">, </w:t>
            </w:r>
            <w:r w:rsidRPr="00132344">
              <w:rPr>
                <w:snapToGrid w:val="0"/>
                <w:sz w:val="20"/>
                <w:szCs w:val="20"/>
              </w:rPr>
              <w:br/>
              <w:t xml:space="preserve">ул. </w:t>
            </w:r>
            <w:proofErr w:type="spellStart"/>
            <w:r w:rsidRPr="00132344">
              <w:rPr>
                <w:snapToGrid w:val="0"/>
                <w:sz w:val="20"/>
                <w:szCs w:val="20"/>
              </w:rPr>
              <w:t>Промзона</w:t>
            </w:r>
            <w:proofErr w:type="spellEnd"/>
            <w:r w:rsidRPr="00132344">
              <w:rPr>
                <w:snapToGrid w:val="0"/>
                <w:sz w:val="20"/>
                <w:szCs w:val="20"/>
              </w:rPr>
              <w:t xml:space="preserve"> 3,</w:t>
            </w:r>
            <w:r w:rsidRPr="00132344">
              <w:rPr>
                <w:snapToGrid w:val="0"/>
                <w:sz w:val="20"/>
                <w:szCs w:val="20"/>
              </w:rPr>
              <w:br/>
              <w:t xml:space="preserve">нач. цеха-1 </w:t>
            </w:r>
            <w:proofErr w:type="spellStart"/>
            <w:r w:rsidRPr="00132344">
              <w:rPr>
                <w:snapToGrid w:val="0"/>
                <w:sz w:val="20"/>
                <w:szCs w:val="20"/>
              </w:rPr>
              <w:t>Прибыткин</w:t>
            </w:r>
            <w:proofErr w:type="spellEnd"/>
            <w:r w:rsidRPr="00132344">
              <w:rPr>
                <w:snapToGrid w:val="0"/>
                <w:sz w:val="20"/>
                <w:szCs w:val="20"/>
              </w:rPr>
              <w:t> С.А.</w:t>
            </w:r>
            <w:r w:rsidRPr="00132344">
              <w:rPr>
                <w:snapToGrid w:val="0"/>
                <w:sz w:val="20"/>
                <w:szCs w:val="20"/>
              </w:rPr>
              <w:br/>
            </w:r>
            <w:r w:rsidRPr="00132344">
              <w:rPr>
                <w:sz w:val="20"/>
                <w:szCs w:val="20"/>
              </w:rPr>
              <w:t>тел.:72-2222</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9923" w:type="dxa"/>
            <w:gridSpan w:val="9"/>
            <w:vAlign w:val="center"/>
          </w:tcPr>
          <w:p w:rsidR="00132344" w:rsidRPr="00132344" w:rsidRDefault="00132344" w:rsidP="00132344">
            <w:pPr>
              <w:pStyle w:val="aff6"/>
              <w:rPr>
                <w:rFonts w:ascii="Times New Roman" w:hAnsi="Times New Roman"/>
                <w:i/>
              </w:rPr>
            </w:pPr>
            <w:r w:rsidRPr="00132344">
              <w:rPr>
                <w:rFonts w:ascii="Times New Roman" w:hAnsi="Times New Roman"/>
                <w:i/>
              </w:rPr>
              <w:t>Трасса линии анодного заземления – 2</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0+49,9</w:t>
            </w:r>
          </w:p>
        </w:tc>
        <w:tc>
          <w:tcPr>
            <w:tcW w:w="992" w:type="dxa"/>
            <w:vAlign w:val="center"/>
          </w:tcPr>
          <w:p w:rsidR="00132344" w:rsidRPr="00132344" w:rsidRDefault="00132344" w:rsidP="00132344">
            <w:pPr>
              <w:pStyle w:val="aff4"/>
              <w:spacing w:before="0"/>
              <w:rPr>
                <w:rFonts w:ascii="Times New Roman" w:hAnsi="Times New Roman"/>
                <w:lang w:val="en-US"/>
              </w:rPr>
            </w:pPr>
            <w:r w:rsidRPr="00132344">
              <w:rPr>
                <w:rFonts w:ascii="Times New Roman" w:hAnsi="Times New Roman"/>
              </w:rPr>
              <w:t>кабель связи</w:t>
            </w:r>
          </w:p>
        </w:tc>
        <w:tc>
          <w:tcPr>
            <w:tcW w:w="709" w:type="dxa"/>
            <w:vAlign w:val="center"/>
          </w:tcPr>
          <w:p w:rsidR="00132344" w:rsidRPr="00132344" w:rsidRDefault="00132344" w:rsidP="00132344">
            <w:pPr>
              <w:jc w:val="center"/>
              <w:rPr>
                <w:sz w:val="20"/>
                <w:szCs w:val="20"/>
              </w:rPr>
            </w:pPr>
            <w:r w:rsidRPr="00132344">
              <w:rPr>
                <w:sz w:val="20"/>
                <w:szCs w:val="20"/>
              </w:rPr>
              <w:t>-</w:t>
            </w:r>
          </w:p>
        </w:tc>
        <w:tc>
          <w:tcPr>
            <w:tcW w:w="850" w:type="dxa"/>
            <w:vAlign w:val="center"/>
          </w:tcPr>
          <w:p w:rsidR="00132344" w:rsidRPr="00132344" w:rsidRDefault="00132344" w:rsidP="00132344">
            <w:pPr>
              <w:jc w:val="center"/>
              <w:rPr>
                <w:sz w:val="20"/>
                <w:szCs w:val="20"/>
              </w:rPr>
            </w:pPr>
            <w:r w:rsidRPr="00132344">
              <w:rPr>
                <w:sz w:val="20"/>
                <w:szCs w:val="20"/>
              </w:rPr>
              <w:t>1,2</w:t>
            </w:r>
          </w:p>
        </w:tc>
        <w:tc>
          <w:tcPr>
            <w:tcW w:w="709" w:type="dxa"/>
            <w:vAlign w:val="center"/>
          </w:tcPr>
          <w:p w:rsidR="00132344" w:rsidRPr="00132344" w:rsidRDefault="00132344" w:rsidP="00132344">
            <w:pPr>
              <w:jc w:val="center"/>
              <w:rPr>
                <w:sz w:val="20"/>
                <w:szCs w:val="20"/>
              </w:rPr>
            </w:pPr>
            <w:r w:rsidRPr="00132344">
              <w:rPr>
                <w:sz w:val="20"/>
                <w:szCs w:val="20"/>
              </w:rPr>
              <w:t>79°</w:t>
            </w:r>
          </w:p>
        </w:tc>
        <w:tc>
          <w:tcPr>
            <w:tcW w:w="2126" w:type="dxa"/>
          </w:tcPr>
          <w:p w:rsidR="00132344" w:rsidRPr="00132344" w:rsidRDefault="00132344" w:rsidP="00132344">
            <w:pPr>
              <w:rPr>
                <w:sz w:val="20"/>
                <w:szCs w:val="20"/>
              </w:rPr>
            </w:pPr>
            <w:r w:rsidRPr="00132344">
              <w:rPr>
                <w:sz w:val="20"/>
                <w:szCs w:val="20"/>
              </w:rPr>
              <w:t>Управление информационных технологий</w:t>
            </w:r>
            <w:r w:rsidRPr="00132344">
              <w:rPr>
                <w:sz w:val="20"/>
                <w:szCs w:val="20"/>
              </w:rPr>
              <w:br/>
              <w:t xml:space="preserve">АО </w:t>
            </w:r>
            <w:r w:rsidRPr="00132344">
              <w:rPr>
                <w:sz w:val="20"/>
                <w:szCs w:val="20"/>
              </w:rPr>
              <w:lastRenderedPageBreak/>
              <w:t>«</w:t>
            </w:r>
            <w:proofErr w:type="spellStart"/>
            <w:r w:rsidRPr="00132344">
              <w:rPr>
                <w:sz w:val="20"/>
                <w:szCs w:val="20"/>
              </w:rPr>
              <w:t>Самаранефтегаз</w:t>
            </w:r>
            <w:proofErr w:type="spellEnd"/>
            <w:r w:rsidRPr="00132344">
              <w:rPr>
                <w:sz w:val="20"/>
                <w:szCs w:val="20"/>
              </w:rPr>
              <w:t>»</w:t>
            </w:r>
            <w:r w:rsidRPr="00132344">
              <w:rPr>
                <w:sz w:val="20"/>
                <w:szCs w:val="20"/>
              </w:rPr>
              <w:br/>
              <w:t>в аренде ООО «</w:t>
            </w:r>
            <w:proofErr w:type="spellStart"/>
            <w:r w:rsidRPr="00132344">
              <w:rPr>
                <w:sz w:val="20"/>
                <w:szCs w:val="20"/>
              </w:rPr>
              <w:t>Сибинтек</w:t>
            </w:r>
            <w:proofErr w:type="spellEnd"/>
            <w:r w:rsidRPr="00132344">
              <w:rPr>
                <w:sz w:val="20"/>
                <w:szCs w:val="20"/>
              </w:rPr>
              <w:t>»</w:t>
            </w:r>
          </w:p>
        </w:tc>
        <w:tc>
          <w:tcPr>
            <w:tcW w:w="1984" w:type="dxa"/>
          </w:tcPr>
          <w:p w:rsidR="00132344" w:rsidRPr="00132344" w:rsidRDefault="00132344" w:rsidP="00132344">
            <w:pPr>
              <w:rPr>
                <w:snapToGrid w:val="0"/>
                <w:sz w:val="20"/>
                <w:szCs w:val="20"/>
              </w:rPr>
            </w:pPr>
            <w:r w:rsidRPr="00132344">
              <w:rPr>
                <w:snapToGrid w:val="0"/>
                <w:sz w:val="20"/>
                <w:szCs w:val="20"/>
              </w:rPr>
              <w:lastRenderedPageBreak/>
              <w:t xml:space="preserve">г. </w:t>
            </w:r>
            <w:proofErr w:type="gramStart"/>
            <w:r w:rsidRPr="00132344">
              <w:rPr>
                <w:snapToGrid w:val="0"/>
                <w:sz w:val="20"/>
                <w:szCs w:val="20"/>
              </w:rPr>
              <w:t>Отрадный</w:t>
            </w:r>
            <w:proofErr w:type="gramEnd"/>
            <w:r w:rsidRPr="00132344">
              <w:rPr>
                <w:snapToGrid w:val="0"/>
                <w:sz w:val="20"/>
                <w:szCs w:val="20"/>
              </w:rPr>
              <w:t xml:space="preserve">, </w:t>
            </w:r>
            <w:r w:rsidRPr="00132344">
              <w:rPr>
                <w:snapToGrid w:val="0"/>
                <w:sz w:val="20"/>
                <w:szCs w:val="20"/>
              </w:rPr>
              <w:br/>
              <w:t xml:space="preserve">ул. </w:t>
            </w:r>
            <w:proofErr w:type="spellStart"/>
            <w:r w:rsidRPr="00132344">
              <w:rPr>
                <w:snapToGrid w:val="0"/>
                <w:sz w:val="20"/>
                <w:szCs w:val="20"/>
              </w:rPr>
              <w:t>Промзона</w:t>
            </w:r>
            <w:proofErr w:type="spellEnd"/>
            <w:r w:rsidRPr="00132344">
              <w:rPr>
                <w:snapToGrid w:val="0"/>
                <w:sz w:val="20"/>
                <w:szCs w:val="20"/>
              </w:rPr>
              <w:t xml:space="preserve"> 3,</w:t>
            </w:r>
            <w:r w:rsidRPr="00132344">
              <w:rPr>
                <w:snapToGrid w:val="0"/>
                <w:sz w:val="20"/>
                <w:szCs w:val="20"/>
              </w:rPr>
              <w:br/>
              <w:t xml:space="preserve">нач. цеха-1 </w:t>
            </w:r>
            <w:proofErr w:type="spellStart"/>
            <w:r w:rsidRPr="00132344">
              <w:rPr>
                <w:snapToGrid w:val="0"/>
                <w:sz w:val="20"/>
                <w:szCs w:val="20"/>
              </w:rPr>
              <w:t>Прибыткин</w:t>
            </w:r>
            <w:proofErr w:type="spellEnd"/>
            <w:r w:rsidRPr="00132344">
              <w:rPr>
                <w:snapToGrid w:val="0"/>
                <w:sz w:val="20"/>
                <w:szCs w:val="20"/>
              </w:rPr>
              <w:t> С.А.</w:t>
            </w:r>
            <w:r w:rsidRPr="00132344">
              <w:rPr>
                <w:snapToGrid w:val="0"/>
                <w:sz w:val="20"/>
                <w:szCs w:val="20"/>
              </w:rPr>
              <w:br/>
            </w:r>
            <w:r w:rsidRPr="00132344">
              <w:rPr>
                <w:sz w:val="20"/>
                <w:szCs w:val="20"/>
              </w:rPr>
              <w:lastRenderedPageBreak/>
              <w:t>тел.:72-2222</w:t>
            </w:r>
          </w:p>
        </w:tc>
        <w:tc>
          <w:tcPr>
            <w:tcW w:w="993" w:type="dxa"/>
          </w:tcPr>
          <w:p w:rsidR="00132344" w:rsidRPr="00132344" w:rsidRDefault="00132344" w:rsidP="00132344">
            <w:pPr>
              <w:jc w:val="center"/>
              <w:rPr>
                <w:snapToGrid w:val="0"/>
                <w:sz w:val="20"/>
                <w:szCs w:val="20"/>
              </w:rPr>
            </w:pPr>
            <w:r w:rsidRPr="00132344">
              <w:rPr>
                <w:snapToGrid w:val="0"/>
                <w:sz w:val="20"/>
                <w:szCs w:val="20"/>
              </w:rPr>
              <w:lastRenderedPageBreak/>
              <w:t>-</w:t>
            </w:r>
          </w:p>
        </w:tc>
      </w:tr>
      <w:tr w:rsidR="00132344" w:rsidRPr="00132344" w:rsidTr="00132344">
        <w:trPr>
          <w:trHeight w:val="345"/>
        </w:trPr>
        <w:tc>
          <w:tcPr>
            <w:tcW w:w="9923" w:type="dxa"/>
            <w:gridSpan w:val="9"/>
            <w:vAlign w:val="center"/>
          </w:tcPr>
          <w:p w:rsidR="00132344" w:rsidRPr="00132344" w:rsidRDefault="00132344" w:rsidP="00132344">
            <w:pPr>
              <w:pStyle w:val="aff6"/>
              <w:rPr>
                <w:rFonts w:ascii="Times New Roman" w:hAnsi="Times New Roman"/>
                <w:i/>
              </w:rPr>
            </w:pPr>
            <w:r w:rsidRPr="00132344">
              <w:rPr>
                <w:rFonts w:ascii="Times New Roman" w:hAnsi="Times New Roman"/>
                <w:i/>
              </w:rPr>
              <w:lastRenderedPageBreak/>
              <w:t>По трассе линии анодного заземления – 1 пересечения отсутствуют</w:t>
            </w:r>
          </w:p>
        </w:tc>
      </w:tr>
      <w:tr w:rsidR="00132344" w:rsidRPr="00132344" w:rsidTr="00132344">
        <w:trPr>
          <w:trHeight w:val="345"/>
        </w:trPr>
        <w:tc>
          <w:tcPr>
            <w:tcW w:w="9923" w:type="dxa"/>
            <w:gridSpan w:val="9"/>
            <w:vAlign w:val="center"/>
          </w:tcPr>
          <w:p w:rsidR="00132344" w:rsidRPr="00132344" w:rsidRDefault="00132344" w:rsidP="00132344">
            <w:pPr>
              <w:pStyle w:val="aff6"/>
              <w:rPr>
                <w:rFonts w:ascii="Times New Roman" w:hAnsi="Times New Roman"/>
                <w:i/>
              </w:rPr>
            </w:pPr>
            <w:r w:rsidRPr="00132344">
              <w:rPr>
                <w:rFonts w:ascii="Times New Roman" w:hAnsi="Times New Roman"/>
                <w:i/>
              </w:rPr>
              <w:t xml:space="preserve">По трассе выкидного трубопровода от </w:t>
            </w:r>
            <w:proofErr w:type="spellStart"/>
            <w:r w:rsidRPr="00132344">
              <w:rPr>
                <w:rFonts w:ascii="Times New Roman" w:hAnsi="Times New Roman"/>
                <w:i/>
              </w:rPr>
              <w:t>скв</w:t>
            </w:r>
            <w:proofErr w:type="spellEnd"/>
            <w:r w:rsidRPr="00132344">
              <w:rPr>
                <w:rFonts w:ascii="Times New Roman" w:hAnsi="Times New Roman"/>
                <w:i/>
              </w:rPr>
              <w:t>. 1058 пересечения отсутствуют</w:t>
            </w:r>
          </w:p>
        </w:tc>
      </w:tr>
      <w:tr w:rsidR="00132344" w:rsidRPr="00132344" w:rsidTr="00132344">
        <w:trPr>
          <w:trHeight w:val="345"/>
        </w:trPr>
        <w:tc>
          <w:tcPr>
            <w:tcW w:w="9923" w:type="dxa"/>
            <w:gridSpan w:val="9"/>
            <w:vAlign w:val="center"/>
          </w:tcPr>
          <w:p w:rsidR="00132344" w:rsidRPr="00132344" w:rsidRDefault="00132344" w:rsidP="00132344">
            <w:pPr>
              <w:pStyle w:val="aff6"/>
              <w:rPr>
                <w:rFonts w:ascii="Times New Roman" w:hAnsi="Times New Roman"/>
                <w:i/>
              </w:rPr>
            </w:pPr>
            <w:r w:rsidRPr="00132344">
              <w:rPr>
                <w:rFonts w:ascii="Times New Roman" w:hAnsi="Times New Roman"/>
                <w:i/>
              </w:rPr>
              <w:t xml:space="preserve">По трассе ВЛ-6 </w:t>
            </w:r>
            <w:proofErr w:type="spellStart"/>
            <w:r w:rsidRPr="00132344">
              <w:rPr>
                <w:rFonts w:ascii="Times New Roman" w:hAnsi="Times New Roman"/>
                <w:i/>
              </w:rPr>
              <w:t>кВ</w:t>
            </w:r>
            <w:proofErr w:type="spellEnd"/>
            <w:r w:rsidRPr="00132344">
              <w:rPr>
                <w:rFonts w:ascii="Times New Roman" w:hAnsi="Times New Roman"/>
                <w:i/>
              </w:rPr>
              <w:t xml:space="preserve"> на скв.1058  пересечения отсутствуют</w:t>
            </w:r>
          </w:p>
        </w:tc>
      </w:tr>
      <w:tr w:rsidR="00132344" w:rsidRPr="00132344" w:rsidTr="00132344">
        <w:trPr>
          <w:trHeight w:val="345"/>
        </w:trPr>
        <w:tc>
          <w:tcPr>
            <w:tcW w:w="9923" w:type="dxa"/>
            <w:gridSpan w:val="9"/>
            <w:vAlign w:val="center"/>
          </w:tcPr>
          <w:p w:rsidR="00132344" w:rsidRPr="00132344" w:rsidRDefault="00132344" w:rsidP="00132344">
            <w:pPr>
              <w:pStyle w:val="aff6"/>
              <w:rPr>
                <w:rFonts w:ascii="Times New Roman" w:hAnsi="Times New Roman"/>
              </w:rPr>
            </w:pPr>
            <w:r w:rsidRPr="00132344">
              <w:rPr>
                <w:rFonts w:ascii="Times New Roman" w:hAnsi="Times New Roman"/>
                <w:i/>
              </w:rPr>
              <w:t xml:space="preserve">По трассе ВЛ-6 </w:t>
            </w:r>
            <w:proofErr w:type="spellStart"/>
            <w:r w:rsidRPr="00132344">
              <w:rPr>
                <w:rFonts w:ascii="Times New Roman" w:hAnsi="Times New Roman"/>
                <w:i/>
              </w:rPr>
              <w:t>кВ</w:t>
            </w:r>
            <w:proofErr w:type="spellEnd"/>
            <w:r w:rsidRPr="00132344">
              <w:rPr>
                <w:rFonts w:ascii="Times New Roman" w:hAnsi="Times New Roman"/>
                <w:i/>
              </w:rPr>
              <w:t xml:space="preserve"> на скв.1056  пересечения отсутствуют</w:t>
            </w:r>
          </w:p>
        </w:tc>
      </w:tr>
      <w:tr w:rsidR="00132344" w:rsidRPr="00132344" w:rsidTr="00132344">
        <w:trPr>
          <w:trHeight w:val="345"/>
        </w:trPr>
        <w:tc>
          <w:tcPr>
            <w:tcW w:w="9923" w:type="dxa"/>
            <w:gridSpan w:val="9"/>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b/>
                <w:i/>
              </w:rPr>
              <w:t xml:space="preserve">Трасса выкидного трубопровода от </w:t>
            </w:r>
            <w:proofErr w:type="spellStart"/>
            <w:r w:rsidRPr="00132344">
              <w:rPr>
                <w:rFonts w:ascii="Times New Roman" w:hAnsi="Times New Roman"/>
                <w:b/>
                <w:i/>
              </w:rPr>
              <w:t>скв</w:t>
            </w:r>
            <w:proofErr w:type="spellEnd"/>
            <w:r w:rsidRPr="00132344">
              <w:rPr>
                <w:rFonts w:ascii="Times New Roman" w:hAnsi="Times New Roman"/>
                <w:b/>
                <w:i/>
              </w:rPr>
              <w:t>. 1056</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3+29.5</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0,5</w:t>
            </w:r>
          </w:p>
        </w:tc>
        <w:tc>
          <w:tcPr>
            <w:tcW w:w="709" w:type="dxa"/>
            <w:vAlign w:val="center"/>
          </w:tcPr>
          <w:p w:rsidR="00132344" w:rsidRPr="00132344" w:rsidRDefault="00132344" w:rsidP="00132344">
            <w:pPr>
              <w:jc w:val="center"/>
              <w:rPr>
                <w:sz w:val="20"/>
                <w:szCs w:val="20"/>
              </w:rPr>
            </w:pPr>
            <w:r w:rsidRPr="00132344">
              <w:rPr>
                <w:sz w:val="20"/>
                <w:szCs w:val="20"/>
              </w:rPr>
              <w:t>84°</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3+31.6</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0,4</w:t>
            </w:r>
          </w:p>
        </w:tc>
        <w:tc>
          <w:tcPr>
            <w:tcW w:w="709" w:type="dxa"/>
            <w:vAlign w:val="center"/>
          </w:tcPr>
          <w:p w:rsidR="00132344" w:rsidRPr="00132344" w:rsidRDefault="00132344" w:rsidP="00132344">
            <w:pPr>
              <w:jc w:val="center"/>
              <w:rPr>
                <w:sz w:val="20"/>
                <w:szCs w:val="20"/>
              </w:rPr>
            </w:pPr>
            <w:r w:rsidRPr="00132344">
              <w:rPr>
                <w:sz w:val="20"/>
                <w:szCs w:val="20"/>
              </w:rPr>
              <w:t>83°</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napToGrid w:val="0"/>
                <w:sz w:val="20"/>
                <w:szCs w:val="20"/>
              </w:rPr>
              <w:br/>
            </w: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3+49.9</w:t>
            </w:r>
          </w:p>
        </w:tc>
        <w:tc>
          <w:tcPr>
            <w:tcW w:w="992" w:type="dxa"/>
            <w:vAlign w:val="center"/>
          </w:tcPr>
          <w:p w:rsidR="00132344" w:rsidRPr="00132344" w:rsidRDefault="00132344" w:rsidP="00132344">
            <w:pPr>
              <w:rPr>
                <w:sz w:val="20"/>
                <w:szCs w:val="20"/>
              </w:rPr>
            </w:pPr>
            <w:r w:rsidRPr="00132344">
              <w:rPr>
                <w:sz w:val="20"/>
                <w:szCs w:val="20"/>
              </w:rPr>
              <w:t>водовод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0,7</w:t>
            </w:r>
          </w:p>
        </w:tc>
        <w:tc>
          <w:tcPr>
            <w:tcW w:w="709" w:type="dxa"/>
            <w:vAlign w:val="center"/>
          </w:tcPr>
          <w:p w:rsidR="00132344" w:rsidRPr="00132344" w:rsidRDefault="00132344" w:rsidP="00132344">
            <w:pPr>
              <w:jc w:val="center"/>
              <w:rPr>
                <w:sz w:val="20"/>
                <w:szCs w:val="20"/>
              </w:rPr>
            </w:pPr>
            <w:r w:rsidRPr="00132344">
              <w:rPr>
                <w:sz w:val="20"/>
                <w:szCs w:val="20"/>
              </w:rPr>
              <w:t>82°</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4+6.6</w:t>
            </w:r>
          </w:p>
        </w:tc>
        <w:tc>
          <w:tcPr>
            <w:tcW w:w="992" w:type="dxa"/>
            <w:vAlign w:val="center"/>
          </w:tcPr>
          <w:p w:rsidR="00132344" w:rsidRPr="00132344" w:rsidRDefault="00132344" w:rsidP="00132344">
            <w:pPr>
              <w:rPr>
                <w:sz w:val="20"/>
                <w:szCs w:val="20"/>
              </w:rPr>
            </w:pPr>
            <w:r w:rsidRPr="00132344">
              <w:rPr>
                <w:sz w:val="20"/>
                <w:szCs w:val="20"/>
              </w:rPr>
              <w:t>ЛЭП 6кВ, 3пр., ф-322</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709" w:type="dxa"/>
            <w:vAlign w:val="center"/>
          </w:tcPr>
          <w:p w:rsidR="00132344" w:rsidRPr="00132344" w:rsidRDefault="00132344" w:rsidP="00132344">
            <w:pPr>
              <w:jc w:val="center"/>
              <w:rPr>
                <w:sz w:val="20"/>
                <w:szCs w:val="20"/>
              </w:rPr>
            </w:pPr>
            <w:r w:rsidRPr="00132344">
              <w:rPr>
                <w:sz w:val="20"/>
                <w:szCs w:val="20"/>
              </w:rPr>
              <w:t>75°</w:t>
            </w:r>
          </w:p>
        </w:tc>
        <w:tc>
          <w:tcPr>
            <w:tcW w:w="2126" w:type="dxa"/>
          </w:tcPr>
          <w:p w:rsidR="00132344" w:rsidRPr="00132344" w:rsidRDefault="00132344" w:rsidP="00132344">
            <w:pPr>
              <w:rPr>
                <w:sz w:val="20"/>
                <w:szCs w:val="20"/>
              </w:rPr>
            </w:pPr>
            <w:r w:rsidRPr="00132344">
              <w:rPr>
                <w:sz w:val="20"/>
                <w:szCs w:val="20"/>
              </w:rPr>
              <w:t>Управление энергетики</w:t>
            </w:r>
            <w:r w:rsidRPr="00132344">
              <w:rPr>
                <w:sz w:val="20"/>
                <w:szCs w:val="20"/>
              </w:rPr>
              <w:br/>
            </w:r>
            <w:r w:rsidRPr="00132344">
              <w:rPr>
                <w:snapToGrid w:val="0"/>
                <w:sz w:val="20"/>
                <w:szCs w:val="20"/>
              </w:rPr>
              <w:t>АО «</w:t>
            </w:r>
            <w:proofErr w:type="spellStart"/>
            <w:r w:rsidRPr="00132344">
              <w:rPr>
                <w:snapToGrid w:val="0"/>
                <w:sz w:val="20"/>
                <w:szCs w:val="20"/>
              </w:rPr>
              <w:t>Самаранефтегаз</w:t>
            </w:r>
            <w:proofErr w:type="spellEnd"/>
            <w:r w:rsidRPr="00132344">
              <w:rPr>
                <w:snapToGrid w:val="0"/>
                <w:sz w:val="20"/>
                <w:szCs w:val="20"/>
              </w:rPr>
              <w:t>» ЦЭЭ №4</w:t>
            </w:r>
          </w:p>
        </w:tc>
        <w:tc>
          <w:tcPr>
            <w:tcW w:w="1984" w:type="dxa"/>
          </w:tcPr>
          <w:p w:rsidR="00132344" w:rsidRPr="00132344" w:rsidRDefault="00132344" w:rsidP="00132344">
            <w:pPr>
              <w:rPr>
                <w:snapToGrid w:val="0"/>
                <w:sz w:val="20"/>
                <w:szCs w:val="20"/>
              </w:rPr>
            </w:pPr>
            <w:r w:rsidRPr="00132344">
              <w:rPr>
                <w:snapToGrid w:val="0"/>
                <w:sz w:val="20"/>
                <w:szCs w:val="20"/>
              </w:rPr>
              <w:t xml:space="preserve">п. Мирный, </w:t>
            </w:r>
            <w:proofErr w:type="spellStart"/>
            <w:r w:rsidRPr="00132344">
              <w:rPr>
                <w:snapToGrid w:val="0"/>
                <w:sz w:val="20"/>
                <w:szCs w:val="20"/>
              </w:rPr>
              <w:t>Промзона</w:t>
            </w:r>
            <w:proofErr w:type="spellEnd"/>
            <w:r w:rsidRPr="00132344">
              <w:rPr>
                <w:snapToGrid w:val="0"/>
                <w:sz w:val="20"/>
                <w:szCs w:val="20"/>
              </w:rPr>
              <w:t xml:space="preserve"> №14 тел.: 89287462598 Начальник </w:t>
            </w:r>
            <w:proofErr w:type="gramStart"/>
            <w:r w:rsidRPr="00132344">
              <w:rPr>
                <w:snapToGrid w:val="0"/>
                <w:sz w:val="20"/>
                <w:szCs w:val="20"/>
              </w:rPr>
              <w:t>СР</w:t>
            </w:r>
            <w:proofErr w:type="gramEnd"/>
            <w:r w:rsidRPr="00132344">
              <w:rPr>
                <w:snapToGrid w:val="0"/>
                <w:sz w:val="20"/>
                <w:szCs w:val="20"/>
              </w:rPr>
              <w:t xml:space="preserve"> Алексашин О.Ю.</w:t>
            </w:r>
          </w:p>
        </w:tc>
        <w:tc>
          <w:tcPr>
            <w:tcW w:w="993" w:type="dxa"/>
            <w:vAlign w:val="center"/>
          </w:tcPr>
          <w:p w:rsidR="00132344" w:rsidRPr="00132344" w:rsidRDefault="00132344" w:rsidP="00132344">
            <w:pPr>
              <w:pStyle w:val="aff4"/>
              <w:rPr>
                <w:rFonts w:ascii="Times New Roman" w:hAnsi="Times New Roman"/>
              </w:rPr>
            </w:pPr>
            <w:r w:rsidRPr="00132344">
              <w:rPr>
                <w:rFonts w:ascii="Times New Roman" w:hAnsi="Times New Roman"/>
              </w:rPr>
              <w:t>сближение с опорой №81, 11,3 м</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4+55.8</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0,4</w:t>
            </w:r>
          </w:p>
        </w:tc>
        <w:tc>
          <w:tcPr>
            <w:tcW w:w="709" w:type="dxa"/>
            <w:vAlign w:val="center"/>
          </w:tcPr>
          <w:p w:rsidR="00132344" w:rsidRPr="00132344" w:rsidRDefault="00132344" w:rsidP="00132344">
            <w:pPr>
              <w:jc w:val="center"/>
              <w:rPr>
                <w:sz w:val="20"/>
                <w:szCs w:val="20"/>
              </w:rPr>
            </w:pPr>
            <w:r w:rsidRPr="00132344">
              <w:rPr>
                <w:sz w:val="20"/>
                <w:szCs w:val="20"/>
              </w:rPr>
              <w:t>71°</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4+67.6</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0,8</w:t>
            </w:r>
          </w:p>
        </w:tc>
        <w:tc>
          <w:tcPr>
            <w:tcW w:w="709" w:type="dxa"/>
            <w:vAlign w:val="center"/>
          </w:tcPr>
          <w:p w:rsidR="00132344" w:rsidRPr="00132344" w:rsidRDefault="00132344" w:rsidP="00132344">
            <w:pPr>
              <w:jc w:val="center"/>
              <w:rPr>
                <w:sz w:val="20"/>
                <w:szCs w:val="20"/>
              </w:rPr>
            </w:pPr>
            <w:r w:rsidRPr="00132344">
              <w:rPr>
                <w:sz w:val="20"/>
                <w:szCs w:val="20"/>
              </w:rPr>
              <w:t>78°</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4+70.8</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0,8</w:t>
            </w:r>
          </w:p>
        </w:tc>
        <w:tc>
          <w:tcPr>
            <w:tcW w:w="709" w:type="dxa"/>
            <w:vAlign w:val="center"/>
          </w:tcPr>
          <w:p w:rsidR="00132344" w:rsidRPr="00132344" w:rsidRDefault="00132344" w:rsidP="00132344">
            <w:pPr>
              <w:jc w:val="center"/>
              <w:rPr>
                <w:sz w:val="20"/>
                <w:szCs w:val="20"/>
              </w:rPr>
            </w:pPr>
            <w:r w:rsidRPr="00132344">
              <w:rPr>
                <w:sz w:val="20"/>
                <w:szCs w:val="20"/>
              </w:rPr>
              <w:t>78°</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4+75.6</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1,2</w:t>
            </w:r>
          </w:p>
        </w:tc>
        <w:tc>
          <w:tcPr>
            <w:tcW w:w="709" w:type="dxa"/>
            <w:vAlign w:val="center"/>
          </w:tcPr>
          <w:p w:rsidR="00132344" w:rsidRPr="00132344" w:rsidRDefault="00132344" w:rsidP="00132344">
            <w:pPr>
              <w:jc w:val="center"/>
              <w:rPr>
                <w:sz w:val="20"/>
                <w:szCs w:val="20"/>
              </w:rPr>
            </w:pPr>
            <w:r w:rsidRPr="00132344">
              <w:rPr>
                <w:sz w:val="20"/>
                <w:szCs w:val="20"/>
              </w:rPr>
              <w:t>84°</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4+77.9</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1,0</w:t>
            </w:r>
          </w:p>
        </w:tc>
        <w:tc>
          <w:tcPr>
            <w:tcW w:w="709" w:type="dxa"/>
            <w:vAlign w:val="center"/>
          </w:tcPr>
          <w:p w:rsidR="00132344" w:rsidRPr="00132344" w:rsidRDefault="00132344" w:rsidP="00132344">
            <w:pPr>
              <w:jc w:val="center"/>
              <w:rPr>
                <w:sz w:val="20"/>
                <w:szCs w:val="20"/>
              </w:rPr>
            </w:pPr>
            <w:r w:rsidRPr="00132344">
              <w:rPr>
                <w:sz w:val="20"/>
                <w:szCs w:val="20"/>
              </w:rPr>
              <w:t>78°</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4+87.4</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0,5</w:t>
            </w:r>
          </w:p>
        </w:tc>
        <w:tc>
          <w:tcPr>
            <w:tcW w:w="709" w:type="dxa"/>
            <w:vAlign w:val="center"/>
          </w:tcPr>
          <w:p w:rsidR="00132344" w:rsidRPr="00132344" w:rsidRDefault="00132344" w:rsidP="00132344">
            <w:pPr>
              <w:jc w:val="center"/>
              <w:rPr>
                <w:sz w:val="20"/>
                <w:szCs w:val="20"/>
              </w:rPr>
            </w:pPr>
            <w:r w:rsidRPr="00132344">
              <w:rPr>
                <w:sz w:val="20"/>
                <w:szCs w:val="20"/>
              </w:rPr>
              <w:t>79°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4+89.2</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0,6</w:t>
            </w:r>
          </w:p>
        </w:tc>
        <w:tc>
          <w:tcPr>
            <w:tcW w:w="709" w:type="dxa"/>
            <w:vAlign w:val="center"/>
          </w:tcPr>
          <w:p w:rsidR="00132344" w:rsidRPr="00132344" w:rsidRDefault="00132344" w:rsidP="00132344">
            <w:pPr>
              <w:jc w:val="center"/>
              <w:rPr>
                <w:sz w:val="20"/>
                <w:szCs w:val="20"/>
              </w:rPr>
            </w:pPr>
            <w:r w:rsidRPr="00132344">
              <w:rPr>
                <w:sz w:val="20"/>
                <w:szCs w:val="20"/>
              </w:rPr>
              <w:t>79°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4+98.2</w:t>
            </w:r>
          </w:p>
        </w:tc>
        <w:tc>
          <w:tcPr>
            <w:tcW w:w="992" w:type="dxa"/>
            <w:vAlign w:val="center"/>
          </w:tcPr>
          <w:p w:rsidR="00132344" w:rsidRPr="00132344" w:rsidRDefault="00132344" w:rsidP="00132344">
            <w:pPr>
              <w:rPr>
                <w:sz w:val="20"/>
                <w:szCs w:val="20"/>
              </w:rPr>
            </w:pPr>
            <w:r w:rsidRPr="00132344">
              <w:rPr>
                <w:sz w:val="20"/>
                <w:szCs w:val="20"/>
              </w:rPr>
              <w:t>нефтепровод (по земле)</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219</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709" w:type="dxa"/>
            <w:vAlign w:val="center"/>
          </w:tcPr>
          <w:p w:rsidR="00132344" w:rsidRPr="00132344" w:rsidRDefault="00132344" w:rsidP="00132344">
            <w:pPr>
              <w:jc w:val="center"/>
              <w:rPr>
                <w:sz w:val="20"/>
                <w:szCs w:val="20"/>
              </w:rPr>
            </w:pPr>
            <w:r w:rsidRPr="00132344">
              <w:rPr>
                <w:sz w:val="20"/>
                <w:szCs w:val="20"/>
              </w:rPr>
              <w:t>79°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jc w:val="center"/>
              <w:rPr>
                <w:sz w:val="20"/>
                <w:szCs w:val="20"/>
              </w:rPr>
            </w:pPr>
            <w:r w:rsidRPr="00132344">
              <w:rPr>
                <w:sz w:val="20"/>
                <w:szCs w:val="20"/>
              </w:rPr>
              <w:t>4+99.2</w:t>
            </w:r>
          </w:p>
        </w:tc>
        <w:tc>
          <w:tcPr>
            <w:tcW w:w="992" w:type="dxa"/>
            <w:vAlign w:val="center"/>
          </w:tcPr>
          <w:p w:rsidR="00132344" w:rsidRPr="00132344" w:rsidRDefault="00132344" w:rsidP="00132344">
            <w:pPr>
              <w:rPr>
                <w:sz w:val="20"/>
                <w:szCs w:val="20"/>
              </w:rPr>
            </w:pPr>
            <w:r w:rsidRPr="00132344">
              <w:rPr>
                <w:sz w:val="20"/>
                <w:szCs w:val="20"/>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0,8</w:t>
            </w:r>
          </w:p>
        </w:tc>
        <w:tc>
          <w:tcPr>
            <w:tcW w:w="709" w:type="dxa"/>
            <w:vAlign w:val="center"/>
          </w:tcPr>
          <w:p w:rsidR="00132344" w:rsidRPr="00132344" w:rsidRDefault="00132344" w:rsidP="00132344">
            <w:pPr>
              <w:jc w:val="center"/>
              <w:rPr>
                <w:sz w:val="20"/>
                <w:szCs w:val="20"/>
              </w:rPr>
            </w:pPr>
            <w:r w:rsidRPr="00132344">
              <w:rPr>
                <w:sz w:val="20"/>
                <w:szCs w:val="20"/>
              </w:rPr>
              <w:t>80°</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9923" w:type="dxa"/>
            <w:gridSpan w:val="9"/>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b/>
                <w:i/>
              </w:rPr>
              <w:t xml:space="preserve">Трасса выкидного трубопровода от </w:t>
            </w:r>
            <w:proofErr w:type="spellStart"/>
            <w:r w:rsidRPr="00132344">
              <w:rPr>
                <w:rFonts w:ascii="Times New Roman" w:hAnsi="Times New Roman"/>
                <w:b/>
                <w:i/>
              </w:rPr>
              <w:t>скв</w:t>
            </w:r>
            <w:proofErr w:type="spellEnd"/>
            <w:r w:rsidRPr="00132344">
              <w:rPr>
                <w:rFonts w:ascii="Times New Roman" w:hAnsi="Times New Roman"/>
                <w:b/>
                <w:i/>
              </w:rPr>
              <w:t>. 1055</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rPr>
              <w:t>1+60,0</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 xml:space="preserve">кабель связи </w:t>
            </w:r>
            <w:proofErr w:type="spellStart"/>
            <w:r w:rsidRPr="00132344">
              <w:rPr>
                <w:rFonts w:ascii="Times New Roman" w:hAnsi="Times New Roman"/>
              </w:rPr>
              <w:t>нед</w:t>
            </w:r>
            <w:proofErr w:type="spellEnd"/>
            <w:r w:rsidRPr="00132344">
              <w:rPr>
                <w:rFonts w:ascii="Times New Roman" w:hAnsi="Times New Roman"/>
              </w:rPr>
              <w:t>., частично демонтирован</w:t>
            </w:r>
          </w:p>
        </w:tc>
        <w:tc>
          <w:tcPr>
            <w:tcW w:w="709" w:type="dxa"/>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rPr>
              <w:t>-</w:t>
            </w:r>
          </w:p>
        </w:tc>
        <w:tc>
          <w:tcPr>
            <w:tcW w:w="850" w:type="dxa"/>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rPr>
              <w:t>0,5</w:t>
            </w:r>
          </w:p>
        </w:tc>
        <w:tc>
          <w:tcPr>
            <w:tcW w:w="709" w:type="dxa"/>
            <w:vAlign w:val="center"/>
          </w:tcPr>
          <w:p w:rsidR="00132344" w:rsidRPr="00132344" w:rsidRDefault="00132344" w:rsidP="00132344">
            <w:pPr>
              <w:jc w:val="center"/>
              <w:rPr>
                <w:sz w:val="20"/>
                <w:szCs w:val="20"/>
              </w:rPr>
            </w:pPr>
            <w:r w:rsidRPr="00132344">
              <w:rPr>
                <w:sz w:val="20"/>
                <w:szCs w:val="20"/>
              </w:rPr>
              <w:t>64°</w:t>
            </w:r>
          </w:p>
        </w:tc>
        <w:tc>
          <w:tcPr>
            <w:tcW w:w="2126" w:type="dxa"/>
            <w:vAlign w:val="center"/>
          </w:tcPr>
          <w:p w:rsidR="00132344" w:rsidRPr="00132344" w:rsidRDefault="00132344" w:rsidP="00132344">
            <w:pPr>
              <w:jc w:val="center"/>
              <w:rPr>
                <w:sz w:val="20"/>
                <w:szCs w:val="20"/>
              </w:rPr>
            </w:pPr>
            <w:r w:rsidRPr="00132344">
              <w:rPr>
                <w:sz w:val="20"/>
                <w:szCs w:val="20"/>
              </w:rPr>
              <w:t>ПАО «Ростелеком» Самарский филиал</w:t>
            </w:r>
          </w:p>
        </w:tc>
        <w:tc>
          <w:tcPr>
            <w:tcW w:w="1984" w:type="dxa"/>
            <w:vAlign w:val="center"/>
          </w:tcPr>
          <w:p w:rsidR="00132344" w:rsidRPr="00132344" w:rsidRDefault="00132344" w:rsidP="00132344">
            <w:pPr>
              <w:jc w:val="center"/>
              <w:rPr>
                <w:sz w:val="20"/>
                <w:szCs w:val="20"/>
              </w:rPr>
            </w:pPr>
            <w:r w:rsidRPr="00132344">
              <w:rPr>
                <w:sz w:val="20"/>
                <w:szCs w:val="20"/>
              </w:rPr>
              <w:t>Самарская обл.,</w:t>
            </w:r>
            <w:r w:rsidRPr="00132344">
              <w:rPr>
                <w:sz w:val="20"/>
                <w:szCs w:val="20"/>
              </w:rPr>
              <w:br/>
              <w:t>Красноярский район,</w:t>
            </w:r>
            <w:r w:rsidRPr="00132344">
              <w:rPr>
                <w:sz w:val="20"/>
                <w:szCs w:val="20"/>
              </w:rPr>
              <w:br/>
              <w:t>с. Красный Яр, ул. Кооперативная, 102А тел.: 8(84657)2-21-21, Инженер Переведенцев В.В.</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9923" w:type="dxa"/>
            <w:gridSpan w:val="9"/>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b/>
                <w:i/>
              </w:rPr>
              <w:t>Трасса нефтегазосборного трубопровода – 1</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1+64.3</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 xml:space="preserve">кабель связи </w:t>
            </w:r>
            <w:proofErr w:type="spellStart"/>
            <w:r w:rsidRPr="00132344">
              <w:rPr>
                <w:rFonts w:ascii="Times New Roman" w:hAnsi="Times New Roman"/>
              </w:rPr>
              <w:t>нед</w:t>
            </w:r>
            <w:proofErr w:type="spellEnd"/>
            <w:r w:rsidRPr="00132344">
              <w:rPr>
                <w:rFonts w:ascii="Times New Roman" w:hAnsi="Times New Roman"/>
              </w:rPr>
              <w:t>., частично демонтирован</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0,8</w:t>
            </w:r>
          </w:p>
        </w:tc>
        <w:tc>
          <w:tcPr>
            <w:tcW w:w="709" w:type="dxa"/>
            <w:vAlign w:val="center"/>
          </w:tcPr>
          <w:p w:rsidR="00132344" w:rsidRPr="00132344" w:rsidRDefault="00132344" w:rsidP="00132344">
            <w:pPr>
              <w:jc w:val="center"/>
              <w:rPr>
                <w:snapToGrid w:val="0"/>
                <w:sz w:val="20"/>
                <w:szCs w:val="20"/>
              </w:rPr>
            </w:pPr>
            <w:r w:rsidRPr="00132344">
              <w:rPr>
                <w:snapToGrid w:val="0"/>
                <w:sz w:val="20"/>
                <w:szCs w:val="20"/>
              </w:rPr>
              <w:t>73°</w:t>
            </w:r>
          </w:p>
        </w:tc>
        <w:tc>
          <w:tcPr>
            <w:tcW w:w="2126" w:type="dxa"/>
            <w:vAlign w:val="center"/>
          </w:tcPr>
          <w:p w:rsidR="00132344" w:rsidRPr="00132344" w:rsidRDefault="00132344" w:rsidP="00132344">
            <w:pPr>
              <w:jc w:val="center"/>
              <w:rPr>
                <w:sz w:val="20"/>
                <w:szCs w:val="20"/>
              </w:rPr>
            </w:pPr>
            <w:r w:rsidRPr="00132344">
              <w:rPr>
                <w:sz w:val="20"/>
                <w:szCs w:val="20"/>
              </w:rPr>
              <w:t>ПАО «Ростелеком» Самарский филиал</w:t>
            </w:r>
          </w:p>
        </w:tc>
        <w:tc>
          <w:tcPr>
            <w:tcW w:w="1984" w:type="dxa"/>
            <w:vAlign w:val="center"/>
          </w:tcPr>
          <w:p w:rsidR="00132344" w:rsidRPr="00132344" w:rsidRDefault="00132344" w:rsidP="00132344">
            <w:pPr>
              <w:jc w:val="center"/>
              <w:rPr>
                <w:sz w:val="20"/>
                <w:szCs w:val="20"/>
              </w:rPr>
            </w:pPr>
            <w:r w:rsidRPr="00132344">
              <w:rPr>
                <w:sz w:val="20"/>
                <w:szCs w:val="20"/>
              </w:rPr>
              <w:t>Самарская обл.,</w:t>
            </w:r>
            <w:r w:rsidRPr="00132344">
              <w:rPr>
                <w:sz w:val="20"/>
                <w:szCs w:val="20"/>
              </w:rPr>
              <w:br/>
              <w:t>Красноярский район,</w:t>
            </w:r>
            <w:r w:rsidRPr="00132344">
              <w:rPr>
                <w:sz w:val="20"/>
                <w:szCs w:val="20"/>
              </w:rPr>
              <w:br/>
              <w:t>с. Красный Яр, ул. Кооперативная, 102А тел.: 8(84657)2-21-21, Инженер Переведенцев В.В.</w:t>
            </w:r>
          </w:p>
        </w:tc>
        <w:tc>
          <w:tcPr>
            <w:tcW w:w="993" w:type="dxa"/>
          </w:tcPr>
          <w:p w:rsidR="00132344" w:rsidRPr="00132344" w:rsidRDefault="00132344" w:rsidP="00132344">
            <w:pPr>
              <w:jc w:val="center"/>
              <w:rPr>
                <w:snapToGrid w:val="0"/>
                <w:sz w:val="20"/>
                <w:szCs w:val="20"/>
              </w:rPr>
            </w:pP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3+14.5</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1,3</w:t>
            </w:r>
          </w:p>
        </w:tc>
        <w:tc>
          <w:tcPr>
            <w:tcW w:w="709" w:type="dxa"/>
            <w:vAlign w:val="center"/>
          </w:tcPr>
          <w:p w:rsidR="00132344" w:rsidRPr="00132344" w:rsidRDefault="00132344" w:rsidP="00132344">
            <w:pPr>
              <w:jc w:val="center"/>
              <w:rPr>
                <w:snapToGrid w:val="0"/>
                <w:sz w:val="20"/>
                <w:szCs w:val="20"/>
              </w:rPr>
            </w:pPr>
            <w:r w:rsidRPr="00132344">
              <w:rPr>
                <w:snapToGrid w:val="0"/>
                <w:sz w:val="20"/>
                <w:szCs w:val="20"/>
              </w:rPr>
              <w:t>86°</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3+87.2</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 xml:space="preserve">кабель связи </w:t>
            </w:r>
            <w:proofErr w:type="spellStart"/>
            <w:r w:rsidRPr="00132344">
              <w:rPr>
                <w:rFonts w:ascii="Times New Roman" w:hAnsi="Times New Roman"/>
              </w:rPr>
              <w:t>нед</w:t>
            </w:r>
            <w:proofErr w:type="spellEnd"/>
            <w:r w:rsidRPr="00132344">
              <w:rPr>
                <w:rFonts w:ascii="Times New Roman" w:hAnsi="Times New Roman"/>
              </w:rPr>
              <w:t>. (телемеханика)</w:t>
            </w:r>
          </w:p>
        </w:tc>
        <w:tc>
          <w:tcPr>
            <w:tcW w:w="709" w:type="dxa"/>
            <w:vAlign w:val="center"/>
          </w:tcPr>
          <w:p w:rsidR="00132344" w:rsidRPr="00132344" w:rsidRDefault="00132344" w:rsidP="00132344">
            <w:pPr>
              <w:pStyle w:val="aff4"/>
              <w:spacing w:before="0"/>
              <w:jc w:val="center"/>
              <w:rPr>
                <w:rFonts w:ascii="Times New Roman" w:hAnsi="Times New Roman"/>
              </w:rPr>
            </w:pP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0,8</w:t>
            </w:r>
          </w:p>
        </w:tc>
        <w:tc>
          <w:tcPr>
            <w:tcW w:w="709" w:type="dxa"/>
            <w:vAlign w:val="center"/>
          </w:tcPr>
          <w:p w:rsidR="00132344" w:rsidRPr="00132344" w:rsidRDefault="00132344" w:rsidP="00132344">
            <w:pPr>
              <w:jc w:val="center"/>
              <w:rPr>
                <w:snapToGrid w:val="0"/>
                <w:sz w:val="20"/>
                <w:szCs w:val="20"/>
              </w:rPr>
            </w:pPr>
            <w:r w:rsidRPr="00132344">
              <w:rPr>
                <w:snapToGrid w:val="0"/>
                <w:sz w:val="20"/>
                <w:szCs w:val="20"/>
              </w:rPr>
              <w:t>69°</w:t>
            </w:r>
          </w:p>
        </w:tc>
        <w:tc>
          <w:tcPr>
            <w:tcW w:w="2126" w:type="dxa"/>
            <w:vAlign w:val="center"/>
          </w:tcPr>
          <w:p w:rsidR="00132344" w:rsidRPr="00132344" w:rsidRDefault="00132344" w:rsidP="00132344">
            <w:pPr>
              <w:jc w:val="center"/>
              <w:rPr>
                <w:sz w:val="20"/>
                <w:szCs w:val="20"/>
              </w:rPr>
            </w:pPr>
            <w:r w:rsidRPr="00132344">
              <w:rPr>
                <w:sz w:val="20"/>
                <w:szCs w:val="20"/>
              </w:rPr>
              <w:t>ПАО «Ростелеком» Самарский филиал</w:t>
            </w:r>
          </w:p>
        </w:tc>
        <w:tc>
          <w:tcPr>
            <w:tcW w:w="1984" w:type="dxa"/>
            <w:vAlign w:val="center"/>
          </w:tcPr>
          <w:p w:rsidR="00132344" w:rsidRPr="00132344" w:rsidRDefault="00132344" w:rsidP="00132344">
            <w:pPr>
              <w:jc w:val="center"/>
              <w:rPr>
                <w:sz w:val="20"/>
                <w:szCs w:val="20"/>
              </w:rPr>
            </w:pPr>
            <w:r w:rsidRPr="00132344">
              <w:rPr>
                <w:sz w:val="20"/>
                <w:szCs w:val="20"/>
              </w:rPr>
              <w:t>Самарская обл.,</w:t>
            </w:r>
            <w:r w:rsidRPr="00132344">
              <w:rPr>
                <w:sz w:val="20"/>
                <w:szCs w:val="20"/>
              </w:rPr>
              <w:br/>
              <w:t>Красноярский район,</w:t>
            </w:r>
            <w:r w:rsidRPr="00132344">
              <w:rPr>
                <w:sz w:val="20"/>
                <w:szCs w:val="20"/>
              </w:rPr>
              <w:br/>
              <w:t xml:space="preserve">с. Красный Яр, ул. Кооперативная, 102А тел.: </w:t>
            </w:r>
            <w:r w:rsidRPr="00132344">
              <w:rPr>
                <w:sz w:val="20"/>
                <w:szCs w:val="20"/>
              </w:rPr>
              <w:lastRenderedPageBreak/>
              <w:t>8(84657)2-21-21, Инженер Переведенцев В.В.</w:t>
            </w:r>
          </w:p>
        </w:tc>
        <w:tc>
          <w:tcPr>
            <w:tcW w:w="993" w:type="dxa"/>
          </w:tcPr>
          <w:p w:rsidR="00132344" w:rsidRPr="00132344" w:rsidRDefault="00132344" w:rsidP="00132344">
            <w:pPr>
              <w:jc w:val="center"/>
              <w:rPr>
                <w:snapToGrid w:val="0"/>
                <w:sz w:val="20"/>
                <w:szCs w:val="20"/>
              </w:rPr>
            </w:pP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3+97.2</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273</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1,3</w:t>
            </w:r>
          </w:p>
        </w:tc>
        <w:tc>
          <w:tcPr>
            <w:tcW w:w="709" w:type="dxa"/>
            <w:vAlign w:val="center"/>
          </w:tcPr>
          <w:p w:rsidR="00132344" w:rsidRPr="00132344" w:rsidRDefault="00132344" w:rsidP="00132344">
            <w:pPr>
              <w:jc w:val="center"/>
              <w:rPr>
                <w:snapToGrid w:val="0"/>
                <w:sz w:val="20"/>
                <w:szCs w:val="20"/>
              </w:rPr>
            </w:pPr>
            <w:r w:rsidRPr="00132344">
              <w:rPr>
                <w:snapToGrid w:val="0"/>
                <w:sz w:val="20"/>
                <w:szCs w:val="20"/>
              </w:rPr>
              <w:t>68°</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4+26.5</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ЛЭП 35кВ, 3пр.</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709" w:type="dxa"/>
            <w:vAlign w:val="center"/>
          </w:tcPr>
          <w:p w:rsidR="00132344" w:rsidRPr="00132344" w:rsidRDefault="00132344" w:rsidP="00132344">
            <w:pPr>
              <w:jc w:val="center"/>
              <w:rPr>
                <w:snapToGrid w:val="0"/>
                <w:sz w:val="20"/>
                <w:szCs w:val="20"/>
              </w:rPr>
            </w:pPr>
            <w:r w:rsidRPr="00132344">
              <w:rPr>
                <w:snapToGrid w:val="0"/>
                <w:sz w:val="20"/>
                <w:szCs w:val="20"/>
              </w:rPr>
              <w:t>71°</w:t>
            </w:r>
          </w:p>
        </w:tc>
        <w:tc>
          <w:tcPr>
            <w:tcW w:w="2126" w:type="dxa"/>
          </w:tcPr>
          <w:p w:rsidR="00132344" w:rsidRPr="00132344" w:rsidRDefault="00132344" w:rsidP="00132344">
            <w:pPr>
              <w:rPr>
                <w:sz w:val="20"/>
                <w:szCs w:val="20"/>
              </w:rPr>
            </w:pPr>
            <w:r w:rsidRPr="00132344">
              <w:rPr>
                <w:sz w:val="20"/>
                <w:szCs w:val="20"/>
              </w:rPr>
              <w:t>Управление энергетики</w:t>
            </w:r>
            <w:r w:rsidRPr="00132344">
              <w:rPr>
                <w:sz w:val="20"/>
                <w:szCs w:val="20"/>
              </w:rPr>
              <w:br/>
            </w:r>
            <w:r w:rsidRPr="00132344">
              <w:rPr>
                <w:snapToGrid w:val="0"/>
                <w:sz w:val="20"/>
                <w:szCs w:val="20"/>
              </w:rPr>
              <w:t>АО «</w:t>
            </w:r>
            <w:proofErr w:type="spellStart"/>
            <w:r w:rsidRPr="00132344">
              <w:rPr>
                <w:snapToGrid w:val="0"/>
                <w:sz w:val="20"/>
                <w:szCs w:val="20"/>
              </w:rPr>
              <w:t>Самаранефтегаз</w:t>
            </w:r>
            <w:proofErr w:type="spellEnd"/>
            <w:r w:rsidRPr="00132344">
              <w:rPr>
                <w:snapToGrid w:val="0"/>
                <w:sz w:val="20"/>
                <w:szCs w:val="20"/>
              </w:rPr>
              <w:t>» ЦЭЭ №4</w:t>
            </w:r>
          </w:p>
        </w:tc>
        <w:tc>
          <w:tcPr>
            <w:tcW w:w="1984" w:type="dxa"/>
          </w:tcPr>
          <w:p w:rsidR="00132344" w:rsidRPr="00132344" w:rsidRDefault="00132344" w:rsidP="00132344">
            <w:pPr>
              <w:rPr>
                <w:snapToGrid w:val="0"/>
                <w:sz w:val="20"/>
                <w:szCs w:val="20"/>
              </w:rPr>
            </w:pPr>
            <w:r w:rsidRPr="00132344">
              <w:rPr>
                <w:snapToGrid w:val="0"/>
                <w:sz w:val="20"/>
                <w:szCs w:val="20"/>
              </w:rPr>
              <w:t xml:space="preserve">п. Мирный, </w:t>
            </w:r>
            <w:proofErr w:type="spellStart"/>
            <w:r w:rsidRPr="00132344">
              <w:rPr>
                <w:snapToGrid w:val="0"/>
                <w:sz w:val="20"/>
                <w:szCs w:val="20"/>
              </w:rPr>
              <w:t>Промзона</w:t>
            </w:r>
            <w:proofErr w:type="spellEnd"/>
            <w:r w:rsidRPr="00132344">
              <w:rPr>
                <w:snapToGrid w:val="0"/>
                <w:sz w:val="20"/>
                <w:szCs w:val="20"/>
              </w:rPr>
              <w:t xml:space="preserve"> №14 тел.: 89287462598 Начальник </w:t>
            </w:r>
            <w:proofErr w:type="gramStart"/>
            <w:r w:rsidRPr="00132344">
              <w:rPr>
                <w:snapToGrid w:val="0"/>
                <w:sz w:val="20"/>
                <w:szCs w:val="20"/>
              </w:rPr>
              <w:t>СР</w:t>
            </w:r>
            <w:proofErr w:type="gramEnd"/>
            <w:r w:rsidRPr="00132344">
              <w:rPr>
                <w:snapToGrid w:val="0"/>
                <w:sz w:val="20"/>
                <w:szCs w:val="20"/>
              </w:rPr>
              <w:t xml:space="preserve"> Алексашин О.Ю.</w:t>
            </w:r>
          </w:p>
        </w:tc>
        <w:tc>
          <w:tcPr>
            <w:tcW w:w="993" w:type="dxa"/>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rPr>
              <w:t>сближение с опорой №30/57Г, 33,8 м</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4+41.1</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lang w:val="en-US"/>
              </w:rPr>
            </w:pPr>
            <w:r w:rsidRPr="00132344">
              <w:rPr>
                <w:rFonts w:ascii="Times New Roman" w:hAnsi="Times New Roman"/>
                <w:lang w:val="en-US"/>
              </w:rPr>
              <w:t>273</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1,2</w:t>
            </w:r>
          </w:p>
        </w:tc>
        <w:tc>
          <w:tcPr>
            <w:tcW w:w="709" w:type="dxa"/>
            <w:vAlign w:val="center"/>
          </w:tcPr>
          <w:p w:rsidR="00132344" w:rsidRPr="00132344" w:rsidRDefault="00132344" w:rsidP="00132344">
            <w:pPr>
              <w:jc w:val="center"/>
              <w:rPr>
                <w:snapToGrid w:val="0"/>
                <w:sz w:val="20"/>
                <w:szCs w:val="20"/>
              </w:rPr>
            </w:pPr>
            <w:r w:rsidRPr="00132344">
              <w:rPr>
                <w:snapToGrid w:val="0"/>
                <w:sz w:val="20"/>
                <w:szCs w:val="20"/>
              </w:rPr>
              <w:t>74°</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4+47.3</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 (по земле)</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709" w:type="dxa"/>
            <w:vAlign w:val="center"/>
          </w:tcPr>
          <w:p w:rsidR="00132344" w:rsidRPr="00132344" w:rsidRDefault="00132344" w:rsidP="00132344">
            <w:pPr>
              <w:jc w:val="center"/>
              <w:rPr>
                <w:snapToGrid w:val="0"/>
                <w:sz w:val="20"/>
                <w:szCs w:val="20"/>
              </w:rPr>
            </w:pPr>
            <w:r w:rsidRPr="00132344">
              <w:rPr>
                <w:snapToGrid w:val="0"/>
                <w:sz w:val="20"/>
                <w:szCs w:val="20"/>
              </w:rPr>
              <w:t>60°</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9923" w:type="dxa"/>
            <w:gridSpan w:val="9"/>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b/>
                <w:i/>
              </w:rPr>
              <w:t>Трасса нефтегазосборного трубопровода – 2</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3+10,7</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водовод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1,3</w:t>
            </w:r>
          </w:p>
        </w:tc>
        <w:tc>
          <w:tcPr>
            <w:tcW w:w="709" w:type="dxa"/>
            <w:vAlign w:val="center"/>
          </w:tcPr>
          <w:p w:rsidR="00132344" w:rsidRPr="00132344" w:rsidRDefault="00132344" w:rsidP="00132344">
            <w:pPr>
              <w:jc w:val="center"/>
              <w:rPr>
                <w:sz w:val="20"/>
                <w:szCs w:val="20"/>
              </w:rPr>
            </w:pPr>
            <w:r w:rsidRPr="00132344">
              <w:rPr>
                <w:snapToGrid w:val="0"/>
                <w:sz w:val="20"/>
                <w:szCs w:val="20"/>
              </w:rPr>
              <w:t>45°</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4+87,0</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 xml:space="preserve">кабель связи </w:t>
            </w:r>
            <w:proofErr w:type="spellStart"/>
            <w:r w:rsidRPr="00132344">
              <w:rPr>
                <w:rFonts w:ascii="Times New Roman" w:hAnsi="Times New Roman"/>
              </w:rPr>
              <w:t>нед</w:t>
            </w:r>
            <w:proofErr w:type="spellEnd"/>
            <w:r w:rsidRPr="00132344">
              <w:rPr>
                <w:rFonts w:ascii="Times New Roman" w:hAnsi="Times New Roman"/>
              </w:rPr>
              <w:t>.</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0,6</w:t>
            </w:r>
          </w:p>
        </w:tc>
        <w:tc>
          <w:tcPr>
            <w:tcW w:w="709" w:type="dxa"/>
            <w:vAlign w:val="center"/>
          </w:tcPr>
          <w:p w:rsidR="00132344" w:rsidRPr="00132344" w:rsidRDefault="00132344" w:rsidP="00132344">
            <w:pPr>
              <w:jc w:val="center"/>
              <w:rPr>
                <w:sz w:val="20"/>
                <w:szCs w:val="20"/>
              </w:rPr>
            </w:pPr>
            <w:r w:rsidRPr="00132344">
              <w:rPr>
                <w:snapToGrid w:val="0"/>
                <w:sz w:val="20"/>
                <w:szCs w:val="20"/>
              </w:rPr>
              <w:t>82°</w:t>
            </w:r>
          </w:p>
        </w:tc>
        <w:tc>
          <w:tcPr>
            <w:tcW w:w="2126" w:type="dxa"/>
          </w:tcPr>
          <w:p w:rsidR="00132344" w:rsidRPr="00132344" w:rsidRDefault="00132344" w:rsidP="00132344">
            <w:pPr>
              <w:rPr>
                <w:sz w:val="20"/>
                <w:szCs w:val="20"/>
              </w:rPr>
            </w:pPr>
            <w:r w:rsidRPr="00132344">
              <w:rPr>
                <w:sz w:val="20"/>
                <w:szCs w:val="20"/>
              </w:rPr>
              <w:t>Управление информационных технологий</w:t>
            </w:r>
            <w:r w:rsidRPr="00132344">
              <w:rPr>
                <w:sz w:val="20"/>
                <w:szCs w:val="20"/>
              </w:rPr>
              <w:br/>
              <w:t>АО «</w:t>
            </w:r>
            <w:proofErr w:type="spellStart"/>
            <w:r w:rsidRPr="00132344">
              <w:rPr>
                <w:sz w:val="20"/>
                <w:szCs w:val="20"/>
              </w:rPr>
              <w:t>Самаранефтегаз</w:t>
            </w:r>
            <w:proofErr w:type="spellEnd"/>
            <w:r w:rsidRPr="00132344">
              <w:rPr>
                <w:sz w:val="20"/>
                <w:szCs w:val="20"/>
              </w:rPr>
              <w:t>»</w:t>
            </w:r>
            <w:r w:rsidRPr="00132344">
              <w:rPr>
                <w:sz w:val="20"/>
                <w:szCs w:val="20"/>
              </w:rPr>
              <w:br/>
              <w:t>в аренде ООО «</w:t>
            </w:r>
            <w:proofErr w:type="spellStart"/>
            <w:r w:rsidRPr="00132344">
              <w:rPr>
                <w:sz w:val="20"/>
                <w:szCs w:val="20"/>
              </w:rPr>
              <w:t>Сибинтек</w:t>
            </w:r>
            <w:proofErr w:type="spellEnd"/>
            <w:r w:rsidRPr="00132344">
              <w:rPr>
                <w:sz w:val="20"/>
                <w:szCs w:val="20"/>
              </w:rPr>
              <w:t>»</w:t>
            </w:r>
          </w:p>
        </w:tc>
        <w:tc>
          <w:tcPr>
            <w:tcW w:w="1984" w:type="dxa"/>
          </w:tcPr>
          <w:p w:rsidR="00132344" w:rsidRPr="00132344" w:rsidRDefault="00132344" w:rsidP="00132344">
            <w:pPr>
              <w:rPr>
                <w:snapToGrid w:val="0"/>
                <w:sz w:val="20"/>
                <w:szCs w:val="20"/>
              </w:rPr>
            </w:pPr>
            <w:r w:rsidRPr="00132344">
              <w:rPr>
                <w:snapToGrid w:val="0"/>
                <w:sz w:val="20"/>
                <w:szCs w:val="20"/>
              </w:rPr>
              <w:t xml:space="preserve">г. </w:t>
            </w:r>
            <w:proofErr w:type="gramStart"/>
            <w:r w:rsidRPr="00132344">
              <w:rPr>
                <w:snapToGrid w:val="0"/>
                <w:sz w:val="20"/>
                <w:szCs w:val="20"/>
              </w:rPr>
              <w:t>Отрадный</w:t>
            </w:r>
            <w:proofErr w:type="gramEnd"/>
            <w:r w:rsidRPr="00132344">
              <w:rPr>
                <w:snapToGrid w:val="0"/>
                <w:sz w:val="20"/>
                <w:szCs w:val="20"/>
              </w:rPr>
              <w:t xml:space="preserve">, </w:t>
            </w:r>
            <w:r w:rsidRPr="00132344">
              <w:rPr>
                <w:snapToGrid w:val="0"/>
                <w:sz w:val="20"/>
                <w:szCs w:val="20"/>
              </w:rPr>
              <w:br/>
              <w:t xml:space="preserve">ул. </w:t>
            </w:r>
            <w:proofErr w:type="spellStart"/>
            <w:r w:rsidRPr="00132344">
              <w:rPr>
                <w:snapToGrid w:val="0"/>
                <w:sz w:val="20"/>
                <w:szCs w:val="20"/>
              </w:rPr>
              <w:t>Промзона</w:t>
            </w:r>
            <w:proofErr w:type="spellEnd"/>
            <w:r w:rsidRPr="00132344">
              <w:rPr>
                <w:snapToGrid w:val="0"/>
                <w:sz w:val="20"/>
                <w:szCs w:val="20"/>
              </w:rPr>
              <w:t xml:space="preserve"> 3,</w:t>
            </w:r>
            <w:r w:rsidRPr="00132344">
              <w:rPr>
                <w:snapToGrid w:val="0"/>
                <w:sz w:val="20"/>
                <w:szCs w:val="20"/>
              </w:rPr>
              <w:br/>
              <w:t xml:space="preserve">нач. цеха-1 </w:t>
            </w:r>
            <w:proofErr w:type="spellStart"/>
            <w:r w:rsidRPr="00132344">
              <w:rPr>
                <w:snapToGrid w:val="0"/>
                <w:sz w:val="20"/>
                <w:szCs w:val="20"/>
              </w:rPr>
              <w:t>Прибыткин</w:t>
            </w:r>
            <w:proofErr w:type="spellEnd"/>
            <w:r w:rsidRPr="00132344">
              <w:rPr>
                <w:snapToGrid w:val="0"/>
                <w:sz w:val="20"/>
                <w:szCs w:val="20"/>
              </w:rPr>
              <w:t> С.А.</w:t>
            </w:r>
            <w:r w:rsidRPr="00132344">
              <w:rPr>
                <w:snapToGrid w:val="0"/>
                <w:sz w:val="20"/>
                <w:szCs w:val="20"/>
              </w:rPr>
              <w:br/>
            </w:r>
            <w:r w:rsidRPr="00132344">
              <w:rPr>
                <w:sz w:val="20"/>
                <w:szCs w:val="20"/>
              </w:rPr>
              <w:t>тел.:72-2222</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5+40,6</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водовод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1,2</w:t>
            </w:r>
          </w:p>
        </w:tc>
        <w:tc>
          <w:tcPr>
            <w:tcW w:w="709" w:type="dxa"/>
            <w:vAlign w:val="center"/>
          </w:tcPr>
          <w:p w:rsidR="00132344" w:rsidRPr="00132344" w:rsidRDefault="00132344" w:rsidP="00132344">
            <w:pPr>
              <w:jc w:val="center"/>
              <w:rPr>
                <w:sz w:val="20"/>
                <w:szCs w:val="20"/>
              </w:rPr>
            </w:pPr>
            <w:r w:rsidRPr="00132344">
              <w:rPr>
                <w:snapToGrid w:val="0"/>
                <w:sz w:val="20"/>
                <w:szCs w:val="20"/>
              </w:rPr>
              <w:t>84°</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5+49,4</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кабель связи</w:t>
            </w:r>
          </w:p>
          <w:p w:rsidR="00132344" w:rsidRPr="00132344" w:rsidRDefault="00132344" w:rsidP="00132344">
            <w:pPr>
              <w:pStyle w:val="aff4"/>
              <w:spacing w:before="0"/>
              <w:rPr>
                <w:rFonts w:ascii="Times New Roman" w:hAnsi="Times New Roman"/>
              </w:rPr>
            </w:pPr>
            <w:proofErr w:type="spellStart"/>
            <w:r w:rsidRPr="00132344">
              <w:rPr>
                <w:rFonts w:ascii="Times New Roman" w:hAnsi="Times New Roman"/>
              </w:rPr>
              <w:t>нед</w:t>
            </w:r>
            <w:proofErr w:type="spellEnd"/>
            <w:r w:rsidRPr="00132344">
              <w:rPr>
                <w:rFonts w:ascii="Times New Roman" w:hAnsi="Times New Roman"/>
              </w:rPr>
              <w:t>.</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0,9</w:t>
            </w:r>
          </w:p>
        </w:tc>
        <w:tc>
          <w:tcPr>
            <w:tcW w:w="709" w:type="dxa"/>
            <w:vAlign w:val="center"/>
          </w:tcPr>
          <w:p w:rsidR="00132344" w:rsidRPr="00132344" w:rsidRDefault="00132344" w:rsidP="00132344">
            <w:pPr>
              <w:jc w:val="center"/>
              <w:rPr>
                <w:sz w:val="20"/>
                <w:szCs w:val="20"/>
              </w:rPr>
            </w:pPr>
            <w:r w:rsidRPr="00132344">
              <w:rPr>
                <w:snapToGrid w:val="0"/>
                <w:sz w:val="20"/>
                <w:szCs w:val="20"/>
              </w:rPr>
              <w:t>78°</w:t>
            </w:r>
          </w:p>
        </w:tc>
        <w:tc>
          <w:tcPr>
            <w:tcW w:w="2126" w:type="dxa"/>
          </w:tcPr>
          <w:p w:rsidR="00132344" w:rsidRPr="00132344" w:rsidRDefault="00132344" w:rsidP="00132344">
            <w:pPr>
              <w:rPr>
                <w:sz w:val="20"/>
                <w:szCs w:val="20"/>
              </w:rPr>
            </w:pPr>
            <w:r w:rsidRPr="00132344">
              <w:rPr>
                <w:sz w:val="20"/>
                <w:szCs w:val="20"/>
              </w:rPr>
              <w:t>Управление информационных технологий</w:t>
            </w:r>
            <w:r w:rsidRPr="00132344">
              <w:rPr>
                <w:sz w:val="20"/>
                <w:szCs w:val="20"/>
              </w:rPr>
              <w:br/>
              <w:t>АО «</w:t>
            </w:r>
            <w:proofErr w:type="spellStart"/>
            <w:r w:rsidRPr="00132344">
              <w:rPr>
                <w:sz w:val="20"/>
                <w:szCs w:val="20"/>
              </w:rPr>
              <w:t>Самаранефтегаз</w:t>
            </w:r>
            <w:proofErr w:type="spellEnd"/>
            <w:r w:rsidRPr="00132344">
              <w:rPr>
                <w:sz w:val="20"/>
                <w:szCs w:val="20"/>
              </w:rPr>
              <w:t>»</w:t>
            </w:r>
            <w:r w:rsidRPr="00132344">
              <w:rPr>
                <w:sz w:val="20"/>
                <w:szCs w:val="20"/>
              </w:rPr>
              <w:br/>
              <w:t>в аренде ООО «</w:t>
            </w:r>
            <w:proofErr w:type="spellStart"/>
            <w:r w:rsidRPr="00132344">
              <w:rPr>
                <w:sz w:val="20"/>
                <w:szCs w:val="20"/>
              </w:rPr>
              <w:t>Сибинтек</w:t>
            </w:r>
            <w:proofErr w:type="spellEnd"/>
            <w:r w:rsidRPr="00132344">
              <w:rPr>
                <w:sz w:val="20"/>
                <w:szCs w:val="20"/>
              </w:rPr>
              <w:t>»</w:t>
            </w:r>
          </w:p>
        </w:tc>
        <w:tc>
          <w:tcPr>
            <w:tcW w:w="1984" w:type="dxa"/>
          </w:tcPr>
          <w:p w:rsidR="00132344" w:rsidRPr="00132344" w:rsidRDefault="00132344" w:rsidP="00132344">
            <w:pPr>
              <w:rPr>
                <w:snapToGrid w:val="0"/>
                <w:sz w:val="20"/>
                <w:szCs w:val="20"/>
              </w:rPr>
            </w:pPr>
            <w:r w:rsidRPr="00132344">
              <w:rPr>
                <w:snapToGrid w:val="0"/>
                <w:sz w:val="20"/>
                <w:szCs w:val="20"/>
              </w:rPr>
              <w:t xml:space="preserve">г. </w:t>
            </w:r>
            <w:proofErr w:type="gramStart"/>
            <w:r w:rsidRPr="00132344">
              <w:rPr>
                <w:snapToGrid w:val="0"/>
                <w:sz w:val="20"/>
                <w:szCs w:val="20"/>
              </w:rPr>
              <w:t>Отрадный</w:t>
            </w:r>
            <w:proofErr w:type="gramEnd"/>
            <w:r w:rsidRPr="00132344">
              <w:rPr>
                <w:snapToGrid w:val="0"/>
                <w:sz w:val="20"/>
                <w:szCs w:val="20"/>
              </w:rPr>
              <w:t xml:space="preserve">, </w:t>
            </w:r>
            <w:r w:rsidRPr="00132344">
              <w:rPr>
                <w:snapToGrid w:val="0"/>
                <w:sz w:val="20"/>
                <w:szCs w:val="20"/>
              </w:rPr>
              <w:br/>
              <w:t xml:space="preserve">ул. </w:t>
            </w:r>
            <w:proofErr w:type="spellStart"/>
            <w:r w:rsidRPr="00132344">
              <w:rPr>
                <w:snapToGrid w:val="0"/>
                <w:sz w:val="20"/>
                <w:szCs w:val="20"/>
              </w:rPr>
              <w:t>Промзона</w:t>
            </w:r>
            <w:proofErr w:type="spellEnd"/>
            <w:r w:rsidRPr="00132344">
              <w:rPr>
                <w:snapToGrid w:val="0"/>
                <w:sz w:val="20"/>
                <w:szCs w:val="20"/>
              </w:rPr>
              <w:t xml:space="preserve"> 3,</w:t>
            </w:r>
            <w:r w:rsidRPr="00132344">
              <w:rPr>
                <w:snapToGrid w:val="0"/>
                <w:sz w:val="20"/>
                <w:szCs w:val="20"/>
              </w:rPr>
              <w:br/>
              <w:t xml:space="preserve">нач. цеха-1 </w:t>
            </w:r>
            <w:proofErr w:type="spellStart"/>
            <w:r w:rsidRPr="00132344">
              <w:rPr>
                <w:snapToGrid w:val="0"/>
                <w:sz w:val="20"/>
                <w:szCs w:val="20"/>
              </w:rPr>
              <w:t>Прибыткин</w:t>
            </w:r>
            <w:proofErr w:type="spellEnd"/>
            <w:r w:rsidRPr="00132344">
              <w:rPr>
                <w:snapToGrid w:val="0"/>
                <w:sz w:val="20"/>
                <w:szCs w:val="20"/>
              </w:rPr>
              <w:t> С.А.</w:t>
            </w:r>
            <w:r w:rsidRPr="00132344">
              <w:rPr>
                <w:snapToGrid w:val="0"/>
                <w:sz w:val="20"/>
                <w:szCs w:val="20"/>
              </w:rPr>
              <w:br/>
            </w:r>
            <w:r w:rsidRPr="00132344">
              <w:rPr>
                <w:sz w:val="20"/>
                <w:szCs w:val="20"/>
              </w:rPr>
              <w:t>тел.:72-2222</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9923" w:type="dxa"/>
            <w:gridSpan w:val="9"/>
            <w:vAlign w:val="center"/>
          </w:tcPr>
          <w:p w:rsidR="00132344" w:rsidRPr="00132344" w:rsidRDefault="00132344" w:rsidP="00132344">
            <w:pPr>
              <w:pStyle w:val="aff4"/>
              <w:jc w:val="center"/>
              <w:rPr>
                <w:rFonts w:ascii="Times New Roman" w:hAnsi="Times New Roman"/>
                <w:b/>
                <w:i/>
              </w:rPr>
            </w:pPr>
            <w:r w:rsidRPr="00132344">
              <w:rPr>
                <w:rFonts w:ascii="Times New Roman" w:hAnsi="Times New Roman"/>
                <w:b/>
                <w:i/>
              </w:rPr>
              <w:t xml:space="preserve">Трасса ВЛ-6 </w:t>
            </w:r>
            <w:proofErr w:type="spellStart"/>
            <w:r w:rsidRPr="00132344">
              <w:rPr>
                <w:rFonts w:ascii="Times New Roman" w:hAnsi="Times New Roman"/>
                <w:b/>
                <w:i/>
              </w:rPr>
              <w:t>кВ</w:t>
            </w:r>
            <w:proofErr w:type="spellEnd"/>
            <w:r w:rsidRPr="00132344">
              <w:rPr>
                <w:rFonts w:ascii="Times New Roman" w:hAnsi="Times New Roman"/>
                <w:b/>
                <w:i/>
              </w:rPr>
              <w:t xml:space="preserve"> на </w:t>
            </w:r>
            <w:proofErr w:type="spellStart"/>
            <w:r w:rsidRPr="00132344">
              <w:rPr>
                <w:rFonts w:ascii="Times New Roman" w:hAnsi="Times New Roman"/>
                <w:b/>
                <w:i/>
              </w:rPr>
              <w:t>скв</w:t>
            </w:r>
            <w:proofErr w:type="spellEnd"/>
            <w:r w:rsidRPr="00132344">
              <w:rPr>
                <w:rFonts w:ascii="Times New Roman" w:hAnsi="Times New Roman"/>
                <w:b/>
                <w:i/>
              </w:rPr>
              <w:t>. 1055</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0+16,5</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 xml:space="preserve">Нефтепровод </w:t>
            </w:r>
            <w:proofErr w:type="spellStart"/>
            <w:r w:rsidRPr="00132344">
              <w:rPr>
                <w:rFonts w:ascii="Times New Roman" w:hAnsi="Times New Roman"/>
              </w:rPr>
              <w:t>нед</w:t>
            </w:r>
            <w:proofErr w:type="spellEnd"/>
            <w:r w:rsidRPr="00132344">
              <w:rPr>
                <w:rFonts w:ascii="Times New Roman" w:hAnsi="Times New Roman"/>
              </w:rPr>
              <w:t>.</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0,4</w:t>
            </w:r>
          </w:p>
        </w:tc>
        <w:tc>
          <w:tcPr>
            <w:tcW w:w="709" w:type="dxa"/>
            <w:vAlign w:val="center"/>
          </w:tcPr>
          <w:p w:rsidR="00132344" w:rsidRPr="00132344" w:rsidRDefault="00132344" w:rsidP="00132344">
            <w:pPr>
              <w:jc w:val="center"/>
              <w:rPr>
                <w:sz w:val="20"/>
                <w:szCs w:val="20"/>
              </w:rPr>
            </w:pPr>
            <w:r w:rsidRPr="00132344">
              <w:rPr>
                <w:snapToGrid w:val="0"/>
                <w:sz w:val="20"/>
                <w:szCs w:val="20"/>
              </w:rPr>
              <w:t>89°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9923" w:type="dxa"/>
            <w:gridSpan w:val="9"/>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b/>
                <w:i/>
              </w:rPr>
              <w:t xml:space="preserve">Трасса ВЛ-6 </w:t>
            </w:r>
            <w:proofErr w:type="spellStart"/>
            <w:r w:rsidRPr="00132344">
              <w:rPr>
                <w:rFonts w:ascii="Times New Roman" w:hAnsi="Times New Roman"/>
                <w:b/>
                <w:i/>
              </w:rPr>
              <w:t>кВ</w:t>
            </w:r>
            <w:proofErr w:type="spellEnd"/>
            <w:r w:rsidRPr="00132344">
              <w:rPr>
                <w:rFonts w:ascii="Times New Roman" w:hAnsi="Times New Roman"/>
                <w:b/>
                <w:i/>
              </w:rPr>
              <w:t xml:space="preserve"> (АГЗУ со </w:t>
            </w:r>
            <w:proofErr w:type="spellStart"/>
            <w:r w:rsidRPr="00132344">
              <w:rPr>
                <w:rFonts w:ascii="Times New Roman" w:hAnsi="Times New Roman"/>
                <w:b/>
                <w:i/>
              </w:rPr>
              <w:t>скв</w:t>
            </w:r>
            <w:proofErr w:type="spellEnd"/>
            <w:r w:rsidRPr="00132344">
              <w:rPr>
                <w:rFonts w:ascii="Times New Roman" w:hAnsi="Times New Roman"/>
                <w:b/>
                <w:i/>
              </w:rPr>
              <w:t>. 1055, 1058)</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0+11,2</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0,6</w:t>
            </w:r>
          </w:p>
        </w:tc>
        <w:tc>
          <w:tcPr>
            <w:tcW w:w="709" w:type="dxa"/>
            <w:vAlign w:val="center"/>
          </w:tcPr>
          <w:p w:rsidR="00132344" w:rsidRPr="00132344" w:rsidRDefault="00132344" w:rsidP="00132344">
            <w:pPr>
              <w:jc w:val="center"/>
              <w:rPr>
                <w:sz w:val="20"/>
                <w:szCs w:val="20"/>
              </w:rPr>
            </w:pPr>
            <w:r w:rsidRPr="00132344">
              <w:rPr>
                <w:snapToGrid w:val="0"/>
                <w:sz w:val="20"/>
                <w:szCs w:val="20"/>
              </w:rPr>
              <w:t>89°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0+21,3</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0,7</w:t>
            </w:r>
          </w:p>
        </w:tc>
        <w:tc>
          <w:tcPr>
            <w:tcW w:w="709" w:type="dxa"/>
            <w:vAlign w:val="center"/>
          </w:tcPr>
          <w:p w:rsidR="00132344" w:rsidRPr="00132344" w:rsidRDefault="00132344" w:rsidP="00132344">
            <w:pPr>
              <w:jc w:val="center"/>
              <w:rPr>
                <w:snapToGrid w:val="0"/>
                <w:sz w:val="20"/>
                <w:szCs w:val="20"/>
              </w:rPr>
            </w:pPr>
            <w:r w:rsidRPr="00132344">
              <w:rPr>
                <w:snapToGrid w:val="0"/>
                <w:sz w:val="20"/>
                <w:szCs w:val="20"/>
              </w:rPr>
              <w:t>85°</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1+35,8</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 xml:space="preserve">кабель связи, </w:t>
            </w:r>
            <w:proofErr w:type="spellStart"/>
            <w:r w:rsidRPr="00132344">
              <w:rPr>
                <w:rFonts w:ascii="Times New Roman" w:hAnsi="Times New Roman"/>
              </w:rPr>
              <w:t>нед</w:t>
            </w:r>
            <w:proofErr w:type="spellEnd"/>
            <w:r w:rsidRPr="00132344">
              <w:rPr>
                <w:rFonts w:ascii="Times New Roman" w:hAnsi="Times New Roman"/>
              </w:rPr>
              <w:t>., частично демонтирован</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0,5</w:t>
            </w:r>
          </w:p>
        </w:tc>
        <w:tc>
          <w:tcPr>
            <w:tcW w:w="709" w:type="dxa"/>
            <w:vAlign w:val="center"/>
          </w:tcPr>
          <w:p w:rsidR="00132344" w:rsidRPr="00132344" w:rsidRDefault="00132344" w:rsidP="00132344">
            <w:pPr>
              <w:jc w:val="center"/>
              <w:rPr>
                <w:sz w:val="20"/>
                <w:szCs w:val="20"/>
              </w:rPr>
            </w:pPr>
            <w:r w:rsidRPr="00132344">
              <w:rPr>
                <w:snapToGrid w:val="0"/>
                <w:sz w:val="20"/>
                <w:szCs w:val="20"/>
              </w:rPr>
              <w:t>39°</w:t>
            </w:r>
          </w:p>
        </w:tc>
        <w:tc>
          <w:tcPr>
            <w:tcW w:w="2126" w:type="dxa"/>
            <w:vAlign w:val="center"/>
          </w:tcPr>
          <w:p w:rsidR="00132344" w:rsidRPr="00132344" w:rsidRDefault="00132344" w:rsidP="00132344">
            <w:pPr>
              <w:jc w:val="center"/>
              <w:rPr>
                <w:sz w:val="20"/>
                <w:szCs w:val="20"/>
              </w:rPr>
            </w:pPr>
            <w:r w:rsidRPr="00132344">
              <w:rPr>
                <w:sz w:val="20"/>
                <w:szCs w:val="20"/>
              </w:rPr>
              <w:t>ПАО «Ростелеком» Самарский филиал</w:t>
            </w:r>
          </w:p>
        </w:tc>
        <w:tc>
          <w:tcPr>
            <w:tcW w:w="1984" w:type="dxa"/>
            <w:vAlign w:val="center"/>
          </w:tcPr>
          <w:p w:rsidR="00132344" w:rsidRPr="00132344" w:rsidRDefault="00132344" w:rsidP="00132344">
            <w:pPr>
              <w:jc w:val="center"/>
              <w:rPr>
                <w:sz w:val="20"/>
                <w:szCs w:val="20"/>
              </w:rPr>
            </w:pPr>
            <w:r w:rsidRPr="00132344">
              <w:rPr>
                <w:sz w:val="20"/>
                <w:szCs w:val="20"/>
              </w:rPr>
              <w:t>Самарская обл.,</w:t>
            </w:r>
            <w:r w:rsidRPr="00132344">
              <w:rPr>
                <w:sz w:val="20"/>
                <w:szCs w:val="20"/>
              </w:rPr>
              <w:br/>
              <w:t>Красноярский район,</w:t>
            </w:r>
            <w:r w:rsidRPr="00132344">
              <w:rPr>
                <w:sz w:val="20"/>
                <w:szCs w:val="20"/>
              </w:rPr>
              <w:br/>
              <w:t xml:space="preserve">с. Красный Яр, ул. Кооперативная, 102А тел.: 8(84657)2-21-21, Инженер </w:t>
            </w:r>
            <w:r w:rsidRPr="00132344">
              <w:rPr>
                <w:sz w:val="20"/>
                <w:szCs w:val="20"/>
              </w:rPr>
              <w:lastRenderedPageBreak/>
              <w:t>Переведенцев В.В.</w:t>
            </w:r>
          </w:p>
        </w:tc>
        <w:tc>
          <w:tcPr>
            <w:tcW w:w="993" w:type="dxa"/>
          </w:tcPr>
          <w:p w:rsidR="00132344" w:rsidRPr="00132344" w:rsidRDefault="00132344" w:rsidP="00132344">
            <w:pPr>
              <w:jc w:val="center"/>
              <w:rPr>
                <w:snapToGrid w:val="0"/>
                <w:sz w:val="20"/>
                <w:szCs w:val="20"/>
              </w:rPr>
            </w:pPr>
          </w:p>
        </w:tc>
      </w:tr>
      <w:tr w:rsidR="00132344" w:rsidRPr="00132344" w:rsidTr="00132344">
        <w:trPr>
          <w:trHeight w:val="345"/>
        </w:trPr>
        <w:tc>
          <w:tcPr>
            <w:tcW w:w="9923" w:type="dxa"/>
            <w:gridSpan w:val="9"/>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b/>
                <w:i/>
              </w:rPr>
              <w:lastRenderedPageBreak/>
              <w:t xml:space="preserve">Трасса ВЛ-6 </w:t>
            </w:r>
            <w:proofErr w:type="spellStart"/>
            <w:r w:rsidRPr="00132344">
              <w:rPr>
                <w:rFonts w:ascii="Times New Roman" w:hAnsi="Times New Roman"/>
                <w:b/>
                <w:i/>
              </w:rPr>
              <w:t>кВ</w:t>
            </w:r>
            <w:proofErr w:type="spellEnd"/>
            <w:r w:rsidRPr="00132344">
              <w:rPr>
                <w:rFonts w:ascii="Times New Roman" w:hAnsi="Times New Roman"/>
                <w:b/>
                <w:i/>
              </w:rPr>
              <w:t xml:space="preserve"> (АГЗУ со </w:t>
            </w:r>
            <w:proofErr w:type="spellStart"/>
            <w:r w:rsidRPr="00132344">
              <w:rPr>
                <w:rFonts w:ascii="Times New Roman" w:hAnsi="Times New Roman"/>
                <w:b/>
                <w:i/>
              </w:rPr>
              <w:t>скв</w:t>
            </w:r>
            <w:proofErr w:type="spellEnd"/>
            <w:r w:rsidRPr="00132344">
              <w:rPr>
                <w:rFonts w:ascii="Times New Roman" w:hAnsi="Times New Roman"/>
                <w:b/>
                <w:i/>
              </w:rPr>
              <w:t>. 1057, 1056)</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0+23,8</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0,4</w:t>
            </w:r>
          </w:p>
        </w:tc>
        <w:tc>
          <w:tcPr>
            <w:tcW w:w="709" w:type="dxa"/>
            <w:vAlign w:val="center"/>
          </w:tcPr>
          <w:p w:rsidR="00132344" w:rsidRPr="00132344" w:rsidRDefault="00132344" w:rsidP="00132344">
            <w:pPr>
              <w:jc w:val="center"/>
              <w:rPr>
                <w:sz w:val="20"/>
                <w:szCs w:val="20"/>
              </w:rPr>
            </w:pPr>
            <w:r w:rsidRPr="00132344">
              <w:rPr>
                <w:snapToGrid w:val="0"/>
                <w:sz w:val="20"/>
                <w:szCs w:val="20"/>
              </w:rPr>
              <w:t>31°</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0+42,6</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0,8</w:t>
            </w:r>
          </w:p>
        </w:tc>
        <w:tc>
          <w:tcPr>
            <w:tcW w:w="709" w:type="dxa"/>
            <w:vAlign w:val="center"/>
          </w:tcPr>
          <w:p w:rsidR="00132344" w:rsidRPr="00132344" w:rsidRDefault="00132344" w:rsidP="00132344">
            <w:pPr>
              <w:jc w:val="center"/>
              <w:rPr>
                <w:sz w:val="20"/>
                <w:szCs w:val="20"/>
              </w:rPr>
            </w:pPr>
            <w:r w:rsidRPr="00132344">
              <w:rPr>
                <w:snapToGrid w:val="0"/>
                <w:sz w:val="20"/>
                <w:szCs w:val="20"/>
              </w:rPr>
              <w:t>87°</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0+47,5</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0,8</w:t>
            </w:r>
          </w:p>
        </w:tc>
        <w:tc>
          <w:tcPr>
            <w:tcW w:w="709" w:type="dxa"/>
            <w:vAlign w:val="center"/>
          </w:tcPr>
          <w:p w:rsidR="00132344" w:rsidRPr="00132344" w:rsidRDefault="00132344" w:rsidP="00132344">
            <w:pPr>
              <w:jc w:val="center"/>
              <w:rPr>
                <w:sz w:val="20"/>
                <w:szCs w:val="20"/>
              </w:rPr>
            </w:pPr>
            <w:r w:rsidRPr="00132344">
              <w:rPr>
                <w:snapToGrid w:val="0"/>
                <w:sz w:val="20"/>
                <w:szCs w:val="20"/>
              </w:rPr>
              <w:t>80°</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0+54,6</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1,2</w:t>
            </w:r>
          </w:p>
        </w:tc>
        <w:tc>
          <w:tcPr>
            <w:tcW w:w="709" w:type="dxa"/>
            <w:vAlign w:val="center"/>
          </w:tcPr>
          <w:p w:rsidR="00132344" w:rsidRPr="00132344" w:rsidRDefault="00132344" w:rsidP="00132344">
            <w:pPr>
              <w:jc w:val="center"/>
              <w:rPr>
                <w:sz w:val="20"/>
                <w:szCs w:val="20"/>
              </w:rPr>
            </w:pPr>
            <w:r w:rsidRPr="00132344">
              <w:rPr>
                <w:snapToGrid w:val="0"/>
                <w:sz w:val="20"/>
                <w:szCs w:val="20"/>
              </w:rPr>
              <w:t>80°</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0+57,0</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1,0</w:t>
            </w:r>
          </w:p>
        </w:tc>
        <w:tc>
          <w:tcPr>
            <w:tcW w:w="709" w:type="dxa"/>
            <w:vAlign w:val="center"/>
          </w:tcPr>
          <w:p w:rsidR="00132344" w:rsidRPr="00132344" w:rsidRDefault="00132344" w:rsidP="00132344">
            <w:pPr>
              <w:jc w:val="center"/>
              <w:rPr>
                <w:sz w:val="20"/>
                <w:szCs w:val="20"/>
              </w:rPr>
            </w:pPr>
            <w:r w:rsidRPr="00132344">
              <w:rPr>
                <w:snapToGrid w:val="0"/>
                <w:sz w:val="20"/>
                <w:szCs w:val="20"/>
              </w:rPr>
              <w:t>80°</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0+64,6</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0,5</w:t>
            </w:r>
          </w:p>
        </w:tc>
        <w:tc>
          <w:tcPr>
            <w:tcW w:w="709" w:type="dxa"/>
            <w:vAlign w:val="center"/>
          </w:tcPr>
          <w:p w:rsidR="00132344" w:rsidRPr="00132344" w:rsidRDefault="00132344" w:rsidP="00132344">
            <w:pPr>
              <w:jc w:val="center"/>
              <w:rPr>
                <w:sz w:val="20"/>
                <w:szCs w:val="20"/>
              </w:rPr>
            </w:pPr>
            <w:r w:rsidRPr="00132344">
              <w:rPr>
                <w:snapToGrid w:val="0"/>
                <w:sz w:val="20"/>
                <w:szCs w:val="20"/>
              </w:rPr>
              <w:t>79°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тел.: 8-927-709-06-</w:t>
            </w:r>
            <w:r w:rsidRPr="00132344">
              <w:rPr>
                <w:sz w:val="20"/>
                <w:szCs w:val="20"/>
              </w:rPr>
              <w:lastRenderedPageBreak/>
              <w:t xml:space="preserve">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lastRenderedPageBreak/>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0+66,1</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0,6</w:t>
            </w:r>
          </w:p>
        </w:tc>
        <w:tc>
          <w:tcPr>
            <w:tcW w:w="709" w:type="dxa"/>
            <w:vAlign w:val="center"/>
          </w:tcPr>
          <w:p w:rsidR="00132344" w:rsidRPr="00132344" w:rsidRDefault="00132344" w:rsidP="00132344">
            <w:pPr>
              <w:jc w:val="center"/>
              <w:rPr>
                <w:sz w:val="20"/>
                <w:szCs w:val="20"/>
              </w:rPr>
            </w:pPr>
            <w:r w:rsidRPr="00132344">
              <w:rPr>
                <w:snapToGrid w:val="0"/>
                <w:sz w:val="20"/>
                <w:szCs w:val="20"/>
              </w:rPr>
              <w:t>80°</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0+75,0</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 по земле</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219</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709" w:type="dxa"/>
            <w:vAlign w:val="center"/>
          </w:tcPr>
          <w:p w:rsidR="00132344" w:rsidRPr="00132344" w:rsidRDefault="00132344" w:rsidP="00132344">
            <w:pPr>
              <w:jc w:val="center"/>
              <w:rPr>
                <w:sz w:val="20"/>
                <w:szCs w:val="20"/>
              </w:rPr>
            </w:pPr>
            <w:r w:rsidRPr="00132344">
              <w:rPr>
                <w:snapToGrid w:val="0"/>
                <w:sz w:val="20"/>
                <w:szCs w:val="20"/>
              </w:rPr>
              <w:t>80°</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0+77,3</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0,8</w:t>
            </w:r>
          </w:p>
        </w:tc>
        <w:tc>
          <w:tcPr>
            <w:tcW w:w="709" w:type="dxa"/>
            <w:vAlign w:val="center"/>
          </w:tcPr>
          <w:p w:rsidR="00132344" w:rsidRPr="00132344" w:rsidRDefault="00132344" w:rsidP="00132344">
            <w:pPr>
              <w:jc w:val="center"/>
              <w:rPr>
                <w:sz w:val="20"/>
                <w:szCs w:val="20"/>
              </w:rPr>
            </w:pPr>
            <w:r w:rsidRPr="00132344">
              <w:rPr>
                <w:snapToGrid w:val="0"/>
                <w:sz w:val="20"/>
                <w:szCs w:val="20"/>
              </w:rPr>
              <w:t>79°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9923" w:type="dxa"/>
            <w:gridSpan w:val="9"/>
            <w:vAlign w:val="center"/>
          </w:tcPr>
          <w:p w:rsidR="00132344" w:rsidRPr="00132344" w:rsidRDefault="00132344" w:rsidP="00132344">
            <w:pPr>
              <w:pStyle w:val="aff4"/>
              <w:jc w:val="center"/>
              <w:rPr>
                <w:rFonts w:ascii="Times New Roman" w:hAnsi="Times New Roman"/>
              </w:rPr>
            </w:pPr>
            <w:r w:rsidRPr="00132344">
              <w:rPr>
                <w:rFonts w:ascii="Times New Roman" w:hAnsi="Times New Roman"/>
                <w:b/>
                <w:i/>
              </w:rPr>
              <w:t xml:space="preserve">Трасса ВЛ-6 </w:t>
            </w:r>
            <w:proofErr w:type="spellStart"/>
            <w:r w:rsidRPr="00132344">
              <w:rPr>
                <w:rFonts w:ascii="Times New Roman" w:hAnsi="Times New Roman"/>
                <w:b/>
                <w:i/>
              </w:rPr>
              <w:t>кВ</w:t>
            </w:r>
            <w:proofErr w:type="spellEnd"/>
            <w:r w:rsidRPr="00132344">
              <w:rPr>
                <w:rFonts w:ascii="Times New Roman" w:hAnsi="Times New Roman"/>
                <w:b/>
                <w:i/>
              </w:rPr>
              <w:t xml:space="preserve"> на </w:t>
            </w:r>
            <w:proofErr w:type="spellStart"/>
            <w:r w:rsidRPr="00132344">
              <w:rPr>
                <w:rFonts w:ascii="Times New Roman" w:hAnsi="Times New Roman"/>
                <w:b/>
                <w:i/>
              </w:rPr>
              <w:t>скв</w:t>
            </w:r>
            <w:proofErr w:type="spellEnd"/>
            <w:r w:rsidRPr="00132344">
              <w:rPr>
                <w:rFonts w:ascii="Times New Roman" w:hAnsi="Times New Roman"/>
                <w:b/>
                <w:i/>
              </w:rPr>
              <w:t>. 1057</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1+18,4</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 xml:space="preserve">нефтепровод </w:t>
            </w:r>
            <w:proofErr w:type="spellStart"/>
            <w:r w:rsidRPr="00132344">
              <w:rPr>
                <w:rFonts w:ascii="Times New Roman" w:hAnsi="Times New Roman"/>
              </w:rPr>
              <w:t>нед</w:t>
            </w:r>
            <w:proofErr w:type="spellEnd"/>
            <w:r w:rsidRPr="00132344">
              <w:rPr>
                <w:rFonts w:ascii="Times New Roman" w:hAnsi="Times New Roman"/>
              </w:rPr>
              <w:t>.</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0,5</w:t>
            </w:r>
          </w:p>
        </w:tc>
        <w:tc>
          <w:tcPr>
            <w:tcW w:w="709" w:type="dxa"/>
            <w:vAlign w:val="center"/>
          </w:tcPr>
          <w:p w:rsidR="00132344" w:rsidRPr="00132344" w:rsidRDefault="00132344" w:rsidP="00132344">
            <w:pPr>
              <w:jc w:val="center"/>
              <w:rPr>
                <w:sz w:val="20"/>
                <w:szCs w:val="20"/>
              </w:rPr>
            </w:pPr>
            <w:r w:rsidRPr="00132344">
              <w:rPr>
                <w:snapToGrid w:val="0"/>
                <w:sz w:val="20"/>
                <w:szCs w:val="20"/>
              </w:rPr>
              <w:t>69°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1+20,6</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 xml:space="preserve">нефтепровод </w:t>
            </w:r>
            <w:proofErr w:type="spellStart"/>
            <w:r w:rsidRPr="00132344">
              <w:rPr>
                <w:rFonts w:ascii="Times New Roman" w:hAnsi="Times New Roman"/>
              </w:rPr>
              <w:t>нед</w:t>
            </w:r>
            <w:proofErr w:type="spellEnd"/>
            <w:r w:rsidRPr="00132344">
              <w:rPr>
                <w:rFonts w:ascii="Times New Roman" w:hAnsi="Times New Roman"/>
              </w:rPr>
              <w:t>.</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0,3</w:t>
            </w:r>
          </w:p>
        </w:tc>
        <w:tc>
          <w:tcPr>
            <w:tcW w:w="709" w:type="dxa"/>
            <w:vAlign w:val="center"/>
          </w:tcPr>
          <w:p w:rsidR="00132344" w:rsidRPr="00132344" w:rsidRDefault="00132344" w:rsidP="00132344">
            <w:pPr>
              <w:jc w:val="center"/>
              <w:rPr>
                <w:sz w:val="20"/>
                <w:szCs w:val="20"/>
              </w:rPr>
            </w:pPr>
            <w:r w:rsidRPr="00132344">
              <w:rPr>
                <w:snapToGrid w:val="0"/>
                <w:sz w:val="20"/>
                <w:szCs w:val="20"/>
              </w:rPr>
              <w:t>69°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1+90,5</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0,9</w:t>
            </w:r>
          </w:p>
        </w:tc>
        <w:tc>
          <w:tcPr>
            <w:tcW w:w="709" w:type="dxa"/>
            <w:vAlign w:val="center"/>
          </w:tcPr>
          <w:p w:rsidR="00132344" w:rsidRPr="00132344" w:rsidRDefault="00132344" w:rsidP="00132344">
            <w:pPr>
              <w:jc w:val="center"/>
              <w:rPr>
                <w:sz w:val="20"/>
                <w:szCs w:val="20"/>
              </w:rPr>
            </w:pPr>
            <w:r w:rsidRPr="00132344">
              <w:rPr>
                <w:snapToGrid w:val="0"/>
                <w:sz w:val="20"/>
                <w:szCs w:val="20"/>
              </w:rPr>
              <w:t>87°</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 xml:space="preserve">АО </w:t>
            </w:r>
            <w:r w:rsidRPr="00132344">
              <w:rPr>
                <w:snapToGrid w:val="0"/>
                <w:sz w:val="20"/>
                <w:szCs w:val="20"/>
              </w:rPr>
              <w:lastRenderedPageBreak/>
              <w:t>«</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lastRenderedPageBreak/>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lastRenderedPageBreak/>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lastRenderedPageBreak/>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1+95,5</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0,6</w:t>
            </w:r>
          </w:p>
        </w:tc>
        <w:tc>
          <w:tcPr>
            <w:tcW w:w="709" w:type="dxa"/>
            <w:vAlign w:val="center"/>
          </w:tcPr>
          <w:p w:rsidR="00132344" w:rsidRPr="00132344" w:rsidRDefault="00132344" w:rsidP="00132344">
            <w:pPr>
              <w:jc w:val="center"/>
              <w:rPr>
                <w:sz w:val="20"/>
                <w:szCs w:val="20"/>
              </w:rPr>
            </w:pPr>
            <w:r w:rsidRPr="00132344">
              <w:rPr>
                <w:snapToGrid w:val="0"/>
                <w:sz w:val="20"/>
                <w:szCs w:val="20"/>
              </w:rPr>
              <w:t>88°</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1+97,2</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1,0</w:t>
            </w:r>
          </w:p>
        </w:tc>
        <w:tc>
          <w:tcPr>
            <w:tcW w:w="709" w:type="dxa"/>
            <w:vAlign w:val="center"/>
          </w:tcPr>
          <w:p w:rsidR="00132344" w:rsidRPr="00132344" w:rsidRDefault="00132344" w:rsidP="00132344">
            <w:pPr>
              <w:jc w:val="center"/>
              <w:rPr>
                <w:sz w:val="20"/>
                <w:szCs w:val="20"/>
              </w:rPr>
            </w:pPr>
            <w:r w:rsidRPr="00132344">
              <w:rPr>
                <w:snapToGrid w:val="0"/>
                <w:sz w:val="20"/>
                <w:szCs w:val="20"/>
              </w:rPr>
              <w:t>88°</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1+97,7</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0,3</w:t>
            </w:r>
          </w:p>
        </w:tc>
        <w:tc>
          <w:tcPr>
            <w:tcW w:w="709" w:type="dxa"/>
            <w:vAlign w:val="center"/>
          </w:tcPr>
          <w:p w:rsidR="00132344" w:rsidRPr="00132344" w:rsidRDefault="00132344" w:rsidP="00132344">
            <w:pPr>
              <w:jc w:val="center"/>
              <w:rPr>
                <w:sz w:val="20"/>
                <w:szCs w:val="20"/>
              </w:rPr>
            </w:pPr>
            <w:r w:rsidRPr="00132344">
              <w:rPr>
                <w:snapToGrid w:val="0"/>
                <w:sz w:val="20"/>
                <w:szCs w:val="20"/>
              </w:rPr>
              <w:t>66°</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1+99,5</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0,6</w:t>
            </w:r>
          </w:p>
        </w:tc>
        <w:tc>
          <w:tcPr>
            <w:tcW w:w="709" w:type="dxa"/>
            <w:vAlign w:val="center"/>
          </w:tcPr>
          <w:p w:rsidR="00132344" w:rsidRPr="00132344" w:rsidRDefault="00132344" w:rsidP="00132344">
            <w:pPr>
              <w:jc w:val="center"/>
              <w:rPr>
                <w:sz w:val="20"/>
                <w:szCs w:val="20"/>
              </w:rPr>
            </w:pPr>
            <w:r w:rsidRPr="00132344">
              <w:rPr>
                <w:snapToGrid w:val="0"/>
                <w:sz w:val="20"/>
                <w:szCs w:val="20"/>
              </w:rPr>
              <w:t>83°</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2+02,9</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0,5</w:t>
            </w:r>
          </w:p>
        </w:tc>
        <w:tc>
          <w:tcPr>
            <w:tcW w:w="709" w:type="dxa"/>
            <w:vAlign w:val="center"/>
          </w:tcPr>
          <w:p w:rsidR="00132344" w:rsidRPr="00132344" w:rsidRDefault="00132344" w:rsidP="00132344">
            <w:pPr>
              <w:jc w:val="center"/>
              <w:rPr>
                <w:sz w:val="20"/>
                <w:szCs w:val="20"/>
              </w:rPr>
            </w:pPr>
            <w:r w:rsidRPr="00132344">
              <w:rPr>
                <w:snapToGrid w:val="0"/>
                <w:sz w:val="20"/>
                <w:szCs w:val="20"/>
              </w:rPr>
              <w:t>79°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2+05,3</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0,3</w:t>
            </w:r>
          </w:p>
        </w:tc>
        <w:tc>
          <w:tcPr>
            <w:tcW w:w="709" w:type="dxa"/>
            <w:vAlign w:val="center"/>
          </w:tcPr>
          <w:p w:rsidR="00132344" w:rsidRPr="00132344" w:rsidRDefault="00132344" w:rsidP="00132344">
            <w:pPr>
              <w:jc w:val="center"/>
              <w:rPr>
                <w:sz w:val="20"/>
                <w:szCs w:val="20"/>
              </w:rPr>
            </w:pPr>
            <w:r w:rsidRPr="00132344">
              <w:rPr>
                <w:snapToGrid w:val="0"/>
                <w:sz w:val="20"/>
                <w:szCs w:val="20"/>
              </w:rPr>
              <w:t>75°</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 xml:space="preserve">АО </w:t>
            </w:r>
            <w:r w:rsidRPr="00132344">
              <w:rPr>
                <w:snapToGrid w:val="0"/>
                <w:sz w:val="20"/>
                <w:szCs w:val="20"/>
              </w:rPr>
              <w:lastRenderedPageBreak/>
              <w:t>«</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lastRenderedPageBreak/>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lastRenderedPageBreak/>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lastRenderedPageBreak/>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2+07,4</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0,2</w:t>
            </w:r>
          </w:p>
        </w:tc>
        <w:tc>
          <w:tcPr>
            <w:tcW w:w="709" w:type="dxa"/>
            <w:vAlign w:val="center"/>
          </w:tcPr>
          <w:p w:rsidR="00132344" w:rsidRPr="00132344" w:rsidRDefault="00132344" w:rsidP="00132344">
            <w:pPr>
              <w:jc w:val="center"/>
              <w:rPr>
                <w:sz w:val="20"/>
                <w:szCs w:val="20"/>
              </w:rPr>
            </w:pPr>
            <w:r w:rsidRPr="00132344">
              <w:rPr>
                <w:snapToGrid w:val="0"/>
                <w:sz w:val="20"/>
                <w:szCs w:val="20"/>
              </w:rPr>
              <w:t>74°</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2+09,1</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0,2</w:t>
            </w:r>
          </w:p>
        </w:tc>
        <w:tc>
          <w:tcPr>
            <w:tcW w:w="709" w:type="dxa"/>
            <w:vAlign w:val="center"/>
          </w:tcPr>
          <w:p w:rsidR="00132344" w:rsidRPr="00132344" w:rsidRDefault="00132344" w:rsidP="00132344">
            <w:pPr>
              <w:jc w:val="center"/>
              <w:rPr>
                <w:sz w:val="20"/>
                <w:szCs w:val="20"/>
              </w:rPr>
            </w:pPr>
            <w:r w:rsidRPr="00132344">
              <w:rPr>
                <w:snapToGrid w:val="0"/>
                <w:sz w:val="20"/>
                <w:szCs w:val="20"/>
              </w:rPr>
              <w:t>72°</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2+23,7</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2 нефтепровода</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1,0</w:t>
            </w:r>
          </w:p>
        </w:tc>
        <w:tc>
          <w:tcPr>
            <w:tcW w:w="709" w:type="dxa"/>
            <w:vAlign w:val="center"/>
          </w:tcPr>
          <w:p w:rsidR="00132344" w:rsidRPr="00132344" w:rsidRDefault="00132344" w:rsidP="00132344">
            <w:pPr>
              <w:jc w:val="center"/>
              <w:rPr>
                <w:sz w:val="20"/>
                <w:szCs w:val="20"/>
              </w:rPr>
            </w:pPr>
            <w:r w:rsidRPr="00132344">
              <w:rPr>
                <w:snapToGrid w:val="0"/>
                <w:sz w:val="20"/>
                <w:szCs w:val="20"/>
              </w:rPr>
              <w:t>89°</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2+28,4</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водовод</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114</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1,3</w:t>
            </w:r>
          </w:p>
        </w:tc>
        <w:tc>
          <w:tcPr>
            <w:tcW w:w="709" w:type="dxa"/>
            <w:vAlign w:val="center"/>
          </w:tcPr>
          <w:p w:rsidR="00132344" w:rsidRPr="00132344" w:rsidRDefault="00132344" w:rsidP="00132344">
            <w:pPr>
              <w:jc w:val="center"/>
              <w:rPr>
                <w:sz w:val="20"/>
                <w:szCs w:val="20"/>
              </w:rPr>
            </w:pPr>
            <w:r w:rsidRPr="00132344">
              <w:rPr>
                <w:snapToGrid w:val="0"/>
                <w:sz w:val="20"/>
                <w:szCs w:val="20"/>
              </w:rPr>
              <w:t>75°</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2+31,2</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нефтепровод, по земле</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159</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709" w:type="dxa"/>
            <w:vAlign w:val="center"/>
          </w:tcPr>
          <w:p w:rsidR="00132344" w:rsidRPr="00132344" w:rsidRDefault="00132344" w:rsidP="00132344">
            <w:pPr>
              <w:jc w:val="center"/>
              <w:rPr>
                <w:sz w:val="20"/>
                <w:szCs w:val="20"/>
              </w:rPr>
            </w:pPr>
            <w:r w:rsidRPr="00132344">
              <w:rPr>
                <w:snapToGrid w:val="0"/>
                <w:sz w:val="20"/>
                <w:szCs w:val="20"/>
              </w:rPr>
              <w:t>87°</w:t>
            </w:r>
          </w:p>
        </w:tc>
        <w:tc>
          <w:tcPr>
            <w:tcW w:w="2126" w:type="dxa"/>
          </w:tcPr>
          <w:p w:rsidR="00132344" w:rsidRPr="00132344" w:rsidRDefault="00132344" w:rsidP="00132344">
            <w:pPr>
              <w:rPr>
                <w:sz w:val="20"/>
                <w:szCs w:val="20"/>
              </w:rPr>
            </w:pPr>
            <w:r w:rsidRPr="00132344">
              <w:rPr>
                <w:snapToGrid w:val="0"/>
                <w:sz w:val="20"/>
                <w:szCs w:val="20"/>
              </w:rPr>
              <w:t xml:space="preserve">Управление эксплуатации трубопроводов </w:t>
            </w:r>
            <w:r w:rsidRPr="00132344">
              <w:rPr>
                <w:snapToGrid w:val="0"/>
                <w:sz w:val="20"/>
                <w:szCs w:val="20"/>
              </w:rPr>
              <w:br/>
              <w:t>АО «</w:t>
            </w:r>
            <w:proofErr w:type="spellStart"/>
            <w:r w:rsidRPr="00132344">
              <w:rPr>
                <w:snapToGrid w:val="0"/>
                <w:sz w:val="20"/>
                <w:szCs w:val="20"/>
              </w:rPr>
              <w:t>Самаранефтегаз</w:t>
            </w:r>
            <w:proofErr w:type="spellEnd"/>
            <w:r w:rsidRPr="00132344">
              <w:rPr>
                <w:snapToGrid w:val="0"/>
                <w:sz w:val="20"/>
                <w:szCs w:val="20"/>
              </w:rPr>
              <w:t>» ЦЭРТ-2</w:t>
            </w:r>
          </w:p>
        </w:tc>
        <w:tc>
          <w:tcPr>
            <w:tcW w:w="1984" w:type="dxa"/>
          </w:tcPr>
          <w:p w:rsidR="00132344" w:rsidRPr="00132344" w:rsidRDefault="00132344" w:rsidP="00132344">
            <w:pPr>
              <w:rPr>
                <w:snapToGrid w:val="0"/>
                <w:sz w:val="20"/>
                <w:szCs w:val="20"/>
              </w:rPr>
            </w:pPr>
            <w:r w:rsidRPr="00132344">
              <w:rPr>
                <w:sz w:val="20"/>
                <w:szCs w:val="20"/>
              </w:rPr>
              <w:t>Самарская обл.,</w:t>
            </w:r>
            <w:r w:rsidRPr="00132344">
              <w:rPr>
                <w:sz w:val="20"/>
                <w:szCs w:val="20"/>
              </w:rPr>
              <w:br/>
              <w:t xml:space="preserve">Красноярский район, </w:t>
            </w:r>
            <w:r w:rsidRPr="00132344">
              <w:rPr>
                <w:sz w:val="20"/>
                <w:szCs w:val="20"/>
              </w:rPr>
              <w:br/>
              <w:t xml:space="preserve">п. Мирный, </w:t>
            </w:r>
            <w:r w:rsidRPr="00132344">
              <w:rPr>
                <w:sz w:val="20"/>
                <w:szCs w:val="20"/>
              </w:rPr>
              <w:br/>
            </w:r>
            <w:proofErr w:type="spellStart"/>
            <w:r w:rsidRPr="00132344">
              <w:rPr>
                <w:sz w:val="20"/>
                <w:szCs w:val="20"/>
              </w:rPr>
              <w:t>Промзона</w:t>
            </w:r>
            <w:proofErr w:type="spellEnd"/>
            <w:r w:rsidRPr="00132344">
              <w:rPr>
                <w:sz w:val="20"/>
                <w:szCs w:val="20"/>
              </w:rPr>
              <w:t xml:space="preserve"> №15 </w:t>
            </w:r>
            <w:r w:rsidRPr="00132344">
              <w:rPr>
                <w:sz w:val="20"/>
                <w:szCs w:val="20"/>
              </w:rPr>
              <w:br/>
              <w:t xml:space="preserve">тел.: 8-927-709-06-31, </w:t>
            </w:r>
            <w:r w:rsidRPr="00132344">
              <w:rPr>
                <w:sz w:val="20"/>
                <w:szCs w:val="20"/>
              </w:rPr>
              <w:br/>
              <w:t>Мастер Красношеев В.А.</w:t>
            </w:r>
          </w:p>
        </w:tc>
        <w:tc>
          <w:tcPr>
            <w:tcW w:w="993" w:type="dxa"/>
          </w:tcPr>
          <w:p w:rsidR="00132344" w:rsidRPr="00132344" w:rsidRDefault="00132344" w:rsidP="00132344">
            <w:pPr>
              <w:jc w:val="center"/>
              <w:rPr>
                <w:snapToGrid w:val="0"/>
                <w:sz w:val="20"/>
                <w:szCs w:val="20"/>
              </w:rPr>
            </w:pPr>
            <w:r w:rsidRPr="00132344">
              <w:rPr>
                <w:snapToGrid w:val="0"/>
                <w:sz w:val="20"/>
                <w:szCs w:val="20"/>
              </w:rPr>
              <w:t>-</w:t>
            </w:r>
          </w:p>
        </w:tc>
      </w:tr>
      <w:tr w:rsidR="00132344" w:rsidRPr="00132344" w:rsidTr="00132344">
        <w:trPr>
          <w:trHeight w:val="345"/>
        </w:trPr>
        <w:tc>
          <w:tcPr>
            <w:tcW w:w="568" w:type="dxa"/>
            <w:vAlign w:val="center"/>
          </w:tcPr>
          <w:p w:rsidR="00132344" w:rsidRPr="00132344" w:rsidRDefault="00132344" w:rsidP="002C60F2">
            <w:pPr>
              <w:pStyle w:val="aff4"/>
              <w:numPr>
                <w:ilvl w:val="0"/>
                <w:numId w:val="33"/>
              </w:numPr>
              <w:ind w:left="527" w:hanging="357"/>
              <w:jc w:val="center"/>
              <w:rPr>
                <w:rFonts w:ascii="Times New Roman" w:hAnsi="Times New Roman"/>
              </w:rPr>
            </w:pPr>
          </w:p>
        </w:tc>
        <w:tc>
          <w:tcPr>
            <w:tcW w:w="992"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3+43,2</w:t>
            </w:r>
          </w:p>
        </w:tc>
        <w:tc>
          <w:tcPr>
            <w:tcW w:w="992" w:type="dxa"/>
            <w:vAlign w:val="center"/>
          </w:tcPr>
          <w:p w:rsidR="00132344" w:rsidRPr="00132344" w:rsidRDefault="00132344" w:rsidP="00132344">
            <w:pPr>
              <w:pStyle w:val="aff4"/>
              <w:spacing w:before="0"/>
              <w:rPr>
                <w:rFonts w:ascii="Times New Roman" w:hAnsi="Times New Roman"/>
              </w:rPr>
            </w:pPr>
            <w:r w:rsidRPr="00132344">
              <w:rPr>
                <w:rFonts w:ascii="Times New Roman" w:hAnsi="Times New Roman"/>
              </w:rPr>
              <w:t xml:space="preserve">кабель связи </w:t>
            </w:r>
            <w:proofErr w:type="spellStart"/>
            <w:r w:rsidRPr="00132344">
              <w:rPr>
                <w:rFonts w:ascii="Times New Roman" w:hAnsi="Times New Roman"/>
              </w:rPr>
              <w:t>нед</w:t>
            </w:r>
            <w:proofErr w:type="spellEnd"/>
            <w:r w:rsidRPr="00132344">
              <w:rPr>
                <w:rFonts w:ascii="Times New Roman" w:hAnsi="Times New Roman"/>
              </w:rPr>
              <w:t>.</w:t>
            </w:r>
          </w:p>
        </w:tc>
        <w:tc>
          <w:tcPr>
            <w:tcW w:w="709"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w:t>
            </w:r>
          </w:p>
        </w:tc>
        <w:tc>
          <w:tcPr>
            <w:tcW w:w="850" w:type="dxa"/>
            <w:vAlign w:val="center"/>
          </w:tcPr>
          <w:p w:rsidR="00132344" w:rsidRPr="00132344" w:rsidRDefault="00132344" w:rsidP="00132344">
            <w:pPr>
              <w:pStyle w:val="aff4"/>
              <w:spacing w:before="0"/>
              <w:jc w:val="center"/>
              <w:rPr>
                <w:rFonts w:ascii="Times New Roman" w:hAnsi="Times New Roman"/>
              </w:rPr>
            </w:pPr>
            <w:r w:rsidRPr="00132344">
              <w:rPr>
                <w:rFonts w:ascii="Times New Roman" w:hAnsi="Times New Roman"/>
              </w:rPr>
              <w:t>1,2</w:t>
            </w:r>
          </w:p>
        </w:tc>
        <w:tc>
          <w:tcPr>
            <w:tcW w:w="709" w:type="dxa"/>
            <w:vAlign w:val="center"/>
          </w:tcPr>
          <w:p w:rsidR="00132344" w:rsidRPr="00132344" w:rsidRDefault="00132344" w:rsidP="00132344">
            <w:pPr>
              <w:jc w:val="center"/>
              <w:rPr>
                <w:sz w:val="20"/>
                <w:szCs w:val="20"/>
              </w:rPr>
            </w:pPr>
            <w:r w:rsidRPr="00132344">
              <w:rPr>
                <w:snapToGrid w:val="0"/>
                <w:sz w:val="20"/>
                <w:szCs w:val="20"/>
              </w:rPr>
              <w:t>89°</w:t>
            </w:r>
          </w:p>
        </w:tc>
        <w:tc>
          <w:tcPr>
            <w:tcW w:w="2126" w:type="dxa"/>
          </w:tcPr>
          <w:p w:rsidR="00132344" w:rsidRPr="00132344" w:rsidRDefault="00132344" w:rsidP="00132344">
            <w:pPr>
              <w:rPr>
                <w:sz w:val="20"/>
                <w:szCs w:val="20"/>
              </w:rPr>
            </w:pPr>
            <w:r w:rsidRPr="00132344">
              <w:rPr>
                <w:sz w:val="20"/>
                <w:szCs w:val="20"/>
              </w:rPr>
              <w:t>Управление информационных технологий</w:t>
            </w:r>
            <w:r w:rsidRPr="00132344">
              <w:rPr>
                <w:sz w:val="20"/>
                <w:szCs w:val="20"/>
              </w:rPr>
              <w:br/>
              <w:t xml:space="preserve">АО </w:t>
            </w:r>
            <w:r w:rsidRPr="00132344">
              <w:rPr>
                <w:sz w:val="20"/>
                <w:szCs w:val="20"/>
              </w:rPr>
              <w:lastRenderedPageBreak/>
              <w:t>«</w:t>
            </w:r>
            <w:proofErr w:type="spellStart"/>
            <w:r w:rsidRPr="00132344">
              <w:rPr>
                <w:sz w:val="20"/>
                <w:szCs w:val="20"/>
              </w:rPr>
              <w:t>Самаранефтегаз</w:t>
            </w:r>
            <w:proofErr w:type="spellEnd"/>
            <w:r w:rsidRPr="00132344">
              <w:rPr>
                <w:sz w:val="20"/>
                <w:szCs w:val="20"/>
              </w:rPr>
              <w:t>»</w:t>
            </w:r>
            <w:r w:rsidRPr="00132344">
              <w:rPr>
                <w:sz w:val="20"/>
                <w:szCs w:val="20"/>
              </w:rPr>
              <w:br/>
              <w:t>в аренде ООО «</w:t>
            </w:r>
            <w:proofErr w:type="spellStart"/>
            <w:r w:rsidRPr="00132344">
              <w:rPr>
                <w:sz w:val="20"/>
                <w:szCs w:val="20"/>
              </w:rPr>
              <w:t>Сибинтек</w:t>
            </w:r>
            <w:proofErr w:type="spellEnd"/>
            <w:r w:rsidRPr="00132344">
              <w:rPr>
                <w:sz w:val="20"/>
                <w:szCs w:val="20"/>
              </w:rPr>
              <w:t>»</w:t>
            </w:r>
          </w:p>
        </w:tc>
        <w:tc>
          <w:tcPr>
            <w:tcW w:w="1984" w:type="dxa"/>
          </w:tcPr>
          <w:p w:rsidR="00132344" w:rsidRPr="00132344" w:rsidRDefault="00132344" w:rsidP="00132344">
            <w:pPr>
              <w:rPr>
                <w:snapToGrid w:val="0"/>
                <w:sz w:val="20"/>
                <w:szCs w:val="20"/>
              </w:rPr>
            </w:pPr>
            <w:r w:rsidRPr="00132344">
              <w:rPr>
                <w:snapToGrid w:val="0"/>
                <w:sz w:val="20"/>
                <w:szCs w:val="20"/>
              </w:rPr>
              <w:lastRenderedPageBreak/>
              <w:t xml:space="preserve">г. </w:t>
            </w:r>
            <w:proofErr w:type="gramStart"/>
            <w:r w:rsidRPr="00132344">
              <w:rPr>
                <w:snapToGrid w:val="0"/>
                <w:sz w:val="20"/>
                <w:szCs w:val="20"/>
              </w:rPr>
              <w:t>Отрадный</w:t>
            </w:r>
            <w:proofErr w:type="gramEnd"/>
            <w:r w:rsidRPr="00132344">
              <w:rPr>
                <w:snapToGrid w:val="0"/>
                <w:sz w:val="20"/>
                <w:szCs w:val="20"/>
              </w:rPr>
              <w:t xml:space="preserve">, </w:t>
            </w:r>
            <w:r w:rsidRPr="00132344">
              <w:rPr>
                <w:snapToGrid w:val="0"/>
                <w:sz w:val="20"/>
                <w:szCs w:val="20"/>
              </w:rPr>
              <w:br/>
              <w:t xml:space="preserve">ул. </w:t>
            </w:r>
            <w:proofErr w:type="spellStart"/>
            <w:r w:rsidRPr="00132344">
              <w:rPr>
                <w:snapToGrid w:val="0"/>
                <w:sz w:val="20"/>
                <w:szCs w:val="20"/>
              </w:rPr>
              <w:t>Промзона</w:t>
            </w:r>
            <w:proofErr w:type="spellEnd"/>
            <w:r w:rsidRPr="00132344">
              <w:rPr>
                <w:snapToGrid w:val="0"/>
                <w:sz w:val="20"/>
                <w:szCs w:val="20"/>
              </w:rPr>
              <w:t xml:space="preserve"> 3,</w:t>
            </w:r>
            <w:r w:rsidRPr="00132344">
              <w:rPr>
                <w:snapToGrid w:val="0"/>
                <w:sz w:val="20"/>
                <w:szCs w:val="20"/>
              </w:rPr>
              <w:br/>
              <w:t xml:space="preserve">нач. цеха-1 </w:t>
            </w:r>
            <w:proofErr w:type="spellStart"/>
            <w:r w:rsidRPr="00132344">
              <w:rPr>
                <w:snapToGrid w:val="0"/>
                <w:sz w:val="20"/>
                <w:szCs w:val="20"/>
              </w:rPr>
              <w:t>Прибыткин</w:t>
            </w:r>
            <w:proofErr w:type="spellEnd"/>
            <w:r w:rsidRPr="00132344">
              <w:rPr>
                <w:snapToGrid w:val="0"/>
                <w:sz w:val="20"/>
                <w:szCs w:val="20"/>
              </w:rPr>
              <w:t> С.А.</w:t>
            </w:r>
            <w:r w:rsidRPr="00132344">
              <w:rPr>
                <w:snapToGrid w:val="0"/>
                <w:sz w:val="20"/>
                <w:szCs w:val="20"/>
              </w:rPr>
              <w:br/>
            </w:r>
            <w:r w:rsidRPr="00132344">
              <w:rPr>
                <w:sz w:val="20"/>
                <w:szCs w:val="20"/>
              </w:rPr>
              <w:lastRenderedPageBreak/>
              <w:t>тел.:72-2222</w:t>
            </w:r>
          </w:p>
        </w:tc>
        <w:tc>
          <w:tcPr>
            <w:tcW w:w="993" w:type="dxa"/>
          </w:tcPr>
          <w:p w:rsidR="00132344" w:rsidRPr="00132344" w:rsidRDefault="00132344" w:rsidP="00132344">
            <w:pPr>
              <w:jc w:val="center"/>
              <w:rPr>
                <w:snapToGrid w:val="0"/>
                <w:sz w:val="20"/>
                <w:szCs w:val="20"/>
              </w:rPr>
            </w:pPr>
            <w:r w:rsidRPr="00132344">
              <w:rPr>
                <w:snapToGrid w:val="0"/>
                <w:sz w:val="20"/>
                <w:szCs w:val="20"/>
              </w:rPr>
              <w:lastRenderedPageBreak/>
              <w:t>-</w:t>
            </w:r>
          </w:p>
        </w:tc>
      </w:tr>
    </w:tbl>
    <w:p w:rsidR="00C758D5" w:rsidRDefault="00C758D5" w:rsidP="008E6607">
      <w:pPr>
        <w:shd w:val="clear" w:color="auto" w:fill="FFFFFF"/>
        <w:ind w:firstLine="709"/>
        <w:jc w:val="both"/>
        <w:rPr>
          <w:bCs/>
          <w:sz w:val="26"/>
          <w:szCs w:val="26"/>
          <w:lang w:eastAsia="ru-RU"/>
        </w:rPr>
      </w:pPr>
    </w:p>
    <w:p w:rsidR="00D61957" w:rsidRPr="00A36E45" w:rsidRDefault="00D61957" w:rsidP="008E6607">
      <w:pPr>
        <w:pStyle w:val="afb"/>
        <w:spacing w:before="0"/>
        <w:rPr>
          <w:rFonts w:ascii="Times New Roman" w:hAnsi="Times New Roman"/>
          <w:b/>
          <w:i/>
          <w:sz w:val="26"/>
          <w:szCs w:val="26"/>
        </w:rPr>
      </w:pPr>
    </w:p>
    <w:p w:rsidR="00163B04" w:rsidRPr="006D346F" w:rsidRDefault="009524E0" w:rsidP="007947F3">
      <w:pPr>
        <w:pStyle w:val="1"/>
        <w:rPr>
          <w:sz w:val="26"/>
          <w:szCs w:val="26"/>
        </w:rPr>
      </w:pPr>
      <w:r w:rsidRPr="006D346F">
        <w:rPr>
          <w:sz w:val="26"/>
          <w:szCs w:val="26"/>
        </w:rPr>
        <w:t>4.</w:t>
      </w:r>
      <w:r w:rsidR="007947F3" w:rsidRPr="006D346F">
        <w:rPr>
          <w:sz w:val="26"/>
          <w:szCs w:val="26"/>
        </w:rPr>
        <w:t xml:space="preserve">6. </w:t>
      </w:r>
      <w:r w:rsidR="00163B04" w:rsidRPr="006D346F">
        <w:rPr>
          <w:sz w:val="26"/>
          <w:szCs w:val="26"/>
        </w:rPr>
        <w:t xml:space="preserve">Ведомость </w:t>
      </w:r>
      <w:proofErr w:type="gramStart"/>
      <w:r w:rsidR="00163B04" w:rsidRPr="006D346F">
        <w:rPr>
          <w:sz w:val="26"/>
          <w:szCs w:val="26"/>
        </w:rPr>
        <w:t>пересечений границ зон планируемого размещения линейного объекта</w:t>
      </w:r>
      <w:proofErr w:type="gramEnd"/>
      <w:r w:rsidR="00163B04" w:rsidRPr="006D346F">
        <w:rPr>
          <w:sz w:val="26"/>
          <w:szCs w:val="26"/>
        </w:rPr>
        <w:t xml:space="preserve">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w:t>
      </w:r>
    </w:p>
    <w:p w:rsidR="00B1413A" w:rsidRPr="0070255F" w:rsidRDefault="00B1413A" w:rsidP="00B1413A">
      <w:pPr>
        <w:suppressAutoHyphens w:val="0"/>
        <w:autoSpaceDE w:val="0"/>
        <w:autoSpaceDN w:val="0"/>
        <w:adjustRightInd w:val="0"/>
        <w:spacing w:before="240"/>
        <w:ind w:firstLine="709"/>
        <w:jc w:val="both"/>
        <w:rPr>
          <w:sz w:val="26"/>
          <w:szCs w:val="26"/>
        </w:rPr>
      </w:pPr>
      <w:r w:rsidRPr="0070255F">
        <w:rPr>
          <w:sz w:val="26"/>
          <w:szCs w:val="26"/>
        </w:rPr>
        <w:t>Объе</w:t>
      </w:r>
      <w:proofErr w:type="gramStart"/>
      <w:r w:rsidRPr="0070255F">
        <w:rPr>
          <w:sz w:val="26"/>
          <w:szCs w:val="26"/>
        </w:rPr>
        <w:t>кт стр</w:t>
      </w:r>
      <w:proofErr w:type="gramEnd"/>
      <w:r w:rsidRPr="0070255F">
        <w:rPr>
          <w:sz w:val="26"/>
          <w:szCs w:val="26"/>
        </w:rPr>
        <w:t xml:space="preserve">оительства </w:t>
      </w:r>
      <w:r w:rsidRPr="00CC33D1">
        <w:rPr>
          <w:sz w:val="26"/>
          <w:szCs w:val="26"/>
        </w:rPr>
        <w:t xml:space="preserve">5845П «Сбор нефти и газа со скважин №№ 1055, 1056, 1057, 1058 </w:t>
      </w:r>
      <w:proofErr w:type="spellStart"/>
      <w:r w:rsidRPr="00CC33D1">
        <w:rPr>
          <w:sz w:val="26"/>
          <w:szCs w:val="26"/>
        </w:rPr>
        <w:t>Белозерско-Чубовского</w:t>
      </w:r>
      <w:proofErr w:type="spellEnd"/>
      <w:r w:rsidRPr="00CC33D1">
        <w:rPr>
          <w:sz w:val="26"/>
          <w:szCs w:val="26"/>
        </w:rPr>
        <w:t xml:space="preserve"> месторождения»</w:t>
      </w:r>
      <w:r>
        <w:rPr>
          <w:bCs/>
          <w:sz w:val="26"/>
          <w:szCs w:val="26"/>
        </w:rPr>
        <w:t xml:space="preserve"> </w:t>
      </w:r>
      <w:r w:rsidRPr="0070255F">
        <w:rPr>
          <w:sz w:val="26"/>
          <w:szCs w:val="26"/>
        </w:rPr>
        <w:t>пересекает объект</w:t>
      </w:r>
      <w:r>
        <w:rPr>
          <w:sz w:val="26"/>
          <w:szCs w:val="26"/>
        </w:rPr>
        <w:t>ы</w:t>
      </w:r>
      <w:r w:rsidRPr="0070255F">
        <w:rPr>
          <w:sz w:val="26"/>
          <w:szCs w:val="26"/>
        </w:rPr>
        <w:t xml:space="preserve"> капитал</w:t>
      </w:r>
      <w:r>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Pr>
          <w:sz w:val="26"/>
          <w:szCs w:val="26"/>
        </w:rPr>
        <w:t>.</w:t>
      </w:r>
    </w:p>
    <w:p w:rsidR="00B1413A" w:rsidRPr="0070255F" w:rsidRDefault="00B1413A" w:rsidP="00B1413A">
      <w:pPr>
        <w:pStyle w:val="afb"/>
        <w:spacing w:before="0" w:after="240"/>
        <w:rPr>
          <w:rFonts w:ascii="Times New Roman" w:hAnsi="Times New Roman"/>
          <w:sz w:val="26"/>
          <w:szCs w:val="26"/>
        </w:rPr>
      </w:pPr>
      <w:r w:rsidRPr="0070255F">
        <w:rPr>
          <w:rFonts w:ascii="Times New Roman" w:hAnsi="Times New Roman"/>
          <w:sz w:val="26"/>
          <w:szCs w:val="26"/>
        </w:rPr>
        <w:t xml:space="preserve">Ведомость </w:t>
      </w:r>
      <w:proofErr w:type="gramStart"/>
      <w:r w:rsidRPr="0070255F">
        <w:rPr>
          <w:rFonts w:ascii="Times New Roman" w:hAnsi="Times New Roman"/>
          <w:sz w:val="26"/>
          <w:szCs w:val="26"/>
        </w:rPr>
        <w:t>пересечения границ зон планируемого размещения линейного объекта</w:t>
      </w:r>
      <w:proofErr w:type="gramEnd"/>
      <w:r w:rsidRPr="0070255F">
        <w:rPr>
          <w:rFonts w:ascii="Times New Roman" w:hAnsi="Times New Roman"/>
          <w:sz w:val="26"/>
          <w:szCs w:val="26"/>
        </w:rPr>
        <w:t xml:space="preserve"> с объектом строительства </w:t>
      </w:r>
      <w:r w:rsidRPr="00FC512A">
        <w:rPr>
          <w:rFonts w:ascii="Times New Roman" w:hAnsi="Times New Roman"/>
          <w:sz w:val="26"/>
          <w:szCs w:val="26"/>
        </w:rPr>
        <w:t xml:space="preserve">5530П «Система поглощения скважины №8007 </w:t>
      </w:r>
      <w:proofErr w:type="spellStart"/>
      <w:r w:rsidRPr="00FC512A">
        <w:rPr>
          <w:rFonts w:ascii="Times New Roman" w:hAnsi="Times New Roman"/>
          <w:sz w:val="26"/>
          <w:szCs w:val="26"/>
        </w:rPr>
        <w:t>Белозерско-Чубовского</w:t>
      </w:r>
      <w:proofErr w:type="spellEnd"/>
      <w:r w:rsidRPr="00FC512A">
        <w:rPr>
          <w:rFonts w:ascii="Times New Roman" w:hAnsi="Times New Roman"/>
          <w:sz w:val="26"/>
          <w:szCs w:val="26"/>
        </w:rPr>
        <w:t xml:space="preserve"> месторождения»</w:t>
      </w:r>
      <w:r>
        <w:rPr>
          <w:rFonts w:ascii="Times New Roman" w:hAnsi="Times New Roman"/>
          <w:sz w:val="26"/>
          <w:szCs w:val="26"/>
        </w:rPr>
        <w:t>:</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B1413A" w:rsidRPr="00F056CB" w:rsidTr="00B1413A">
        <w:trPr>
          <w:cantSplit/>
        </w:trPr>
        <w:tc>
          <w:tcPr>
            <w:tcW w:w="930" w:type="dxa"/>
          </w:tcPr>
          <w:p w:rsidR="00B1413A" w:rsidRPr="00F056CB" w:rsidRDefault="00B1413A" w:rsidP="005C75D9">
            <w:pPr>
              <w:tabs>
                <w:tab w:val="left" w:pos="-14"/>
              </w:tabs>
              <w:jc w:val="center"/>
              <w:rPr>
                <w:b/>
                <w:lang w:eastAsia="ru-RU"/>
              </w:rPr>
            </w:pPr>
            <w:r>
              <w:rPr>
                <w:b/>
                <w:lang w:eastAsia="ru-RU"/>
              </w:rPr>
              <w:t xml:space="preserve">№ точки </w:t>
            </w:r>
          </w:p>
        </w:tc>
        <w:tc>
          <w:tcPr>
            <w:tcW w:w="1418" w:type="dxa"/>
            <w:vAlign w:val="center"/>
          </w:tcPr>
          <w:p w:rsidR="00B1413A" w:rsidRPr="00F056CB" w:rsidRDefault="00B1413A" w:rsidP="005C75D9">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B1413A" w:rsidRPr="00F056CB" w:rsidRDefault="00B1413A" w:rsidP="005C75D9">
            <w:pPr>
              <w:jc w:val="center"/>
              <w:rPr>
                <w:b/>
                <w:bCs/>
                <w:lang w:eastAsia="ru-RU"/>
              </w:rPr>
            </w:pPr>
            <w:r w:rsidRPr="00F056CB">
              <w:rPr>
                <w:b/>
                <w:lang w:eastAsia="ru-RU"/>
              </w:rPr>
              <w:t>Дирекционный угол</w:t>
            </w:r>
          </w:p>
        </w:tc>
        <w:tc>
          <w:tcPr>
            <w:tcW w:w="1560" w:type="dxa"/>
            <w:vAlign w:val="center"/>
          </w:tcPr>
          <w:p w:rsidR="00B1413A" w:rsidRPr="00F056CB" w:rsidRDefault="00B1413A" w:rsidP="005C75D9">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B1413A" w:rsidRPr="00F056CB" w:rsidRDefault="00B1413A" w:rsidP="005C75D9">
            <w:pPr>
              <w:jc w:val="center"/>
              <w:rPr>
                <w:b/>
                <w:lang w:eastAsia="ru-RU"/>
              </w:rPr>
            </w:pPr>
            <w:r w:rsidRPr="00F056CB">
              <w:rPr>
                <w:b/>
                <w:lang w:val="en-US" w:eastAsia="ru-RU"/>
              </w:rPr>
              <w:t>X</w:t>
            </w:r>
          </w:p>
        </w:tc>
        <w:tc>
          <w:tcPr>
            <w:tcW w:w="1871" w:type="dxa"/>
            <w:vAlign w:val="center"/>
          </w:tcPr>
          <w:p w:rsidR="00B1413A" w:rsidRPr="00F056CB" w:rsidRDefault="00B1413A" w:rsidP="005C75D9">
            <w:pPr>
              <w:jc w:val="center"/>
              <w:rPr>
                <w:b/>
                <w:lang w:eastAsia="ru-RU"/>
              </w:rPr>
            </w:pPr>
            <w:r w:rsidRPr="00F056CB">
              <w:rPr>
                <w:b/>
                <w:lang w:val="en-US" w:eastAsia="ru-RU"/>
              </w:rPr>
              <w:t>Y</w:t>
            </w:r>
          </w:p>
        </w:tc>
      </w:tr>
      <w:tr w:rsidR="00B1413A" w:rsidTr="00B1413A">
        <w:tc>
          <w:tcPr>
            <w:tcW w:w="930" w:type="dxa"/>
            <w:vAlign w:val="center"/>
          </w:tcPr>
          <w:p w:rsidR="00B1413A" w:rsidRDefault="00B1413A" w:rsidP="005C75D9">
            <w:pPr>
              <w:jc w:val="center"/>
            </w:pPr>
            <w:r>
              <w:t>1</w:t>
            </w:r>
          </w:p>
        </w:tc>
        <w:tc>
          <w:tcPr>
            <w:tcW w:w="1418" w:type="dxa"/>
            <w:vAlign w:val="center"/>
          </w:tcPr>
          <w:p w:rsidR="00B1413A" w:rsidRDefault="00B1413A" w:rsidP="005C75D9">
            <w:pPr>
              <w:jc w:val="center"/>
            </w:pPr>
            <w:r>
              <w:t>1</w:t>
            </w:r>
          </w:p>
        </w:tc>
        <w:tc>
          <w:tcPr>
            <w:tcW w:w="1922" w:type="dxa"/>
            <w:vAlign w:val="center"/>
          </w:tcPr>
          <w:p w:rsidR="00B1413A" w:rsidRDefault="00B1413A" w:rsidP="005C75D9">
            <w:pPr>
              <w:jc w:val="center"/>
            </w:pPr>
            <w:r>
              <w:t>178°51'15"</w:t>
            </w:r>
          </w:p>
        </w:tc>
        <w:tc>
          <w:tcPr>
            <w:tcW w:w="1560" w:type="dxa"/>
            <w:vAlign w:val="center"/>
          </w:tcPr>
          <w:p w:rsidR="00B1413A" w:rsidRDefault="00B1413A" w:rsidP="005C75D9">
            <w:pPr>
              <w:jc w:val="center"/>
            </w:pPr>
            <w:r>
              <w:t>8</w:t>
            </w:r>
          </w:p>
        </w:tc>
        <w:tc>
          <w:tcPr>
            <w:tcW w:w="1871" w:type="dxa"/>
            <w:vAlign w:val="center"/>
          </w:tcPr>
          <w:p w:rsidR="00B1413A" w:rsidRDefault="00B1413A" w:rsidP="005C75D9">
            <w:pPr>
              <w:jc w:val="center"/>
            </w:pPr>
            <w:r>
              <w:t>1392190,00</w:t>
            </w:r>
          </w:p>
        </w:tc>
        <w:tc>
          <w:tcPr>
            <w:tcW w:w="1871" w:type="dxa"/>
            <w:vAlign w:val="center"/>
          </w:tcPr>
          <w:p w:rsidR="00B1413A" w:rsidRDefault="00B1413A" w:rsidP="005C75D9">
            <w:pPr>
              <w:jc w:val="center"/>
            </w:pPr>
            <w:r>
              <w:t>418483,23</w:t>
            </w:r>
          </w:p>
        </w:tc>
      </w:tr>
      <w:tr w:rsidR="00B1413A" w:rsidTr="00B1413A">
        <w:tc>
          <w:tcPr>
            <w:tcW w:w="930" w:type="dxa"/>
            <w:vAlign w:val="center"/>
          </w:tcPr>
          <w:p w:rsidR="00B1413A" w:rsidRDefault="00B1413A" w:rsidP="005C75D9">
            <w:pPr>
              <w:jc w:val="center"/>
            </w:pPr>
            <w:r>
              <w:t>2</w:t>
            </w:r>
          </w:p>
        </w:tc>
        <w:tc>
          <w:tcPr>
            <w:tcW w:w="1418" w:type="dxa"/>
            <w:vAlign w:val="center"/>
          </w:tcPr>
          <w:p w:rsidR="00B1413A" w:rsidRDefault="00B1413A" w:rsidP="005C75D9">
            <w:pPr>
              <w:jc w:val="center"/>
            </w:pPr>
            <w:r>
              <w:t>4</w:t>
            </w:r>
          </w:p>
        </w:tc>
        <w:tc>
          <w:tcPr>
            <w:tcW w:w="1922" w:type="dxa"/>
            <w:vAlign w:val="center"/>
          </w:tcPr>
          <w:p w:rsidR="00B1413A" w:rsidRDefault="00B1413A" w:rsidP="005C75D9">
            <w:pPr>
              <w:jc w:val="center"/>
            </w:pPr>
            <w:r>
              <w:t>88°44'54"</w:t>
            </w:r>
          </w:p>
        </w:tc>
        <w:tc>
          <w:tcPr>
            <w:tcW w:w="1560" w:type="dxa"/>
            <w:vAlign w:val="center"/>
          </w:tcPr>
          <w:p w:rsidR="00B1413A" w:rsidRDefault="00B1413A" w:rsidP="005C75D9">
            <w:pPr>
              <w:jc w:val="center"/>
            </w:pPr>
            <w:r>
              <w:t>7,78</w:t>
            </w:r>
          </w:p>
        </w:tc>
        <w:tc>
          <w:tcPr>
            <w:tcW w:w="1871" w:type="dxa"/>
            <w:vAlign w:val="center"/>
          </w:tcPr>
          <w:p w:rsidR="00B1413A" w:rsidRDefault="00B1413A" w:rsidP="005C75D9">
            <w:pPr>
              <w:jc w:val="center"/>
            </w:pPr>
            <w:r>
              <w:t>1392182,00</w:t>
            </w:r>
          </w:p>
        </w:tc>
        <w:tc>
          <w:tcPr>
            <w:tcW w:w="1871" w:type="dxa"/>
            <w:vAlign w:val="center"/>
          </w:tcPr>
          <w:p w:rsidR="00B1413A" w:rsidRDefault="00B1413A" w:rsidP="005C75D9">
            <w:pPr>
              <w:jc w:val="center"/>
            </w:pPr>
            <w:r>
              <w:t>418483,39</w:t>
            </w:r>
          </w:p>
        </w:tc>
      </w:tr>
      <w:tr w:rsidR="00B1413A" w:rsidTr="00B1413A">
        <w:tc>
          <w:tcPr>
            <w:tcW w:w="930" w:type="dxa"/>
            <w:vAlign w:val="center"/>
          </w:tcPr>
          <w:p w:rsidR="00B1413A" w:rsidRDefault="00B1413A" w:rsidP="005C75D9">
            <w:pPr>
              <w:jc w:val="center"/>
            </w:pPr>
            <w:r>
              <w:t>3</w:t>
            </w:r>
          </w:p>
        </w:tc>
        <w:tc>
          <w:tcPr>
            <w:tcW w:w="1418" w:type="dxa"/>
            <w:vAlign w:val="center"/>
          </w:tcPr>
          <w:p w:rsidR="00B1413A" w:rsidRDefault="00B1413A" w:rsidP="005C75D9">
            <w:pPr>
              <w:jc w:val="center"/>
            </w:pPr>
            <w:r>
              <w:t>3</w:t>
            </w:r>
          </w:p>
        </w:tc>
        <w:tc>
          <w:tcPr>
            <w:tcW w:w="1922" w:type="dxa"/>
            <w:vAlign w:val="center"/>
          </w:tcPr>
          <w:p w:rsidR="00B1413A" w:rsidRDefault="00B1413A" w:rsidP="005C75D9">
            <w:pPr>
              <w:jc w:val="center"/>
            </w:pPr>
            <w:r>
              <w:t>358°51'15"</w:t>
            </w:r>
          </w:p>
        </w:tc>
        <w:tc>
          <w:tcPr>
            <w:tcW w:w="1560" w:type="dxa"/>
            <w:vAlign w:val="center"/>
          </w:tcPr>
          <w:p w:rsidR="00B1413A" w:rsidRDefault="00B1413A" w:rsidP="005C75D9">
            <w:pPr>
              <w:jc w:val="center"/>
            </w:pPr>
            <w:r>
              <w:t>8</w:t>
            </w:r>
          </w:p>
        </w:tc>
        <w:tc>
          <w:tcPr>
            <w:tcW w:w="1871" w:type="dxa"/>
            <w:vAlign w:val="center"/>
          </w:tcPr>
          <w:p w:rsidR="00B1413A" w:rsidRDefault="00B1413A" w:rsidP="005C75D9">
            <w:pPr>
              <w:jc w:val="center"/>
            </w:pPr>
            <w:r>
              <w:t>1392182,17</w:t>
            </w:r>
          </w:p>
        </w:tc>
        <w:tc>
          <w:tcPr>
            <w:tcW w:w="1871" w:type="dxa"/>
            <w:vAlign w:val="center"/>
          </w:tcPr>
          <w:p w:rsidR="00B1413A" w:rsidRDefault="00B1413A" w:rsidP="005C75D9">
            <w:pPr>
              <w:jc w:val="center"/>
            </w:pPr>
            <w:r>
              <w:t>418491,17</w:t>
            </w:r>
          </w:p>
        </w:tc>
      </w:tr>
      <w:tr w:rsidR="00B1413A" w:rsidTr="00B1413A">
        <w:tc>
          <w:tcPr>
            <w:tcW w:w="930" w:type="dxa"/>
            <w:vAlign w:val="center"/>
          </w:tcPr>
          <w:p w:rsidR="00B1413A" w:rsidRDefault="00B1413A" w:rsidP="005C75D9">
            <w:pPr>
              <w:jc w:val="center"/>
            </w:pPr>
            <w:r>
              <w:t>4</w:t>
            </w:r>
          </w:p>
        </w:tc>
        <w:tc>
          <w:tcPr>
            <w:tcW w:w="1418" w:type="dxa"/>
            <w:vAlign w:val="center"/>
          </w:tcPr>
          <w:p w:rsidR="00B1413A" w:rsidRDefault="00B1413A" w:rsidP="005C75D9">
            <w:pPr>
              <w:jc w:val="center"/>
            </w:pPr>
            <w:r>
              <w:t>2</w:t>
            </w:r>
          </w:p>
        </w:tc>
        <w:tc>
          <w:tcPr>
            <w:tcW w:w="1922" w:type="dxa"/>
            <w:vAlign w:val="center"/>
          </w:tcPr>
          <w:p w:rsidR="00B1413A" w:rsidRDefault="00B1413A" w:rsidP="005C75D9">
            <w:pPr>
              <w:jc w:val="center"/>
            </w:pPr>
            <w:r>
              <w:t>268°44'54"</w:t>
            </w:r>
          </w:p>
        </w:tc>
        <w:tc>
          <w:tcPr>
            <w:tcW w:w="1560" w:type="dxa"/>
            <w:vAlign w:val="center"/>
          </w:tcPr>
          <w:p w:rsidR="00B1413A" w:rsidRDefault="00B1413A" w:rsidP="005C75D9">
            <w:pPr>
              <w:jc w:val="center"/>
            </w:pPr>
            <w:r>
              <w:t>7,78</w:t>
            </w:r>
          </w:p>
        </w:tc>
        <w:tc>
          <w:tcPr>
            <w:tcW w:w="1871" w:type="dxa"/>
            <w:vAlign w:val="center"/>
          </w:tcPr>
          <w:p w:rsidR="00B1413A" w:rsidRDefault="00B1413A" w:rsidP="005C75D9">
            <w:pPr>
              <w:jc w:val="center"/>
            </w:pPr>
            <w:r>
              <w:t>1392190,17</w:t>
            </w:r>
          </w:p>
        </w:tc>
        <w:tc>
          <w:tcPr>
            <w:tcW w:w="1871" w:type="dxa"/>
            <w:vAlign w:val="center"/>
          </w:tcPr>
          <w:p w:rsidR="00B1413A" w:rsidRDefault="00B1413A" w:rsidP="005C75D9">
            <w:pPr>
              <w:jc w:val="center"/>
            </w:pPr>
            <w:r>
              <w:t>418491,01</w:t>
            </w:r>
          </w:p>
        </w:tc>
      </w:tr>
      <w:tr w:rsidR="00B1413A" w:rsidTr="00B1413A">
        <w:tc>
          <w:tcPr>
            <w:tcW w:w="930" w:type="dxa"/>
            <w:vAlign w:val="center"/>
          </w:tcPr>
          <w:p w:rsidR="00B1413A" w:rsidRDefault="00B1413A" w:rsidP="005C75D9">
            <w:pPr>
              <w:jc w:val="center"/>
            </w:pPr>
            <w:r>
              <w:t>5</w:t>
            </w:r>
          </w:p>
        </w:tc>
        <w:tc>
          <w:tcPr>
            <w:tcW w:w="1418" w:type="dxa"/>
            <w:vAlign w:val="center"/>
          </w:tcPr>
          <w:p w:rsidR="00B1413A" w:rsidRDefault="00B1413A" w:rsidP="005C75D9">
            <w:pPr>
              <w:jc w:val="center"/>
            </w:pPr>
            <w:r>
              <w:t>1</w:t>
            </w:r>
          </w:p>
        </w:tc>
        <w:tc>
          <w:tcPr>
            <w:tcW w:w="1922" w:type="dxa"/>
            <w:vAlign w:val="center"/>
          </w:tcPr>
          <w:p w:rsidR="00B1413A" w:rsidRDefault="00B1413A" w:rsidP="005C75D9">
            <w:pPr>
              <w:jc w:val="center"/>
            </w:pPr>
            <w:r>
              <w:t>178°51'15"</w:t>
            </w:r>
          </w:p>
        </w:tc>
        <w:tc>
          <w:tcPr>
            <w:tcW w:w="1560" w:type="dxa"/>
            <w:vAlign w:val="center"/>
          </w:tcPr>
          <w:p w:rsidR="00B1413A" w:rsidRDefault="00B1413A" w:rsidP="005C75D9">
            <w:pPr>
              <w:jc w:val="center"/>
            </w:pPr>
            <w:r>
              <w:t>8</w:t>
            </w:r>
          </w:p>
        </w:tc>
        <w:tc>
          <w:tcPr>
            <w:tcW w:w="1871" w:type="dxa"/>
            <w:vAlign w:val="center"/>
          </w:tcPr>
          <w:p w:rsidR="00B1413A" w:rsidRDefault="00B1413A" w:rsidP="005C75D9">
            <w:pPr>
              <w:jc w:val="center"/>
            </w:pPr>
            <w:r>
              <w:t>1392190,00</w:t>
            </w:r>
          </w:p>
        </w:tc>
        <w:tc>
          <w:tcPr>
            <w:tcW w:w="1871" w:type="dxa"/>
            <w:vAlign w:val="center"/>
          </w:tcPr>
          <w:p w:rsidR="00B1413A" w:rsidRDefault="00B1413A" w:rsidP="005C75D9">
            <w:pPr>
              <w:jc w:val="center"/>
            </w:pPr>
            <w:r>
              <w:t>418483,23</w:t>
            </w:r>
          </w:p>
        </w:tc>
      </w:tr>
      <w:tr w:rsidR="00B1413A" w:rsidTr="00B1413A">
        <w:tc>
          <w:tcPr>
            <w:tcW w:w="9572" w:type="dxa"/>
            <w:gridSpan w:val="6"/>
            <w:vAlign w:val="center"/>
          </w:tcPr>
          <w:p w:rsidR="00B1413A" w:rsidRDefault="00B1413A" w:rsidP="005C75D9">
            <w:r>
              <w:t>Площадь:  кв. м.</w:t>
            </w:r>
          </w:p>
        </w:tc>
      </w:tr>
    </w:tbl>
    <w:p w:rsidR="006C1E28" w:rsidRPr="006C1E28" w:rsidRDefault="006C1E28" w:rsidP="006C1E28"/>
    <w:p w:rsidR="00163B04" w:rsidRPr="003D798F" w:rsidRDefault="004D101C" w:rsidP="007947F3">
      <w:pPr>
        <w:pStyle w:val="1"/>
        <w:rPr>
          <w:sz w:val="26"/>
          <w:szCs w:val="26"/>
        </w:rPr>
      </w:pPr>
      <w:r w:rsidRPr="003D798F">
        <w:rPr>
          <w:sz w:val="26"/>
          <w:szCs w:val="26"/>
        </w:rPr>
        <w:t>4.</w:t>
      </w:r>
      <w:r w:rsidR="007947F3" w:rsidRPr="003D798F">
        <w:rPr>
          <w:sz w:val="26"/>
          <w:szCs w:val="26"/>
        </w:rPr>
        <w:t xml:space="preserve">7. </w:t>
      </w:r>
      <w:r w:rsidR="005C75D9">
        <w:rPr>
          <w:sz w:val="26"/>
          <w:szCs w:val="26"/>
        </w:rPr>
        <w:t>Ведомость пересечений границ зон планируемого размещения линейного объекта (объектов)</w:t>
      </w:r>
      <w:r w:rsidR="00163B04" w:rsidRPr="003D798F">
        <w:rPr>
          <w:sz w:val="26"/>
          <w:szCs w:val="26"/>
        </w:rPr>
        <w:t xml:space="preserve"> с водными объектами</w:t>
      </w:r>
    </w:p>
    <w:p w:rsidR="009E51BE" w:rsidRPr="009E51BE" w:rsidRDefault="009E51BE" w:rsidP="009E51BE"/>
    <w:p w:rsidR="00163B04" w:rsidRPr="009E51BE" w:rsidRDefault="00163B04" w:rsidP="009E51BE">
      <w:pPr>
        <w:pStyle w:val="a"/>
        <w:numPr>
          <w:ilvl w:val="0"/>
          <w:numId w:val="0"/>
        </w:numPr>
        <w:ind w:firstLine="709"/>
        <w:rPr>
          <w:rFonts w:ascii="Times New Roman" w:hAnsi="Times New Roman"/>
          <w:sz w:val="26"/>
          <w:szCs w:val="26"/>
        </w:rPr>
      </w:pPr>
      <w:r w:rsidRPr="00CF1D91">
        <w:rPr>
          <w:rFonts w:ascii="Times New Roman" w:hAnsi="Times New Roman"/>
          <w:sz w:val="26"/>
          <w:szCs w:val="26"/>
        </w:rPr>
        <w:t>Данный раздел отсутствует в связи с отсутствием сведений о водных объектах в государственном водном реестре на основании письма Министерства лесного хозяйства, охраны окружающей среды и природопол</w:t>
      </w:r>
      <w:r w:rsidR="00336050" w:rsidRPr="00CF1D91">
        <w:rPr>
          <w:rFonts w:ascii="Times New Roman" w:hAnsi="Times New Roman"/>
          <w:sz w:val="26"/>
          <w:szCs w:val="26"/>
        </w:rPr>
        <w:t>ьзования  Самарской области.</w:t>
      </w:r>
      <w:r w:rsidR="00487E15" w:rsidRPr="00CF1D91">
        <w:rPr>
          <w:rFonts w:ascii="Times New Roman" w:hAnsi="Times New Roman"/>
          <w:sz w:val="26"/>
          <w:szCs w:val="26"/>
        </w:rPr>
        <w:t xml:space="preserve"> Проектируемые сооружения находятся за пределами прибрежных защитных полос </w:t>
      </w:r>
      <w:r w:rsidR="006930E7" w:rsidRPr="00CF1D91">
        <w:rPr>
          <w:rFonts w:ascii="Times New Roman" w:hAnsi="Times New Roman"/>
          <w:sz w:val="26"/>
          <w:szCs w:val="26"/>
        </w:rPr>
        <w:t xml:space="preserve">и </w:t>
      </w:r>
      <w:proofErr w:type="spellStart"/>
      <w:r w:rsidR="006930E7" w:rsidRPr="00CF1D91">
        <w:rPr>
          <w:rFonts w:ascii="Times New Roman" w:hAnsi="Times New Roman"/>
          <w:sz w:val="26"/>
          <w:szCs w:val="26"/>
        </w:rPr>
        <w:t>водоохранных</w:t>
      </w:r>
      <w:proofErr w:type="spellEnd"/>
      <w:r w:rsidR="006930E7" w:rsidRPr="00CF1D91">
        <w:rPr>
          <w:rFonts w:ascii="Times New Roman" w:hAnsi="Times New Roman"/>
          <w:sz w:val="26"/>
          <w:szCs w:val="26"/>
        </w:rPr>
        <w:t xml:space="preserve"> зон </w:t>
      </w:r>
      <w:r w:rsidR="00487E15" w:rsidRPr="00CF1D91">
        <w:rPr>
          <w:rFonts w:ascii="Times New Roman" w:hAnsi="Times New Roman"/>
          <w:sz w:val="26"/>
          <w:szCs w:val="26"/>
        </w:rPr>
        <w:t>водных объектов</w:t>
      </w:r>
      <w:r w:rsidR="00336050" w:rsidRPr="00CF1D91">
        <w:rPr>
          <w:rFonts w:ascii="Times New Roman" w:hAnsi="Times New Roman"/>
          <w:sz w:val="26"/>
          <w:szCs w:val="26"/>
        </w:rPr>
        <w:t>.</w:t>
      </w:r>
      <w:r w:rsidR="00440A1C">
        <w:rPr>
          <w:rFonts w:ascii="Times New Roman" w:hAnsi="Times New Roman"/>
          <w:sz w:val="26"/>
          <w:szCs w:val="26"/>
        </w:rPr>
        <w:t xml:space="preserve"> Также</w:t>
      </w:r>
      <w:r w:rsidR="00781B6E" w:rsidRPr="00CF1D91">
        <w:rPr>
          <w:rFonts w:ascii="Times New Roman" w:hAnsi="Times New Roman"/>
          <w:sz w:val="26"/>
          <w:szCs w:val="26"/>
        </w:rPr>
        <w:t>, на испрашиваемом земельном участке поверхностные водные объекты отсутствуют.</w:t>
      </w:r>
    </w:p>
    <w:sectPr w:rsidR="00163B04" w:rsidRPr="009E51BE" w:rsidSect="00C625FE">
      <w:headerReference w:type="default" r:id="rId17"/>
      <w:footerReference w:type="default" r:id="rId18"/>
      <w:pgSz w:w="11906" w:h="16838"/>
      <w:pgMar w:top="284" w:right="1133" w:bottom="1702" w:left="1560"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50" w:rsidRDefault="00D77350">
      <w:r>
        <w:separator/>
      </w:r>
    </w:p>
  </w:endnote>
  <w:endnote w:type="continuationSeparator" w:id="0">
    <w:p w:rsidR="00D77350" w:rsidRDefault="00D7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D9" w:rsidRPr="00E13A87" w:rsidRDefault="005C75D9" w:rsidP="00E13A87">
    <w:pPr>
      <w:jc w:val="center"/>
    </w:pPr>
  </w:p>
  <w:p w:rsidR="005C75D9" w:rsidRDefault="005C75D9">
    <w:pPr>
      <w:pStyle w:val="af2"/>
    </w:pPr>
    <w:r>
      <w:rPr>
        <w:noProof/>
        <w:lang w:eastAsia="ru-RU"/>
      </w:rPr>
      <mc:AlternateContent>
        <mc:Choice Requires="wps">
          <w:drawing>
            <wp:anchor distT="0" distB="0" distL="114935" distR="114935" simplePos="0" relativeHeight="251672576" behindDoc="1" locked="0" layoutInCell="1" allowOverlap="1" wp14:anchorId="04A45FCE" wp14:editId="30FC2652">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C75D9" w:rsidRDefault="005C75D9">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132344" w:rsidRDefault="00132344">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5456F260" wp14:editId="269D3DDE">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5C75D9" w:rsidRDefault="005C75D9">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132344" w:rsidRDefault="00132344">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7" distR="114297" simplePos="0" relativeHeight="251670528" behindDoc="1" locked="0" layoutInCell="1" allowOverlap="1" wp14:anchorId="795B4430" wp14:editId="3D53DDC6">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9504" behindDoc="1" locked="0" layoutInCell="1" allowOverlap="1" wp14:anchorId="556FC3FA" wp14:editId="3BBE3FDD">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68480" behindDoc="1" locked="0" layoutInCell="1" allowOverlap="1" wp14:anchorId="0CA4C64C" wp14:editId="28581040">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55743B65" wp14:editId="67176ADB">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5C75D9" w:rsidRDefault="005C75D9">
                          <w:pPr>
                            <w:jc w:val="center"/>
                            <w:rPr>
                              <w:rFonts w:ascii="Arial" w:hAnsi="Arial" w:cs="Arial"/>
                              <w:b/>
                              <w:i/>
                              <w:sz w:val="18"/>
                              <w:szCs w:val="18"/>
                            </w:rPr>
                          </w:pPr>
                        </w:p>
                        <w:p w:rsidR="005C75D9" w:rsidRPr="004273A0" w:rsidRDefault="005C75D9">
                          <w:pPr>
                            <w:jc w:val="center"/>
                          </w:pPr>
                          <w:r>
                            <w:rPr>
                              <w:sz w:val="28"/>
                              <w:szCs w:val="28"/>
                            </w:rPr>
                            <w:t>5845П-ППТ</w:t>
                          </w:r>
                          <w:proofErr w:type="gramStart"/>
                          <w:r>
                            <w:rPr>
                              <w:sz w:val="28"/>
                              <w:szCs w:val="28"/>
                            </w:rPr>
                            <w:t>.М</w:t>
                          </w:r>
                          <w:proofErr w:type="gramEnd"/>
                          <w:r>
                            <w:rPr>
                              <w:sz w:val="28"/>
                              <w:szCs w:val="2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132344" w:rsidRDefault="00132344">
                    <w:pPr>
                      <w:jc w:val="center"/>
                      <w:rPr>
                        <w:rFonts w:ascii="Arial" w:hAnsi="Arial" w:cs="Arial"/>
                        <w:b/>
                        <w:i/>
                        <w:sz w:val="18"/>
                        <w:szCs w:val="18"/>
                      </w:rPr>
                    </w:pPr>
                  </w:p>
                  <w:p w:rsidR="00132344" w:rsidRPr="004273A0" w:rsidRDefault="00132344">
                    <w:pPr>
                      <w:jc w:val="center"/>
                    </w:pPr>
                    <w:r>
                      <w:rPr>
                        <w:sz w:val="28"/>
                        <w:szCs w:val="28"/>
                      </w:rPr>
                      <w:t>5845П-ППТ</w:t>
                    </w:r>
                    <w:proofErr w:type="gramStart"/>
                    <w:r>
                      <w:rPr>
                        <w:sz w:val="28"/>
                        <w:szCs w:val="28"/>
                      </w:rPr>
                      <w:t>.М</w:t>
                    </w:r>
                    <w:proofErr w:type="gramEnd"/>
                    <w:r>
                      <w:rPr>
                        <w:sz w:val="28"/>
                        <w:szCs w:val="28"/>
                      </w:rPr>
                      <w:t>О</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86B333F" wp14:editId="1399A9A4">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5C75D9" w:rsidRPr="00E13A87" w:rsidRDefault="005C75D9" w:rsidP="00E13A87">
                          <w:pPr>
                            <w:jc w:val="center"/>
                          </w:pPr>
                          <w:r>
                            <w:fldChar w:fldCharType="begin"/>
                          </w:r>
                          <w:r>
                            <w:instrText>PAGE   \* MERGEFORMAT</w:instrText>
                          </w:r>
                          <w:r>
                            <w:fldChar w:fldCharType="separate"/>
                          </w:r>
                          <w:r w:rsidR="00345141">
                            <w:rPr>
                              <w:noProof/>
                            </w:rPr>
                            <w:t>3</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5C75D9" w:rsidRPr="00E13A87" w:rsidRDefault="005C75D9" w:rsidP="00E13A87">
                    <w:pPr>
                      <w:jc w:val="center"/>
                    </w:pPr>
                    <w:r>
                      <w:fldChar w:fldCharType="begin"/>
                    </w:r>
                    <w:r>
                      <w:instrText>PAGE   \* MERGEFORMAT</w:instrText>
                    </w:r>
                    <w:r>
                      <w:fldChar w:fldCharType="separate"/>
                    </w:r>
                    <w:r w:rsidR="00345141">
                      <w:rPr>
                        <w:noProof/>
                      </w:rPr>
                      <w:t>3</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0DC36F" wp14:editId="700F3E68">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C75D9" w:rsidRDefault="005C75D9">
                          <w:pPr>
                            <w:jc w:val="center"/>
                          </w:pPr>
                          <w:r>
                            <w:rPr>
                              <w:rFonts w:ascii="Arial" w:hAnsi="Arial" w:cs="Arial"/>
                              <w:sz w:val="16"/>
                              <w:szCs w:val="16"/>
                            </w:rPr>
                            <w:t>№ док.</w:t>
                          </w:r>
                        </w:p>
                        <w:p w:rsidR="005C75D9" w:rsidRDefault="005C75D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132344" w:rsidRDefault="00132344">
                    <w:pPr>
                      <w:jc w:val="center"/>
                    </w:pPr>
                    <w:r>
                      <w:rPr>
                        <w:rFonts w:ascii="Arial" w:hAnsi="Arial" w:cs="Arial"/>
                        <w:sz w:val="16"/>
                        <w:szCs w:val="16"/>
                      </w:rPr>
                      <w:t>№ док.</w:t>
                    </w:r>
                  </w:p>
                  <w:p w:rsidR="00132344" w:rsidRDefault="00132344"/>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13DA07C2" wp14:editId="2E684737">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C75D9" w:rsidRDefault="005C75D9">
                          <w:pPr>
                            <w:jc w:val="center"/>
                          </w:pPr>
                          <w:r>
                            <w:rPr>
                              <w:rFonts w:ascii="Arial" w:hAnsi="Arial" w:cs="Arial"/>
                              <w:sz w:val="16"/>
                              <w:szCs w:val="16"/>
                            </w:rPr>
                            <w:t>Лист</w:t>
                          </w:r>
                        </w:p>
                        <w:p w:rsidR="005C75D9" w:rsidRDefault="005C75D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132344" w:rsidRDefault="00132344">
                    <w:pPr>
                      <w:jc w:val="center"/>
                    </w:pPr>
                    <w:r>
                      <w:rPr>
                        <w:rFonts w:ascii="Arial" w:hAnsi="Arial" w:cs="Arial"/>
                        <w:sz w:val="16"/>
                        <w:szCs w:val="16"/>
                      </w:rPr>
                      <w:t>Лист</w:t>
                    </w:r>
                  </w:p>
                  <w:p w:rsidR="00132344" w:rsidRDefault="00132344"/>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7180C31F" wp14:editId="73CA7AAA">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C75D9" w:rsidRDefault="005C75D9">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C75D9" w:rsidRDefault="005C75D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132344" w:rsidRDefault="00132344">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32344" w:rsidRDefault="00132344"/>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39D0B615" wp14:editId="16E613E1">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5C75D9" w:rsidRDefault="005C75D9">
                          <w:pPr>
                            <w:jc w:val="center"/>
                          </w:pPr>
                          <w:r>
                            <w:rPr>
                              <w:rFonts w:ascii="Arial" w:hAnsi="Arial" w:cs="Arial"/>
                              <w:sz w:val="16"/>
                              <w:szCs w:val="16"/>
                            </w:rPr>
                            <w:t>Изм.</w:t>
                          </w:r>
                        </w:p>
                        <w:p w:rsidR="005C75D9" w:rsidRDefault="005C75D9"/>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132344" w:rsidRDefault="00132344">
                    <w:pPr>
                      <w:jc w:val="center"/>
                    </w:pPr>
                    <w:r>
                      <w:rPr>
                        <w:rFonts w:ascii="Arial" w:hAnsi="Arial" w:cs="Arial"/>
                        <w:sz w:val="16"/>
                        <w:szCs w:val="16"/>
                      </w:rPr>
                      <w:t>Изм.</w:t>
                    </w:r>
                  </w:p>
                  <w:p w:rsidR="00132344" w:rsidRDefault="00132344"/>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39566D3" wp14:editId="65965616">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5C75D9" w:rsidRDefault="005C75D9">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132344" w:rsidRDefault="00132344">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3" distB="4294967293" distL="114300" distR="114300" simplePos="0" relativeHeight="251652096" behindDoc="1" locked="0" layoutInCell="1" allowOverlap="1" wp14:anchorId="537174FD" wp14:editId="42A1F66F">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7" distR="114297" simplePos="0" relativeHeight="251651072" behindDoc="1" locked="0" layoutInCell="1" allowOverlap="1" wp14:anchorId="5A77E913" wp14:editId="45355532">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50048" behindDoc="1" locked="0" layoutInCell="1" allowOverlap="1" wp14:anchorId="2A122A18" wp14:editId="15E5A6C6">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9024" behindDoc="1" locked="0" layoutInCell="1" allowOverlap="1" wp14:anchorId="263BBB6B" wp14:editId="5C91C845">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8000" behindDoc="1" locked="0" layoutInCell="1" allowOverlap="1" wp14:anchorId="5FBCD515" wp14:editId="6A47748C">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46976" behindDoc="1" locked="0" layoutInCell="1" allowOverlap="1" wp14:anchorId="524F0A9B" wp14:editId="3D56BDCA">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3904" behindDoc="1" locked="0" layoutInCell="1" allowOverlap="1" wp14:anchorId="43BBD449" wp14:editId="17CBCF8F">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50" w:rsidRDefault="00D77350">
      <w:r>
        <w:separator/>
      </w:r>
    </w:p>
  </w:footnote>
  <w:footnote w:type="continuationSeparator" w:id="0">
    <w:p w:rsidR="00D77350" w:rsidRDefault="00D7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D9" w:rsidRDefault="005C75D9">
    <w:pPr>
      <w:pStyle w:val="af0"/>
      <w:jc w:val="right"/>
    </w:pPr>
    <w:r>
      <w:rPr>
        <w:noProof/>
        <w:lang w:eastAsia="ru-RU"/>
      </w:rPr>
      <mc:AlternateContent>
        <mc:Choice Requires="wps">
          <w:drawing>
            <wp:anchor distT="0" distB="0" distL="114297" distR="114297" simplePos="0" relativeHeight="251642880" behindDoc="1" locked="0" layoutInCell="1" allowOverlap="1" wp14:anchorId="7CB3BD27" wp14:editId="166C72E9">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44928" behindDoc="1" locked="0" layoutInCell="1" allowOverlap="1" wp14:anchorId="5981244B" wp14:editId="4A5A2E4F">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7" distR="114297" simplePos="0" relativeHeight="251645952" behindDoc="1" locked="0" layoutInCell="1" allowOverlap="1" wp14:anchorId="00AF571B" wp14:editId="61AD6872">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3120" behindDoc="1" locked="0" layoutInCell="1" allowOverlap="1" wp14:anchorId="548CBBC0" wp14:editId="360B8DFE">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4144" behindDoc="1" locked="0" layoutInCell="1" allowOverlap="1" wp14:anchorId="7453098F" wp14:editId="30A2AD4F">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6BDF7B00" wp14:editId="777E9DE4">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75D9" w:rsidRDefault="005C75D9">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132344" w:rsidRDefault="00132344">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4F7C2D70" wp14:editId="69E7F408">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75D9" w:rsidRDefault="005C75D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132344" w:rsidRDefault="00132344"/>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0289C8A7" wp14:editId="7AE357CD">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75D9" w:rsidRDefault="005C75D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132344" w:rsidRDefault="00132344"/>
                </w:txbxContent>
              </v:textbox>
            </v:shape>
          </w:pict>
        </mc:Fallback>
      </mc:AlternateContent>
    </w:r>
    <w:r>
      <w:rPr>
        <w:noProof/>
        <w:lang w:eastAsia="ru-RU"/>
      </w:rPr>
      <mc:AlternateContent>
        <mc:Choice Requires="wps">
          <w:drawing>
            <wp:anchor distT="0" distB="0" distL="114297" distR="114297" simplePos="0" relativeHeight="251658240" behindDoc="1" locked="0" layoutInCell="1" allowOverlap="1" wp14:anchorId="7EAC48F6" wp14:editId="3277EF18">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3" distB="4294967293" distL="114300" distR="114300" simplePos="0" relativeHeight="251659264" behindDoc="1" locked="0" layoutInCell="1" allowOverlap="1" wp14:anchorId="3E1C2A96" wp14:editId="599A7F2D">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7" distR="114297" simplePos="0" relativeHeight="251660288" behindDoc="1" locked="0" layoutInCell="1" allowOverlap="1" wp14:anchorId="170DD484" wp14:editId="089E866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2AC941C"/>
    <w:lvl w:ilvl="0">
      <w:start w:val="1"/>
      <w:numFmt w:val="bullet"/>
      <w:pStyle w:val="3"/>
      <w:lvlText w:val=""/>
      <w:lvlJc w:val="left"/>
      <w:pPr>
        <w:tabs>
          <w:tab w:val="num" w:pos="1080"/>
        </w:tabs>
        <w:ind w:left="108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0"/>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4C5249B"/>
    <w:multiLevelType w:val="multilevel"/>
    <w:tmpl w:val="7EA87728"/>
    <w:lvl w:ilvl="0">
      <w:start w:val="1"/>
      <w:numFmt w:val="decimal"/>
      <w:pStyle w:val="11"/>
      <w:lvlText w:val="%1."/>
      <w:lvlJc w:val="left"/>
      <w:pPr>
        <w:tabs>
          <w:tab w:val="num" w:pos="290"/>
        </w:tabs>
        <w:ind w:left="970" w:firstLine="164"/>
      </w:pPr>
      <w:rPr>
        <w:rFonts w:hint="default"/>
        <w:spacing w:val="-20"/>
      </w:rPr>
    </w:lvl>
    <w:lvl w:ilvl="1">
      <w:start w:val="1"/>
      <w:numFmt w:val="decimal"/>
      <w:pStyle w:val="110"/>
      <w:lvlText w:val="%1.%2"/>
      <w:lvlJc w:val="left"/>
      <w:pPr>
        <w:tabs>
          <w:tab w:val="num" w:pos="1372"/>
        </w:tabs>
        <w:ind w:left="1550" w:hanging="720"/>
      </w:pPr>
      <w:rPr>
        <w:rFonts w:hint="default"/>
      </w:rPr>
    </w:lvl>
    <w:lvl w:ilvl="2">
      <w:start w:val="1"/>
      <w:numFmt w:val="decimal"/>
      <w:pStyle w:val="111"/>
      <w:lvlText w:val="%1.%2.%3"/>
      <w:lvlJc w:val="left"/>
      <w:pPr>
        <w:tabs>
          <w:tab w:val="num" w:pos="1720"/>
        </w:tabs>
        <w:ind w:left="1720" w:hanging="720"/>
      </w:pPr>
      <w:rPr>
        <w:rFonts w:hint="default"/>
        <w:i w:val="0"/>
      </w:rPr>
    </w:lvl>
    <w:lvl w:ilvl="3">
      <w:start w:val="3"/>
      <w:numFmt w:val="decimal"/>
      <w:lvlText w:val="%1.%2.%3.%4"/>
      <w:lvlJc w:val="left"/>
      <w:pPr>
        <w:tabs>
          <w:tab w:val="num" w:pos="2090"/>
        </w:tabs>
        <w:ind w:left="2090" w:hanging="1080"/>
      </w:pPr>
      <w:rPr>
        <w:rFonts w:hint="default"/>
      </w:rPr>
    </w:lvl>
    <w:lvl w:ilvl="4">
      <w:start w:val="1"/>
      <w:numFmt w:val="decimal"/>
      <w:lvlText w:val="%1.%2.%3.%4.%5"/>
      <w:lvlJc w:val="left"/>
      <w:pPr>
        <w:tabs>
          <w:tab w:val="num" w:pos="5686"/>
        </w:tabs>
        <w:ind w:left="5686" w:hanging="1440"/>
      </w:pPr>
      <w:rPr>
        <w:rFonts w:hint="default"/>
      </w:rPr>
    </w:lvl>
    <w:lvl w:ilvl="5">
      <w:start w:val="1"/>
      <w:numFmt w:val="decimal"/>
      <w:lvlText w:val="%1.%2.%3.%4.%5.%6"/>
      <w:lvlJc w:val="left"/>
      <w:pPr>
        <w:tabs>
          <w:tab w:val="num" w:pos="6675"/>
        </w:tabs>
        <w:ind w:left="6675" w:hanging="1440"/>
      </w:pPr>
      <w:rPr>
        <w:rFonts w:hint="default"/>
      </w:rPr>
    </w:lvl>
    <w:lvl w:ilvl="6">
      <w:start w:val="1"/>
      <w:numFmt w:val="decimal"/>
      <w:lvlText w:val="%1.%2.%3.%4.%5.%6.%7"/>
      <w:lvlJc w:val="left"/>
      <w:pPr>
        <w:tabs>
          <w:tab w:val="num" w:pos="8024"/>
        </w:tabs>
        <w:ind w:left="8024" w:hanging="1800"/>
      </w:pPr>
      <w:rPr>
        <w:rFonts w:hint="default"/>
      </w:rPr>
    </w:lvl>
    <w:lvl w:ilvl="7">
      <w:start w:val="1"/>
      <w:numFmt w:val="decimal"/>
      <w:lvlText w:val="%1.%2.%3.%4.%5.%6.%7.%8"/>
      <w:lvlJc w:val="left"/>
      <w:pPr>
        <w:tabs>
          <w:tab w:val="num" w:pos="9013"/>
        </w:tabs>
        <w:ind w:left="9013" w:hanging="1800"/>
      </w:pPr>
      <w:rPr>
        <w:rFonts w:hint="default"/>
      </w:rPr>
    </w:lvl>
    <w:lvl w:ilvl="8">
      <w:start w:val="1"/>
      <w:numFmt w:val="decimal"/>
      <w:lvlText w:val="%1.%2.%3.%4.%5.%6.%7.%8.%9"/>
      <w:lvlJc w:val="left"/>
      <w:pPr>
        <w:tabs>
          <w:tab w:val="num" w:pos="10362"/>
        </w:tabs>
        <w:ind w:left="10362" w:hanging="2160"/>
      </w:pPr>
      <w:rPr>
        <w:rFonts w:hint="default"/>
      </w:rPr>
    </w:lvl>
  </w:abstractNum>
  <w:abstractNum w:abstractNumId="17">
    <w:nsid w:val="06C614BB"/>
    <w:multiLevelType w:val="hybridMultilevel"/>
    <w:tmpl w:val="B6F8ECB2"/>
    <w:lvl w:ilvl="0" w:tplc="FC9C97AE">
      <w:start w:val="1"/>
      <w:numFmt w:val="bullet"/>
      <w:lvlRestart w:val="0"/>
      <w:pStyle w:val="a"/>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FB0E61"/>
    <w:multiLevelType w:val="hybridMultilevel"/>
    <w:tmpl w:val="BEB83014"/>
    <w:styleLink w:val="111111111"/>
    <w:lvl w:ilvl="0" w:tplc="04190001">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1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0">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096098E"/>
    <w:multiLevelType w:val="hybridMultilevel"/>
    <w:tmpl w:val="59B62D56"/>
    <w:lvl w:ilvl="0" w:tplc="C436E63E">
      <w:start w:val="1"/>
      <w:numFmt w:val="decimal"/>
      <w:pStyle w:val="3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94C073C"/>
    <w:multiLevelType w:val="multilevel"/>
    <w:tmpl w:val="EFD66AF0"/>
    <w:styleLink w:val="a0"/>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5">
    <w:nsid w:val="2DEA2048"/>
    <w:multiLevelType w:val="multilevel"/>
    <w:tmpl w:val="B9C2B9B2"/>
    <w:lvl w:ilvl="0">
      <w:start w:val="1"/>
      <w:numFmt w:val="decimal"/>
      <w:lvlText w:val="%1"/>
      <w:lvlJc w:val="left"/>
      <w:pPr>
        <w:tabs>
          <w:tab w:val="num" w:pos="360"/>
        </w:tabs>
        <w:ind w:left="0" w:firstLine="0"/>
      </w:pPr>
    </w:lvl>
    <w:lvl w:ilvl="1">
      <w:start w:val="1"/>
      <w:numFmt w:val="decimal"/>
      <w:pStyle w:val="20"/>
      <w:suff w:val="space"/>
      <w:lvlText w:val="%1.%2"/>
      <w:lvlJc w:val="left"/>
      <w:pPr>
        <w:ind w:left="0"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765D40"/>
    <w:multiLevelType w:val="multilevel"/>
    <w:tmpl w:val="0FA2118A"/>
    <w:styleLink w:val="2010"/>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lvl>
    <w:lvl w:ilvl="2">
      <w:start w:val="1"/>
      <w:numFmt w:val="decimal"/>
      <w:lvlText w:val="%3)"/>
      <w:lvlJc w:val="left"/>
      <w:pPr>
        <w:tabs>
          <w:tab w:val="num" w:pos="1843"/>
        </w:tabs>
        <w:ind w:left="0" w:firstLine="1418"/>
      </w:pPr>
    </w:lvl>
    <w:lvl w:ilvl="3">
      <w:start w:val="1"/>
      <w:numFmt w:val="none"/>
      <w:lvlText w:val=""/>
      <w:lvlJc w:val="left"/>
      <w:pPr>
        <w:tabs>
          <w:tab w:val="num" w:pos="4893"/>
        </w:tabs>
        <w:ind w:left="4893" w:hanging="360"/>
      </w:pPr>
    </w:lvl>
    <w:lvl w:ilvl="4">
      <w:start w:val="1"/>
      <w:numFmt w:val="none"/>
      <w:lvlText w:val=""/>
      <w:lvlJc w:val="left"/>
      <w:pPr>
        <w:tabs>
          <w:tab w:val="num" w:pos="5613"/>
        </w:tabs>
        <w:ind w:left="5613" w:hanging="360"/>
      </w:pPr>
    </w:lvl>
    <w:lvl w:ilvl="5">
      <w:start w:val="1"/>
      <w:numFmt w:val="none"/>
      <w:lvlText w:val=""/>
      <w:lvlJc w:val="right"/>
      <w:pPr>
        <w:tabs>
          <w:tab w:val="num" w:pos="6333"/>
        </w:tabs>
        <w:ind w:left="6333" w:hanging="180"/>
      </w:pPr>
    </w:lvl>
    <w:lvl w:ilvl="6">
      <w:start w:val="1"/>
      <w:numFmt w:val="none"/>
      <w:lvlText w:val=""/>
      <w:lvlJc w:val="left"/>
      <w:pPr>
        <w:tabs>
          <w:tab w:val="num" w:pos="7053"/>
        </w:tabs>
        <w:ind w:left="7053" w:hanging="360"/>
      </w:pPr>
    </w:lvl>
    <w:lvl w:ilvl="7">
      <w:start w:val="1"/>
      <w:numFmt w:val="none"/>
      <w:lvlText w:val=""/>
      <w:lvlJc w:val="left"/>
      <w:pPr>
        <w:tabs>
          <w:tab w:val="num" w:pos="7773"/>
        </w:tabs>
        <w:ind w:left="7773" w:hanging="360"/>
      </w:pPr>
    </w:lvl>
    <w:lvl w:ilvl="8">
      <w:start w:val="1"/>
      <w:numFmt w:val="none"/>
      <w:lvlText w:val=""/>
      <w:lvlJc w:val="right"/>
      <w:pPr>
        <w:tabs>
          <w:tab w:val="num" w:pos="8493"/>
        </w:tabs>
        <w:ind w:left="8493" w:hanging="180"/>
      </w:pPr>
    </w:lvl>
  </w:abstractNum>
  <w:abstractNum w:abstractNumId="28">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9">
    <w:nsid w:val="443B4165"/>
    <w:multiLevelType w:val="hybridMultilevel"/>
    <w:tmpl w:val="BAF4A076"/>
    <w:lvl w:ilvl="0" w:tplc="D8A0ECEE">
      <w:start w:val="1"/>
      <w:numFmt w:val="decimal"/>
      <w:pStyle w:val="a2"/>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0">
    <w:nsid w:val="4C190F1A"/>
    <w:multiLevelType w:val="hybridMultilevel"/>
    <w:tmpl w:val="B3D47C0C"/>
    <w:lvl w:ilvl="0" w:tplc="4ADE84A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09A7A72"/>
    <w:multiLevelType w:val="multilevel"/>
    <w:tmpl w:val="DA3E3792"/>
    <w:lvl w:ilvl="0">
      <w:start w:val="1"/>
      <w:numFmt w:val="decimal"/>
      <w:pStyle w:val="a3"/>
      <w:suff w:val="space"/>
      <w:lvlText w:val="Таблица %1 -"/>
      <w:lvlJc w:val="left"/>
      <w:pPr>
        <w:snapToGrid w:val="0"/>
        <w:ind w:left="2345" w:hanging="360"/>
      </w:pPr>
      <w:rPr>
        <w:rFonts w:ascii="Times New Roman" w:hAnsi="Times New Roman" w:cs="Times New Roman" w:hint="default"/>
        <w:b w:val="0"/>
        <w:bCs w:val="0"/>
        <w:i w:val="0"/>
        <w:iCs w:val="0"/>
        <w:caps w:val="0"/>
        <w:smallCaps w:val="0"/>
        <w:strike w:val="0"/>
        <w:dstrike w:val="0"/>
        <w:noProof w:val="0"/>
        <w:vanish w:val="0"/>
        <w:webHidden w:val="0"/>
        <w:color w:val="auto"/>
        <w:spacing w:val="0"/>
        <w:w w:val="1"/>
        <w:kern w:val="0"/>
        <w:position w:val="0"/>
        <w:szCs w:val="2"/>
        <w:u w:val="none"/>
        <w:effect w:val="none"/>
        <w:vertAlign w:val="baseline"/>
        <w:em w:val="none"/>
        <w:lang w:val="ru-RU"/>
        <w:specVanish w:val="0"/>
      </w:rPr>
    </w:lvl>
    <w:lvl w:ilvl="1">
      <w:start w:val="1"/>
      <w:numFmt w:val="decimal"/>
      <w:lvlRestart w:val="0"/>
      <w:suff w:val="space"/>
      <w:lvlText w:val="Таблица %1.%2"/>
      <w:lvlJc w:val="left"/>
      <w:pPr>
        <w:snapToGrid w:val="0"/>
        <w:ind w:left="1446" w:hanging="366"/>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suff w:val="space"/>
      <w:lvlText w:val="Таблица %1.%2.%3"/>
      <w:lvlJc w:val="left"/>
      <w:pPr>
        <w:ind w:left="2216" w:hanging="90"/>
      </w:pPr>
    </w:lvl>
    <w:lvl w:ilvl="3">
      <w:start w:val="1"/>
      <w:numFmt w:val="decimal"/>
      <w:suff w:val="space"/>
      <w:lvlText w:val="Таблица %1.%2.%3.%4"/>
      <w:lvlJc w:val="left"/>
      <w:pPr>
        <w:ind w:left="2720" w:firstLine="115"/>
      </w:pPr>
    </w:lvl>
    <w:lvl w:ilvl="4">
      <w:start w:val="1"/>
      <w:numFmt w:val="decimal"/>
      <w:suff w:val="space"/>
      <w:lvlText w:val="%1.%2.%3.%4.%5."/>
      <w:lvlJc w:val="left"/>
      <w:pPr>
        <w:ind w:left="3224" w:hanging="792"/>
      </w:pPr>
    </w:lvl>
    <w:lvl w:ilvl="5">
      <w:start w:val="1"/>
      <w:numFmt w:val="decimal"/>
      <w:lvlText w:val="%1.%2.%3.%4.%5.%6."/>
      <w:lvlJc w:val="left"/>
      <w:pPr>
        <w:tabs>
          <w:tab w:val="num" w:pos="6032"/>
        </w:tabs>
        <w:ind w:left="3728" w:hanging="936"/>
      </w:pPr>
    </w:lvl>
    <w:lvl w:ilvl="6">
      <w:start w:val="1"/>
      <w:numFmt w:val="decimal"/>
      <w:lvlText w:val="%1.%2.%3.%4.%5.%6.%7."/>
      <w:lvlJc w:val="left"/>
      <w:pPr>
        <w:tabs>
          <w:tab w:val="num" w:pos="6752"/>
        </w:tabs>
        <w:ind w:left="4232" w:hanging="1080"/>
      </w:pPr>
    </w:lvl>
    <w:lvl w:ilvl="7">
      <w:start w:val="1"/>
      <w:numFmt w:val="decimal"/>
      <w:lvlText w:val="%1.%2.%3.%4.%5.%6.%7.%8."/>
      <w:lvlJc w:val="left"/>
      <w:pPr>
        <w:tabs>
          <w:tab w:val="num" w:pos="7832"/>
        </w:tabs>
        <w:ind w:left="4736" w:hanging="1224"/>
      </w:pPr>
    </w:lvl>
    <w:lvl w:ilvl="8">
      <w:start w:val="1"/>
      <w:numFmt w:val="decimal"/>
      <w:lvlText w:val="%1.%2.%3.%4.%5.%6.%7.%8.%9."/>
      <w:lvlJc w:val="left"/>
      <w:pPr>
        <w:tabs>
          <w:tab w:val="num" w:pos="8552"/>
        </w:tabs>
        <w:ind w:left="5312" w:hanging="1440"/>
      </w:pPr>
    </w:lvl>
  </w:abstractNum>
  <w:abstractNum w:abstractNumId="32">
    <w:nsid w:val="545F166B"/>
    <w:multiLevelType w:val="multilevel"/>
    <w:tmpl w:val="0D50FD86"/>
    <w:lvl w:ilvl="0">
      <w:start w:val="3"/>
      <w:numFmt w:val="bullet"/>
      <w:pStyle w:val="12"/>
      <w:suff w:val="space"/>
      <w:lvlText w:val=""/>
      <w:lvlJc w:val="left"/>
      <w:pPr>
        <w:ind w:left="568" w:firstLine="709"/>
      </w:pPr>
      <w:rPr>
        <w:rFonts w:ascii="Symbol" w:hAnsi="Symbol" w:hint="default"/>
      </w:rPr>
    </w:lvl>
    <w:lvl w:ilvl="1">
      <w:start w:val="1"/>
      <w:numFmt w:val="russianLower"/>
      <w:suff w:val="space"/>
      <w:lvlText w:val="%2%1)"/>
      <w:lvlJc w:val="left"/>
      <w:pPr>
        <w:ind w:left="993" w:firstLine="708"/>
      </w:pPr>
    </w:lvl>
    <w:lvl w:ilvl="2">
      <w:start w:val="1"/>
      <w:numFmt w:val="decimal"/>
      <w:suff w:val="space"/>
      <w:lvlText w:val="%3%1)"/>
      <w:lvlJc w:val="left"/>
      <w:pPr>
        <w:ind w:left="1701" w:firstLine="709"/>
      </w:pPr>
    </w:lvl>
    <w:lvl w:ilvl="3">
      <w:start w:val="1"/>
      <w:numFmt w:val="none"/>
      <w:suff w:val="space"/>
      <w:lvlText w:val="%1"/>
      <w:lvlJc w:val="left"/>
      <w:pPr>
        <w:ind w:left="993" w:firstLine="0"/>
      </w:pPr>
    </w:lvl>
    <w:lvl w:ilvl="4">
      <w:start w:val="1"/>
      <w:numFmt w:val="none"/>
      <w:suff w:val="space"/>
      <w:lvlText w:val="%1"/>
      <w:lvlJc w:val="left"/>
      <w:pPr>
        <w:ind w:left="993" w:firstLine="0"/>
      </w:pPr>
    </w:lvl>
    <w:lvl w:ilvl="5">
      <w:start w:val="1"/>
      <w:numFmt w:val="none"/>
      <w:suff w:val="space"/>
      <w:lvlText w:val="%1"/>
      <w:lvlJc w:val="left"/>
      <w:pPr>
        <w:ind w:left="993" w:firstLine="0"/>
      </w:pPr>
    </w:lvl>
    <w:lvl w:ilvl="6">
      <w:start w:val="1"/>
      <w:numFmt w:val="none"/>
      <w:suff w:val="space"/>
      <w:lvlText w:val="%1"/>
      <w:lvlJc w:val="left"/>
      <w:pPr>
        <w:ind w:left="993" w:firstLine="0"/>
      </w:pPr>
    </w:lvl>
    <w:lvl w:ilvl="7">
      <w:start w:val="1"/>
      <w:numFmt w:val="none"/>
      <w:suff w:val="space"/>
      <w:lvlText w:val="%1"/>
      <w:lvlJc w:val="left"/>
      <w:pPr>
        <w:ind w:left="993" w:firstLine="0"/>
      </w:pPr>
    </w:lvl>
    <w:lvl w:ilvl="8">
      <w:start w:val="1"/>
      <w:numFmt w:val="none"/>
      <w:suff w:val="space"/>
      <w:lvlText w:val="%1"/>
      <w:lvlJc w:val="left"/>
      <w:pPr>
        <w:ind w:left="993" w:firstLine="0"/>
      </w:pPr>
    </w:lvl>
  </w:abstractNum>
  <w:abstractNum w:abstractNumId="33">
    <w:nsid w:val="56E44429"/>
    <w:multiLevelType w:val="hybridMultilevel"/>
    <w:tmpl w:val="557CD5D8"/>
    <w:lvl w:ilvl="0" w:tplc="6E48182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5E7C0BCC"/>
    <w:multiLevelType w:val="hybridMultilevel"/>
    <w:tmpl w:val="998610C2"/>
    <w:lvl w:ilvl="0" w:tplc="FFFFFFFF">
      <w:start w:val="2730"/>
      <w:numFmt w:val="bullet"/>
      <w:pStyle w:val="-"/>
      <w:lvlText w:val="–"/>
      <w:lvlJc w:val="left"/>
      <w:pPr>
        <w:tabs>
          <w:tab w:val="num" w:pos="1069"/>
        </w:tabs>
        <w:ind w:firstLine="709"/>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658279B1"/>
    <w:multiLevelType w:val="hybridMultilevel"/>
    <w:tmpl w:val="3EEE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35EBB"/>
    <w:multiLevelType w:val="hybridMultilevel"/>
    <w:tmpl w:val="84DEA448"/>
    <w:lvl w:ilvl="0" w:tplc="62EED884">
      <w:start w:val="1"/>
      <w:numFmt w:val="decimal"/>
      <w:lvlText w:val="%1"/>
      <w:lvlJc w:val="left"/>
      <w:pPr>
        <w:tabs>
          <w:tab w:val="num" w:pos="785"/>
        </w:tabs>
        <w:ind w:left="78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B916B14"/>
    <w:multiLevelType w:val="hybridMultilevel"/>
    <w:tmpl w:val="6EAAF842"/>
    <w:styleLink w:val="111111121"/>
    <w:lvl w:ilvl="0" w:tplc="FFFFFFFF">
      <w:numFmt w:val="bullet"/>
      <w:lvlText w:val=""/>
      <w:lvlJc w:val="left"/>
      <w:pPr>
        <w:tabs>
          <w:tab w:val="num" w:pos="1069"/>
        </w:tabs>
        <w:ind w:left="106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3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41">
    <w:nsid w:val="7E752801"/>
    <w:multiLevelType w:val="multilevel"/>
    <w:tmpl w:val="70F03788"/>
    <w:lvl w:ilvl="0">
      <w:start w:val="1"/>
      <w:numFmt w:val="bullet"/>
      <w:pStyle w:val="a4"/>
      <w:lvlText w:val=""/>
      <w:lvlJc w:val="left"/>
      <w:pPr>
        <w:tabs>
          <w:tab w:val="num" w:pos="940"/>
        </w:tabs>
        <w:ind w:left="-109"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
  </w:num>
  <w:num w:numId="2">
    <w:abstractNumId w:val="7"/>
  </w:num>
  <w:num w:numId="3">
    <w:abstractNumId w:val="14"/>
  </w:num>
  <w:num w:numId="4">
    <w:abstractNumId w:val="17"/>
  </w:num>
  <w:num w:numId="5">
    <w:abstractNumId w:val="28"/>
  </w:num>
  <w:num w:numId="6">
    <w:abstractNumId w:val="21"/>
  </w:num>
  <w:num w:numId="7">
    <w:abstractNumId w:val="34"/>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29"/>
  </w:num>
  <w:num w:numId="13">
    <w:abstractNumId w:val="16"/>
  </w:num>
  <w:num w:numId="14">
    <w:abstractNumId w:val="38"/>
  </w:num>
  <w:num w:numId="15">
    <w:abstractNumId w:val="35"/>
  </w:num>
  <w:num w:numId="16">
    <w:abstractNumId w:val="24"/>
  </w:num>
  <w:num w:numId="17">
    <w:abstractNumId w:val="40"/>
  </w:num>
  <w:num w:numId="18">
    <w:abstractNumId w:val="39"/>
  </w:num>
  <w:num w:numId="19">
    <w:abstractNumId w:val="23"/>
  </w:num>
  <w:num w:numId="20">
    <w:abstractNumId w:val="26"/>
  </w:num>
  <w:num w:numId="21">
    <w:abstractNumId w:val="1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22"/>
  </w:num>
  <w:num w:numId="28">
    <w:abstractNumId w:val="36"/>
  </w:num>
  <w:num w:numId="29">
    <w:abstractNumId w:val="33"/>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11C37"/>
    <w:rsid w:val="00012798"/>
    <w:rsid w:val="00015E9E"/>
    <w:rsid w:val="0001754B"/>
    <w:rsid w:val="00017AB0"/>
    <w:rsid w:val="000256E8"/>
    <w:rsid w:val="000308A3"/>
    <w:rsid w:val="0004104B"/>
    <w:rsid w:val="00041DA9"/>
    <w:rsid w:val="00044C99"/>
    <w:rsid w:val="00044EA8"/>
    <w:rsid w:val="0004622C"/>
    <w:rsid w:val="0005023C"/>
    <w:rsid w:val="000507AA"/>
    <w:rsid w:val="00054131"/>
    <w:rsid w:val="00062DCE"/>
    <w:rsid w:val="00064A78"/>
    <w:rsid w:val="00070A7D"/>
    <w:rsid w:val="00071B8A"/>
    <w:rsid w:val="000734C7"/>
    <w:rsid w:val="00074450"/>
    <w:rsid w:val="00074A87"/>
    <w:rsid w:val="00074E4A"/>
    <w:rsid w:val="00080041"/>
    <w:rsid w:val="0008643E"/>
    <w:rsid w:val="00094FCF"/>
    <w:rsid w:val="0009553A"/>
    <w:rsid w:val="000A011F"/>
    <w:rsid w:val="000A06FF"/>
    <w:rsid w:val="000A22CF"/>
    <w:rsid w:val="000A38D8"/>
    <w:rsid w:val="000A3F3F"/>
    <w:rsid w:val="000A4B53"/>
    <w:rsid w:val="000B03D6"/>
    <w:rsid w:val="000B1BC4"/>
    <w:rsid w:val="000B78F4"/>
    <w:rsid w:val="000B7C89"/>
    <w:rsid w:val="000C4827"/>
    <w:rsid w:val="000C65BC"/>
    <w:rsid w:val="000D4566"/>
    <w:rsid w:val="000E0E90"/>
    <w:rsid w:val="000E229A"/>
    <w:rsid w:val="000E58E5"/>
    <w:rsid w:val="000E7B69"/>
    <w:rsid w:val="000F0235"/>
    <w:rsid w:val="000F1806"/>
    <w:rsid w:val="00104BD1"/>
    <w:rsid w:val="00111983"/>
    <w:rsid w:val="00111D6A"/>
    <w:rsid w:val="00112578"/>
    <w:rsid w:val="001132AA"/>
    <w:rsid w:val="00116CDA"/>
    <w:rsid w:val="001173C2"/>
    <w:rsid w:val="00124ABE"/>
    <w:rsid w:val="001306A0"/>
    <w:rsid w:val="00132344"/>
    <w:rsid w:val="0013389D"/>
    <w:rsid w:val="00133EBF"/>
    <w:rsid w:val="00134540"/>
    <w:rsid w:val="00141E27"/>
    <w:rsid w:val="00143F2B"/>
    <w:rsid w:val="00144DBB"/>
    <w:rsid w:val="00145B10"/>
    <w:rsid w:val="00152E78"/>
    <w:rsid w:val="00154194"/>
    <w:rsid w:val="0015657C"/>
    <w:rsid w:val="00161118"/>
    <w:rsid w:val="00163B04"/>
    <w:rsid w:val="00164DE8"/>
    <w:rsid w:val="00173910"/>
    <w:rsid w:val="00177976"/>
    <w:rsid w:val="00192D8A"/>
    <w:rsid w:val="00195B72"/>
    <w:rsid w:val="00195B9B"/>
    <w:rsid w:val="001973B8"/>
    <w:rsid w:val="001A59DB"/>
    <w:rsid w:val="001A59FC"/>
    <w:rsid w:val="001B26AE"/>
    <w:rsid w:val="001B446A"/>
    <w:rsid w:val="001B5BE6"/>
    <w:rsid w:val="001C0092"/>
    <w:rsid w:val="001C20D4"/>
    <w:rsid w:val="001C36D7"/>
    <w:rsid w:val="001C452E"/>
    <w:rsid w:val="001C5F76"/>
    <w:rsid w:val="001C6272"/>
    <w:rsid w:val="001C66D7"/>
    <w:rsid w:val="001D05AC"/>
    <w:rsid w:val="001D1143"/>
    <w:rsid w:val="001D1523"/>
    <w:rsid w:val="001D3E70"/>
    <w:rsid w:val="001D4FD9"/>
    <w:rsid w:val="001D6D4B"/>
    <w:rsid w:val="001E1F36"/>
    <w:rsid w:val="001E2A7E"/>
    <w:rsid w:val="001E3B19"/>
    <w:rsid w:val="001F16EC"/>
    <w:rsid w:val="001F2DB2"/>
    <w:rsid w:val="001F2FC1"/>
    <w:rsid w:val="001F796C"/>
    <w:rsid w:val="00203578"/>
    <w:rsid w:val="002128F5"/>
    <w:rsid w:val="00214F20"/>
    <w:rsid w:val="0021603E"/>
    <w:rsid w:val="00220628"/>
    <w:rsid w:val="0022131A"/>
    <w:rsid w:val="00226DDB"/>
    <w:rsid w:val="0022787D"/>
    <w:rsid w:val="002312A6"/>
    <w:rsid w:val="00233515"/>
    <w:rsid w:val="00234297"/>
    <w:rsid w:val="0023633E"/>
    <w:rsid w:val="002414BB"/>
    <w:rsid w:val="00243FA6"/>
    <w:rsid w:val="00250D5F"/>
    <w:rsid w:val="00257A1E"/>
    <w:rsid w:val="0026087A"/>
    <w:rsid w:val="00260AE3"/>
    <w:rsid w:val="002622FC"/>
    <w:rsid w:val="00262B3B"/>
    <w:rsid w:val="00263BAE"/>
    <w:rsid w:val="002640DF"/>
    <w:rsid w:val="00265C3F"/>
    <w:rsid w:val="0026722B"/>
    <w:rsid w:val="00267B6C"/>
    <w:rsid w:val="00270A36"/>
    <w:rsid w:val="002711BD"/>
    <w:rsid w:val="00271D6E"/>
    <w:rsid w:val="002746DE"/>
    <w:rsid w:val="0027702E"/>
    <w:rsid w:val="00277337"/>
    <w:rsid w:val="0028111A"/>
    <w:rsid w:val="002867AE"/>
    <w:rsid w:val="0028692E"/>
    <w:rsid w:val="002921F6"/>
    <w:rsid w:val="00293696"/>
    <w:rsid w:val="00295A36"/>
    <w:rsid w:val="00297106"/>
    <w:rsid w:val="00297BAD"/>
    <w:rsid w:val="002A0BBC"/>
    <w:rsid w:val="002A7149"/>
    <w:rsid w:val="002B129B"/>
    <w:rsid w:val="002B3D18"/>
    <w:rsid w:val="002B6589"/>
    <w:rsid w:val="002B7376"/>
    <w:rsid w:val="002B7977"/>
    <w:rsid w:val="002C60F2"/>
    <w:rsid w:val="002D494E"/>
    <w:rsid w:val="002D79D9"/>
    <w:rsid w:val="002E0389"/>
    <w:rsid w:val="002E03FB"/>
    <w:rsid w:val="002E35BF"/>
    <w:rsid w:val="002E418B"/>
    <w:rsid w:val="002F0AC3"/>
    <w:rsid w:val="002F1669"/>
    <w:rsid w:val="002F1724"/>
    <w:rsid w:val="002F4358"/>
    <w:rsid w:val="002F4796"/>
    <w:rsid w:val="002F74B7"/>
    <w:rsid w:val="00302A3F"/>
    <w:rsid w:val="00306B20"/>
    <w:rsid w:val="00310D47"/>
    <w:rsid w:val="0031414F"/>
    <w:rsid w:val="00315740"/>
    <w:rsid w:val="0031754B"/>
    <w:rsid w:val="00322DDE"/>
    <w:rsid w:val="00331603"/>
    <w:rsid w:val="00333C57"/>
    <w:rsid w:val="00335261"/>
    <w:rsid w:val="00336050"/>
    <w:rsid w:val="00336C15"/>
    <w:rsid w:val="00344041"/>
    <w:rsid w:val="00345141"/>
    <w:rsid w:val="0034611E"/>
    <w:rsid w:val="00346513"/>
    <w:rsid w:val="003514BA"/>
    <w:rsid w:val="003617CD"/>
    <w:rsid w:val="00364A7E"/>
    <w:rsid w:val="0037194B"/>
    <w:rsid w:val="00372B00"/>
    <w:rsid w:val="00373647"/>
    <w:rsid w:val="00383BD9"/>
    <w:rsid w:val="00384270"/>
    <w:rsid w:val="0039037C"/>
    <w:rsid w:val="00391F66"/>
    <w:rsid w:val="003960FE"/>
    <w:rsid w:val="003963E5"/>
    <w:rsid w:val="00396EBB"/>
    <w:rsid w:val="003A2E49"/>
    <w:rsid w:val="003A39D0"/>
    <w:rsid w:val="003A4B32"/>
    <w:rsid w:val="003A5010"/>
    <w:rsid w:val="003A648A"/>
    <w:rsid w:val="003A7F14"/>
    <w:rsid w:val="003B2EE2"/>
    <w:rsid w:val="003B4271"/>
    <w:rsid w:val="003B4293"/>
    <w:rsid w:val="003C2D2D"/>
    <w:rsid w:val="003D1D27"/>
    <w:rsid w:val="003D2722"/>
    <w:rsid w:val="003D3F3A"/>
    <w:rsid w:val="003D798F"/>
    <w:rsid w:val="003D7A96"/>
    <w:rsid w:val="003E07D4"/>
    <w:rsid w:val="003E2F36"/>
    <w:rsid w:val="003E6C35"/>
    <w:rsid w:val="003F4991"/>
    <w:rsid w:val="003F78A7"/>
    <w:rsid w:val="00403667"/>
    <w:rsid w:val="00405517"/>
    <w:rsid w:val="00410258"/>
    <w:rsid w:val="00410295"/>
    <w:rsid w:val="00413869"/>
    <w:rsid w:val="00413944"/>
    <w:rsid w:val="00416B3F"/>
    <w:rsid w:val="00420BA6"/>
    <w:rsid w:val="00424B86"/>
    <w:rsid w:val="004273A0"/>
    <w:rsid w:val="00431BAC"/>
    <w:rsid w:val="00432ED2"/>
    <w:rsid w:val="00437BBA"/>
    <w:rsid w:val="00440A1C"/>
    <w:rsid w:val="00440F77"/>
    <w:rsid w:val="004446E6"/>
    <w:rsid w:val="00445EDB"/>
    <w:rsid w:val="00446917"/>
    <w:rsid w:val="00447A56"/>
    <w:rsid w:val="0045107B"/>
    <w:rsid w:val="00452F57"/>
    <w:rsid w:val="00453399"/>
    <w:rsid w:val="00453405"/>
    <w:rsid w:val="00457668"/>
    <w:rsid w:val="00461868"/>
    <w:rsid w:val="00462971"/>
    <w:rsid w:val="004665AA"/>
    <w:rsid w:val="00466B50"/>
    <w:rsid w:val="00467E8B"/>
    <w:rsid w:val="004710F2"/>
    <w:rsid w:val="00472A43"/>
    <w:rsid w:val="00472C85"/>
    <w:rsid w:val="00473142"/>
    <w:rsid w:val="00473B29"/>
    <w:rsid w:val="00482DBE"/>
    <w:rsid w:val="004852DD"/>
    <w:rsid w:val="004867CA"/>
    <w:rsid w:val="00487E15"/>
    <w:rsid w:val="004904F3"/>
    <w:rsid w:val="00491979"/>
    <w:rsid w:val="00492FC7"/>
    <w:rsid w:val="00494AE3"/>
    <w:rsid w:val="00495F80"/>
    <w:rsid w:val="0049611F"/>
    <w:rsid w:val="004A07F0"/>
    <w:rsid w:val="004A2A87"/>
    <w:rsid w:val="004A4EA2"/>
    <w:rsid w:val="004A5A9A"/>
    <w:rsid w:val="004A7B85"/>
    <w:rsid w:val="004B04C5"/>
    <w:rsid w:val="004B7E77"/>
    <w:rsid w:val="004C3467"/>
    <w:rsid w:val="004C39D1"/>
    <w:rsid w:val="004C60B4"/>
    <w:rsid w:val="004C6501"/>
    <w:rsid w:val="004C6BE9"/>
    <w:rsid w:val="004C7479"/>
    <w:rsid w:val="004D0597"/>
    <w:rsid w:val="004D06B0"/>
    <w:rsid w:val="004D101C"/>
    <w:rsid w:val="004D4165"/>
    <w:rsid w:val="004D61C0"/>
    <w:rsid w:val="004D63DA"/>
    <w:rsid w:val="004D7429"/>
    <w:rsid w:val="004D7E54"/>
    <w:rsid w:val="004E1AD1"/>
    <w:rsid w:val="004E244B"/>
    <w:rsid w:val="004E3C79"/>
    <w:rsid w:val="004E6A37"/>
    <w:rsid w:val="004E7592"/>
    <w:rsid w:val="004F57D7"/>
    <w:rsid w:val="004F7D93"/>
    <w:rsid w:val="00505FD9"/>
    <w:rsid w:val="00506B4A"/>
    <w:rsid w:val="0051028A"/>
    <w:rsid w:val="00512A28"/>
    <w:rsid w:val="00512DA6"/>
    <w:rsid w:val="005219D8"/>
    <w:rsid w:val="00525535"/>
    <w:rsid w:val="0052590F"/>
    <w:rsid w:val="00533A04"/>
    <w:rsid w:val="00533EB1"/>
    <w:rsid w:val="005342B6"/>
    <w:rsid w:val="00537266"/>
    <w:rsid w:val="00540C40"/>
    <w:rsid w:val="00541C08"/>
    <w:rsid w:val="00542CD1"/>
    <w:rsid w:val="00543A4A"/>
    <w:rsid w:val="00543B6B"/>
    <w:rsid w:val="00544F2A"/>
    <w:rsid w:val="005464F1"/>
    <w:rsid w:val="005509CC"/>
    <w:rsid w:val="0055579D"/>
    <w:rsid w:val="005563DD"/>
    <w:rsid w:val="00561D3A"/>
    <w:rsid w:val="005653EC"/>
    <w:rsid w:val="00565C63"/>
    <w:rsid w:val="00565CF4"/>
    <w:rsid w:val="00570953"/>
    <w:rsid w:val="00571144"/>
    <w:rsid w:val="00572727"/>
    <w:rsid w:val="00574AF2"/>
    <w:rsid w:val="00574F98"/>
    <w:rsid w:val="00577755"/>
    <w:rsid w:val="00581A05"/>
    <w:rsid w:val="005855F3"/>
    <w:rsid w:val="00587110"/>
    <w:rsid w:val="00590DD5"/>
    <w:rsid w:val="005910D3"/>
    <w:rsid w:val="00593F84"/>
    <w:rsid w:val="00595B1C"/>
    <w:rsid w:val="005A1261"/>
    <w:rsid w:val="005A2531"/>
    <w:rsid w:val="005A2C41"/>
    <w:rsid w:val="005A3A74"/>
    <w:rsid w:val="005A4996"/>
    <w:rsid w:val="005A7896"/>
    <w:rsid w:val="005B3A4B"/>
    <w:rsid w:val="005B4C2C"/>
    <w:rsid w:val="005B6AE8"/>
    <w:rsid w:val="005B6DED"/>
    <w:rsid w:val="005C241D"/>
    <w:rsid w:val="005C7250"/>
    <w:rsid w:val="005C75D9"/>
    <w:rsid w:val="005D2065"/>
    <w:rsid w:val="005D5B6F"/>
    <w:rsid w:val="005D6696"/>
    <w:rsid w:val="005D784C"/>
    <w:rsid w:val="005D7BC8"/>
    <w:rsid w:val="005E021E"/>
    <w:rsid w:val="005E12F8"/>
    <w:rsid w:val="005E1513"/>
    <w:rsid w:val="005E360F"/>
    <w:rsid w:val="005E5823"/>
    <w:rsid w:val="005F1E21"/>
    <w:rsid w:val="005F4135"/>
    <w:rsid w:val="00603A5B"/>
    <w:rsid w:val="00604B00"/>
    <w:rsid w:val="006130E4"/>
    <w:rsid w:val="006134CC"/>
    <w:rsid w:val="006166B3"/>
    <w:rsid w:val="00616B08"/>
    <w:rsid w:val="006246EA"/>
    <w:rsid w:val="00624C2C"/>
    <w:rsid w:val="00634E0D"/>
    <w:rsid w:val="00651C69"/>
    <w:rsid w:val="00655F51"/>
    <w:rsid w:val="00656552"/>
    <w:rsid w:val="006575C1"/>
    <w:rsid w:val="00660361"/>
    <w:rsid w:val="0066249A"/>
    <w:rsid w:val="00673C9E"/>
    <w:rsid w:val="00677F46"/>
    <w:rsid w:val="00682E97"/>
    <w:rsid w:val="006849F0"/>
    <w:rsid w:val="006930E7"/>
    <w:rsid w:val="00697301"/>
    <w:rsid w:val="0069797D"/>
    <w:rsid w:val="00697A6F"/>
    <w:rsid w:val="006A2E2D"/>
    <w:rsid w:val="006B03EA"/>
    <w:rsid w:val="006B0CB2"/>
    <w:rsid w:val="006B0F4C"/>
    <w:rsid w:val="006B1B30"/>
    <w:rsid w:val="006B635B"/>
    <w:rsid w:val="006B67CD"/>
    <w:rsid w:val="006B7862"/>
    <w:rsid w:val="006C005C"/>
    <w:rsid w:val="006C1E28"/>
    <w:rsid w:val="006C65C7"/>
    <w:rsid w:val="006D0A96"/>
    <w:rsid w:val="006D135B"/>
    <w:rsid w:val="006D346F"/>
    <w:rsid w:val="006D3A7A"/>
    <w:rsid w:val="006D6B26"/>
    <w:rsid w:val="006E1EA0"/>
    <w:rsid w:val="006E719F"/>
    <w:rsid w:val="006F13F0"/>
    <w:rsid w:val="006F737C"/>
    <w:rsid w:val="00707A33"/>
    <w:rsid w:val="00710C62"/>
    <w:rsid w:val="00711099"/>
    <w:rsid w:val="007166C6"/>
    <w:rsid w:val="00716D0E"/>
    <w:rsid w:val="00717134"/>
    <w:rsid w:val="00730090"/>
    <w:rsid w:val="0073232C"/>
    <w:rsid w:val="007360B2"/>
    <w:rsid w:val="00737A80"/>
    <w:rsid w:val="00741797"/>
    <w:rsid w:val="007446A9"/>
    <w:rsid w:val="007467AB"/>
    <w:rsid w:val="00747B41"/>
    <w:rsid w:val="007565BA"/>
    <w:rsid w:val="0076422B"/>
    <w:rsid w:val="0076562B"/>
    <w:rsid w:val="007675BA"/>
    <w:rsid w:val="00767E1B"/>
    <w:rsid w:val="00772639"/>
    <w:rsid w:val="0077294A"/>
    <w:rsid w:val="00775903"/>
    <w:rsid w:val="00776EE4"/>
    <w:rsid w:val="00781B6E"/>
    <w:rsid w:val="00783387"/>
    <w:rsid w:val="00784EEB"/>
    <w:rsid w:val="007863A5"/>
    <w:rsid w:val="007870E6"/>
    <w:rsid w:val="00793037"/>
    <w:rsid w:val="007947F3"/>
    <w:rsid w:val="007A4BB8"/>
    <w:rsid w:val="007A4F29"/>
    <w:rsid w:val="007A7006"/>
    <w:rsid w:val="007B49F4"/>
    <w:rsid w:val="007B6D6E"/>
    <w:rsid w:val="007C02BE"/>
    <w:rsid w:val="007C405C"/>
    <w:rsid w:val="007C4CAE"/>
    <w:rsid w:val="007C614A"/>
    <w:rsid w:val="007D2EFC"/>
    <w:rsid w:val="007D3E9B"/>
    <w:rsid w:val="007E07C4"/>
    <w:rsid w:val="007E4D1B"/>
    <w:rsid w:val="007E64EA"/>
    <w:rsid w:val="007F4225"/>
    <w:rsid w:val="007F6075"/>
    <w:rsid w:val="00800800"/>
    <w:rsid w:val="0080420C"/>
    <w:rsid w:val="008057F5"/>
    <w:rsid w:val="00805B2A"/>
    <w:rsid w:val="00810A63"/>
    <w:rsid w:val="00810B3C"/>
    <w:rsid w:val="0081282C"/>
    <w:rsid w:val="008140F3"/>
    <w:rsid w:val="00822382"/>
    <w:rsid w:val="008249CE"/>
    <w:rsid w:val="0082787C"/>
    <w:rsid w:val="00827D24"/>
    <w:rsid w:val="00833EC4"/>
    <w:rsid w:val="008340FE"/>
    <w:rsid w:val="00834658"/>
    <w:rsid w:val="008406CE"/>
    <w:rsid w:val="0084078E"/>
    <w:rsid w:val="008501A1"/>
    <w:rsid w:val="008526AA"/>
    <w:rsid w:val="00854C0C"/>
    <w:rsid w:val="00856EAF"/>
    <w:rsid w:val="00862651"/>
    <w:rsid w:val="00863C23"/>
    <w:rsid w:val="008702DD"/>
    <w:rsid w:val="00870CFD"/>
    <w:rsid w:val="00873175"/>
    <w:rsid w:val="008733C4"/>
    <w:rsid w:val="008770AF"/>
    <w:rsid w:val="008825CF"/>
    <w:rsid w:val="00883281"/>
    <w:rsid w:val="008841E6"/>
    <w:rsid w:val="00884673"/>
    <w:rsid w:val="00892054"/>
    <w:rsid w:val="008A05AE"/>
    <w:rsid w:val="008A06A5"/>
    <w:rsid w:val="008A06E6"/>
    <w:rsid w:val="008A351E"/>
    <w:rsid w:val="008B495B"/>
    <w:rsid w:val="008B5FFE"/>
    <w:rsid w:val="008C365E"/>
    <w:rsid w:val="008D1F15"/>
    <w:rsid w:val="008D4131"/>
    <w:rsid w:val="008D4374"/>
    <w:rsid w:val="008D513C"/>
    <w:rsid w:val="008D664C"/>
    <w:rsid w:val="008D755C"/>
    <w:rsid w:val="008E1F04"/>
    <w:rsid w:val="008E3145"/>
    <w:rsid w:val="008E6607"/>
    <w:rsid w:val="008F00E7"/>
    <w:rsid w:val="008F22FE"/>
    <w:rsid w:val="008F3021"/>
    <w:rsid w:val="00902539"/>
    <w:rsid w:val="0090559B"/>
    <w:rsid w:val="00914FD3"/>
    <w:rsid w:val="009226A4"/>
    <w:rsid w:val="00923401"/>
    <w:rsid w:val="0092455E"/>
    <w:rsid w:val="00935AFF"/>
    <w:rsid w:val="00942D59"/>
    <w:rsid w:val="00944C7E"/>
    <w:rsid w:val="00945D84"/>
    <w:rsid w:val="0094762A"/>
    <w:rsid w:val="00950311"/>
    <w:rsid w:val="00951461"/>
    <w:rsid w:val="009524E0"/>
    <w:rsid w:val="00952B17"/>
    <w:rsid w:val="00953328"/>
    <w:rsid w:val="00956785"/>
    <w:rsid w:val="00972C7F"/>
    <w:rsid w:val="00973F0D"/>
    <w:rsid w:val="00975990"/>
    <w:rsid w:val="009813B8"/>
    <w:rsid w:val="009820BA"/>
    <w:rsid w:val="009859CA"/>
    <w:rsid w:val="009872F4"/>
    <w:rsid w:val="009919C0"/>
    <w:rsid w:val="00993EC0"/>
    <w:rsid w:val="0099663D"/>
    <w:rsid w:val="009967FC"/>
    <w:rsid w:val="0099680C"/>
    <w:rsid w:val="009A00E2"/>
    <w:rsid w:val="009A1533"/>
    <w:rsid w:val="009A21DB"/>
    <w:rsid w:val="009A24A2"/>
    <w:rsid w:val="009A2DCD"/>
    <w:rsid w:val="009A574F"/>
    <w:rsid w:val="009B0F8C"/>
    <w:rsid w:val="009B20F4"/>
    <w:rsid w:val="009B279F"/>
    <w:rsid w:val="009C183D"/>
    <w:rsid w:val="009C3CBF"/>
    <w:rsid w:val="009C465D"/>
    <w:rsid w:val="009C4A30"/>
    <w:rsid w:val="009D2781"/>
    <w:rsid w:val="009D2D7E"/>
    <w:rsid w:val="009D2E60"/>
    <w:rsid w:val="009D51D5"/>
    <w:rsid w:val="009D68B6"/>
    <w:rsid w:val="009D6948"/>
    <w:rsid w:val="009E00D1"/>
    <w:rsid w:val="009E189D"/>
    <w:rsid w:val="009E30AA"/>
    <w:rsid w:val="009E33FF"/>
    <w:rsid w:val="009E40CB"/>
    <w:rsid w:val="009E51BE"/>
    <w:rsid w:val="009E6791"/>
    <w:rsid w:val="009F10F7"/>
    <w:rsid w:val="009F4CED"/>
    <w:rsid w:val="00A02AD9"/>
    <w:rsid w:val="00A03D8C"/>
    <w:rsid w:val="00A053B9"/>
    <w:rsid w:val="00A10005"/>
    <w:rsid w:val="00A133CD"/>
    <w:rsid w:val="00A13D63"/>
    <w:rsid w:val="00A15B26"/>
    <w:rsid w:val="00A160C0"/>
    <w:rsid w:val="00A17029"/>
    <w:rsid w:val="00A17A08"/>
    <w:rsid w:val="00A227F5"/>
    <w:rsid w:val="00A253B2"/>
    <w:rsid w:val="00A258CB"/>
    <w:rsid w:val="00A27365"/>
    <w:rsid w:val="00A36E45"/>
    <w:rsid w:val="00A40A6C"/>
    <w:rsid w:val="00A40B25"/>
    <w:rsid w:val="00A42735"/>
    <w:rsid w:val="00A43A32"/>
    <w:rsid w:val="00A44206"/>
    <w:rsid w:val="00A51B50"/>
    <w:rsid w:val="00A53DEC"/>
    <w:rsid w:val="00A5776E"/>
    <w:rsid w:val="00A618B3"/>
    <w:rsid w:val="00A64362"/>
    <w:rsid w:val="00A73576"/>
    <w:rsid w:val="00A73AC8"/>
    <w:rsid w:val="00A774AE"/>
    <w:rsid w:val="00A879E1"/>
    <w:rsid w:val="00A93003"/>
    <w:rsid w:val="00A94C53"/>
    <w:rsid w:val="00AA0399"/>
    <w:rsid w:val="00AA504C"/>
    <w:rsid w:val="00AB0BC3"/>
    <w:rsid w:val="00AB0E22"/>
    <w:rsid w:val="00AB15D3"/>
    <w:rsid w:val="00AC25CD"/>
    <w:rsid w:val="00AC2D33"/>
    <w:rsid w:val="00AD09B2"/>
    <w:rsid w:val="00AD382A"/>
    <w:rsid w:val="00AD5151"/>
    <w:rsid w:val="00AE0B5B"/>
    <w:rsid w:val="00AE1456"/>
    <w:rsid w:val="00AE6526"/>
    <w:rsid w:val="00AE7E5D"/>
    <w:rsid w:val="00AF42E6"/>
    <w:rsid w:val="00AF643D"/>
    <w:rsid w:val="00B02438"/>
    <w:rsid w:val="00B02F0A"/>
    <w:rsid w:val="00B061D0"/>
    <w:rsid w:val="00B1150F"/>
    <w:rsid w:val="00B1413A"/>
    <w:rsid w:val="00B16AB1"/>
    <w:rsid w:val="00B17586"/>
    <w:rsid w:val="00B203F4"/>
    <w:rsid w:val="00B23998"/>
    <w:rsid w:val="00B36C96"/>
    <w:rsid w:val="00B37131"/>
    <w:rsid w:val="00B377E4"/>
    <w:rsid w:val="00B42F11"/>
    <w:rsid w:val="00B4357B"/>
    <w:rsid w:val="00B461A4"/>
    <w:rsid w:val="00B476BE"/>
    <w:rsid w:val="00B55845"/>
    <w:rsid w:val="00B62E25"/>
    <w:rsid w:val="00B70802"/>
    <w:rsid w:val="00B734D1"/>
    <w:rsid w:val="00B80257"/>
    <w:rsid w:val="00B826E9"/>
    <w:rsid w:val="00B87C6A"/>
    <w:rsid w:val="00B87F00"/>
    <w:rsid w:val="00B915A3"/>
    <w:rsid w:val="00B9223D"/>
    <w:rsid w:val="00B94F33"/>
    <w:rsid w:val="00BA08DD"/>
    <w:rsid w:val="00BA1977"/>
    <w:rsid w:val="00BA3E71"/>
    <w:rsid w:val="00BA4EC6"/>
    <w:rsid w:val="00BB05AE"/>
    <w:rsid w:val="00BB29BD"/>
    <w:rsid w:val="00BB3D18"/>
    <w:rsid w:val="00BB6478"/>
    <w:rsid w:val="00BB70D2"/>
    <w:rsid w:val="00BC06D6"/>
    <w:rsid w:val="00BC5BAE"/>
    <w:rsid w:val="00BD1611"/>
    <w:rsid w:val="00BD3A72"/>
    <w:rsid w:val="00BD47ED"/>
    <w:rsid w:val="00BD6DA8"/>
    <w:rsid w:val="00BD7D49"/>
    <w:rsid w:val="00BE078D"/>
    <w:rsid w:val="00BE19E4"/>
    <w:rsid w:val="00BE1FD1"/>
    <w:rsid w:val="00BE2121"/>
    <w:rsid w:val="00BE3939"/>
    <w:rsid w:val="00BE6C69"/>
    <w:rsid w:val="00BE72A3"/>
    <w:rsid w:val="00BE79E2"/>
    <w:rsid w:val="00BF28C6"/>
    <w:rsid w:val="00BF3430"/>
    <w:rsid w:val="00BF611F"/>
    <w:rsid w:val="00BF6D18"/>
    <w:rsid w:val="00BF7C5C"/>
    <w:rsid w:val="00C05984"/>
    <w:rsid w:val="00C115EB"/>
    <w:rsid w:val="00C11B4A"/>
    <w:rsid w:val="00C1491D"/>
    <w:rsid w:val="00C149EA"/>
    <w:rsid w:val="00C1779F"/>
    <w:rsid w:val="00C20784"/>
    <w:rsid w:val="00C20CCA"/>
    <w:rsid w:val="00C22CB4"/>
    <w:rsid w:val="00C2476C"/>
    <w:rsid w:val="00C261C6"/>
    <w:rsid w:val="00C33745"/>
    <w:rsid w:val="00C33B98"/>
    <w:rsid w:val="00C33F9E"/>
    <w:rsid w:val="00C355C8"/>
    <w:rsid w:val="00C358A8"/>
    <w:rsid w:val="00C35F7D"/>
    <w:rsid w:val="00C36611"/>
    <w:rsid w:val="00C42CEB"/>
    <w:rsid w:val="00C43F17"/>
    <w:rsid w:val="00C44513"/>
    <w:rsid w:val="00C472DF"/>
    <w:rsid w:val="00C54563"/>
    <w:rsid w:val="00C5468A"/>
    <w:rsid w:val="00C60DBA"/>
    <w:rsid w:val="00C625FE"/>
    <w:rsid w:val="00C6450C"/>
    <w:rsid w:val="00C6493F"/>
    <w:rsid w:val="00C6552D"/>
    <w:rsid w:val="00C758D5"/>
    <w:rsid w:val="00C80D87"/>
    <w:rsid w:val="00C8118F"/>
    <w:rsid w:val="00C829FE"/>
    <w:rsid w:val="00C878D0"/>
    <w:rsid w:val="00C922D6"/>
    <w:rsid w:val="00C92F2D"/>
    <w:rsid w:val="00C964ED"/>
    <w:rsid w:val="00CA0460"/>
    <w:rsid w:val="00CA0D70"/>
    <w:rsid w:val="00CA6642"/>
    <w:rsid w:val="00CB1EF2"/>
    <w:rsid w:val="00CB367B"/>
    <w:rsid w:val="00CB4324"/>
    <w:rsid w:val="00CC0196"/>
    <w:rsid w:val="00CC17AD"/>
    <w:rsid w:val="00CC1DFD"/>
    <w:rsid w:val="00CC4748"/>
    <w:rsid w:val="00CC5028"/>
    <w:rsid w:val="00CC5359"/>
    <w:rsid w:val="00CC53C4"/>
    <w:rsid w:val="00CC5942"/>
    <w:rsid w:val="00CD1140"/>
    <w:rsid w:val="00CD1E77"/>
    <w:rsid w:val="00CD55BA"/>
    <w:rsid w:val="00CD7A4D"/>
    <w:rsid w:val="00CE0A40"/>
    <w:rsid w:val="00CE0B09"/>
    <w:rsid w:val="00CE0F14"/>
    <w:rsid w:val="00CE196F"/>
    <w:rsid w:val="00CE1CF2"/>
    <w:rsid w:val="00CE38F4"/>
    <w:rsid w:val="00CE4DD4"/>
    <w:rsid w:val="00CF1B40"/>
    <w:rsid w:val="00CF1D91"/>
    <w:rsid w:val="00D04B3D"/>
    <w:rsid w:val="00D05555"/>
    <w:rsid w:val="00D13D1A"/>
    <w:rsid w:val="00D14E13"/>
    <w:rsid w:val="00D17B5D"/>
    <w:rsid w:val="00D26578"/>
    <w:rsid w:val="00D273B3"/>
    <w:rsid w:val="00D41910"/>
    <w:rsid w:val="00D42A3A"/>
    <w:rsid w:val="00D45759"/>
    <w:rsid w:val="00D4612F"/>
    <w:rsid w:val="00D46885"/>
    <w:rsid w:val="00D47CF5"/>
    <w:rsid w:val="00D607CE"/>
    <w:rsid w:val="00D61957"/>
    <w:rsid w:val="00D64078"/>
    <w:rsid w:val="00D72313"/>
    <w:rsid w:val="00D72E33"/>
    <w:rsid w:val="00D766BE"/>
    <w:rsid w:val="00D77350"/>
    <w:rsid w:val="00D77419"/>
    <w:rsid w:val="00D8781F"/>
    <w:rsid w:val="00D9225A"/>
    <w:rsid w:val="00D97F88"/>
    <w:rsid w:val="00DB17A4"/>
    <w:rsid w:val="00DB6F2C"/>
    <w:rsid w:val="00DC48A8"/>
    <w:rsid w:val="00DC56F6"/>
    <w:rsid w:val="00DC744B"/>
    <w:rsid w:val="00DC7B41"/>
    <w:rsid w:val="00DD105C"/>
    <w:rsid w:val="00DD26EF"/>
    <w:rsid w:val="00DD4795"/>
    <w:rsid w:val="00DD509E"/>
    <w:rsid w:val="00DE0D92"/>
    <w:rsid w:val="00DE2F98"/>
    <w:rsid w:val="00DE60CD"/>
    <w:rsid w:val="00DF0442"/>
    <w:rsid w:val="00DF061D"/>
    <w:rsid w:val="00DF0908"/>
    <w:rsid w:val="00DF6AF0"/>
    <w:rsid w:val="00E023D2"/>
    <w:rsid w:val="00E03A8A"/>
    <w:rsid w:val="00E03D18"/>
    <w:rsid w:val="00E04F63"/>
    <w:rsid w:val="00E0752A"/>
    <w:rsid w:val="00E10371"/>
    <w:rsid w:val="00E1214A"/>
    <w:rsid w:val="00E12BCD"/>
    <w:rsid w:val="00E13A87"/>
    <w:rsid w:val="00E14DCA"/>
    <w:rsid w:val="00E15A54"/>
    <w:rsid w:val="00E21BA6"/>
    <w:rsid w:val="00E24CE6"/>
    <w:rsid w:val="00E274FD"/>
    <w:rsid w:val="00E31179"/>
    <w:rsid w:val="00E40259"/>
    <w:rsid w:val="00E45225"/>
    <w:rsid w:val="00E45626"/>
    <w:rsid w:val="00E472DF"/>
    <w:rsid w:val="00E4758A"/>
    <w:rsid w:val="00E47C33"/>
    <w:rsid w:val="00E52A53"/>
    <w:rsid w:val="00E561FE"/>
    <w:rsid w:val="00E64494"/>
    <w:rsid w:val="00E65AA6"/>
    <w:rsid w:val="00E65EA0"/>
    <w:rsid w:val="00E713B0"/>
    <w:rsid w:val="00E80154"/>
    <w:rsid w:val="00E82420"/>
    <w:rsid w:val="00E908DF"/>
    <w:rsid w:val="00E90F4F"/>
    <w:rsid w:val="00E935AF"/>
    <w:rsid w:val="00E94412"/>
    <w:rsid w:val="00EA01D8"/>
    <w:rsid w:val="00EA0554"/>
    <w:rsid w:val="00EA117F"/>
    <w:rsid w:val="00EA119F"/>
    <w:rsid w:val="00EB1DE0"/>
    <w:rsid w:val="00EB2F5D"/>
    <w:rsid w:val="00EB6AED"/>
    <w:rsid w:val="00EC4E2C"/>
    <w:rsid w:val="00ED093F"/>
    <w:rsid w:val="00ED1023"/>
    <w:rsid w:val="00ED5780"/>
    <w:rsid w:val="00ED7575"/>
    <w:rsid w:val="00EE0CDE"/>
    <w:rsid w:val="00EF01FA"/>
    <w:rsid w:val="00EF0B55"/>
    <w:rsid w:val="00EF4224"/>
    <w:rsid w:val="00EF537E"/>
    <w:rsid w:val="00EF68F6"/>
    <w:rsid w:val="00EF6D47"/>
    <w:rsid w:val="00EF74DF"/>
    <w:rsid w:val="00F01019"/>
    <w:rsid w:val="00F03234"/>
    <w:rsid w:val="00F04158"/>
    <w:rsid w:val="00F05E1E"/>
    <w:rsid w:val="00F12373"/>
    <w:rsid w:val="00F20155"/>
    <w:rsid w:val="00F21D94"/>
    <w:rsid w:val="00F245C0"/>
    <w:rsid w:val="00F250B8"/>
    <w:rsid w:val="00F27E1B"/>
    <w:rsid w:val="00F27E29"/>
    <w:rsid w:val="00F33C2A"/>
    <w:rsid w:val="00F4104F"/>
    <w:rsid w:val="00F4375B"/>
    <w:rsid w:val="00F46D4F"/>
    <w:rsid w:val="00F47958"/>
    <w:rsid w:val="00F50ACA"/>
    <w:rsid w:val="00F532A9"/>
    <w:rsid w:val="00F535E9"/>
    <w:rsid w:val="00F538A3"/>
    <w:rsid w:val="00F56E94"/>
    <w:rsid w:val="00F5729E"/>
    <w:rsid w:val="00F65E3F"/>
    <w:rsid w:val="00F66B39"/>
    <w:rsid w:val="00F73CB6"/>
    <w:rsid w:val="00F75220"/>
    <w:rsid w:val="00F7712B"/>
    <w:rsid w:val="00F806FE"/>
    <w:rsid w:val="00F8360A"/>
    <w:rsid w:val="00F841F7"/>
    <w:rsid w:val="00F869ED"/>
    <w:rsid w:val="00F873F1"/>
    <w:rsid w:val="00F879C7"/>
    <w:rsid w:val="00F9001A"/>
    <w:rsid w:val="00F90E05"/>
    <w:rsid w:val="00F947E2"/>
    <w:rsid w:val="00F951BB"/>
    <w:rsid w:val="00F95CBF"/>
    <w:rsid w:val="00FA06EC"/>
    <w:rsid w:val="00FA1B14"/>
    <w:rsid w:val="00FA45F3"/>
    <w:rsid w:val="00FA72ED"/>
    <w:rsid w:val="00FB3430"/>
    <w:rsid w:val="00FB448C"/>
    <w:rsid w:val="00FB497F"/>
    <w:rsid w:val="00FB52C5"/>
    <w:rsid w:val="00FB74C4"/>
    <w:rsid w:val="00FC238E"/>
    <w:rsid w:val="00FC4974"/>
    <w:rsid w:val="00FC6E4E"/>
    <w:rsid w:val="00FD6797"/>
    <w:rsid w:val="00FD67B5"/>
    <w:rsid w:val="00FD69F0"/>
    <w:rsid w:val="00FD79C5"/>
    <w:rsid w:val="00FE6A76"/>
    <w:rsid w:val="00FF2A10"/>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Body Text" w:qFormat="1"/>
    <w:lsdException w:name="Body Text Indent"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3"/>
    <w:qFormat/>
    <w:pPr>
      <w:keepNext/>
      <w:numPr>
        <w:numId w:val="1"/>
      </w:numPr>
      <w:jc w:val="center"/>
      <w:outlineLvl w:val="0"/>
    </w:pPr>
    <w:rPr>
      <w:b/>
      <w:bCs/>
    </w:rPr>
  </w:style>
  <w:style w:type="paragraph" w:styleId="2">
    <w:name w:val="heading 2"/>
    <w:basedOn w:val="a5"/>
    <w:next w:val="a5"/>
    <w:link w:val="21"/>
    <w:qFormat/>
    <w:pPr>
      <w:keepNext/>
      <w:numPr>
        <w:ilvl w:val="1"/>
        <w:numId w:val="1"/>
      </w:numPr>
      <w:autoSpaceDE w:val="0"/>
      <w:outlineLvl w:val="1"/>
    </w:pPr>
    <w:rPr>
      <w:rFonts w:ascii="Arial" w:hAnsi="Arial" w:cs="Arial"/>
      <w:u w:val="single"/>
    </w:rPr>
  </w:style>
  <w:style w:type="paragraph" w:styleId="30">
    <w:name w:val="heading 3"/>
    <w:basedOn w:val="a5"/>
    <w:next w:val="a5"/>
    <w:link w:val="32"/>
    <w:qFormat/>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w:basedOn w:val="a5"/>
    <w:next w:val="a5"/>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1) список с цифрами,Текст подпункта после пункта,GFDSN H"/>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4">
    <w:name w:val="Основной шрифт абзаца1"/>
  </w:style>
  <w:style w:type="character" w:styleId="a9">
    <w:name w:val="page number"/>
    <w:basedOn w:val="14"/>
  </w:style>
  <w:style w:type="character" w:customStyle="1" w:styleId="120">
    <w:name w:val="Основной текст с отступом Знак1 Знак2 Знак"/>
    <w:rPr>
      <w:sz w:val="24"/>
      <w:szCs w:val="24"/>
      <w:lang w:val="ru-RU" w:eastAsia="ar-SA" w:bidi="ar-SA"/>
    </w:rPr>
  </w:style>
  <w:style w:type="character" w:styleId="aa">
    <w:name w:val="Emphasis"/>
    <w:qFormat/>
    <w:rPr>
      <w:i/>
      <w:iCs/>
    </w:rPr>
  </w:style>
  <w:style w:type="character" w:customStyle="1" w:styleId="ab">
    <w:name w:val="Маркеры списка"/>
    <w:rPr>
      <w:rFonts w:ascii="OpenSymbol" w:eastAsia="OpenSymbol" w:hAnsi="OpenSymbol" w:cs="OpenSymbol"/>
    </w:rPr>
  </w:style>
  <w:style w:type="paragraph" w:customStyle="1" w:styleId="ac">
    <w:name w:val="Заголовок"/>
    <w:basedOn w:val="a5"/>
    <w:next w:val="ad"/>
    <w:pPr>
      <w:keepNext/>
      <w:spacing w:before="240" w:after="120"/>
    </w:pPr>
    <w:rPr>
      <w:rFonts w:ascii="Arial" w:eastAsia="Microsoft YaHei" w:hAnsi="Arial" w:cs="Mangal"/>
      <w:sz w:val="28"/>
      <w:szCs w:val="28"/>
    </w:rPr>
  </w:style>
  <w:style w:type="paragraph" w:styleId="ad">
    <w:name w:val="Body Text"/>
    <w:aliases w:val="Абзац"/>
    <w:basedOn w:val="a5"/>
    <w:link w:val="ae"/>
    <w:qFormat/>
    <w:pPr>
      <w:jc w:val="both"/>
    </w:pPr>
  </w:style>
  <w:style w:type="paragraph" w:styleId="af">
    <w:name w:val="List"/>
    <w:basedOn w:val="ad"/>
    <w:rPr>
      <w:rFonts w:cs="Mangal"/>
    </w:rPr>
  </w:style>
  <w:style w:type="paragraph" w:customStyle="1" w:styleId="15">
    <w:name w:val="Название1"/>
    <w:basedOn w:val="a5"/>
    <w:pPr>
      <w:suppressLineNumbers/>
      <w:spacing w:before="120" w:after="120"/>
    </w:pPr>
    <w:rPr>
      <w:rFonts w:cs="Mangal"/>
      <w:i/>
      <w:iCs/>
    </w:rPr>
  </w:style>
  <w:style w:type="paragraph" w:customStyle="1" w:styleId="16">
    <w:name w:val="Указатель1"/>
    <w:basedOn w:val="a5"/>
    <w:pPr>
      <w:suppressLineNumbers/>
    </w:pPr>
    <w:rPr>
      <w:rFonts w:cs="Mangal"/>
    </w:rPr>
  </w:style>
  <w:style w:type="paragraph" w:styleId="af0">
    <w:name w:val="header"/>
    <w:aliases w:val="h,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5"/>
    <w:link w:val="af1"/>
    <w:qFormat/>
    <w:pPr>
      <w:tabs>
        <w:tab w:val="center" w:pos="4677"/>
        <w:tab w:val="right" w:pos="9355"/>
      </w:tabs>
    </w:pPr>
  </w:style>
  <w:style w:type="paragraph" w:styleId="af2">
    <w:name w:val="footer"/>
    <w:basedOn w:val="a5"/>
    <w:link w:val="af3"/>
    <w:pPr>
      <w:tabs>
        <w:tab w:val="center" w:pos="4677"/>
        <w:tab w:val="right" w:pos="9355"/>
      </w:tabs>
    </w:pPr>
  </w:style>
  <w:style w:type="paragraph" w:styleId="af4">
    <w:name w:val="Body Text Indent"/>
    <w:aliases w:val=" Знак Знак"/>
    <w:basedOn w:val="a5"/>
    <w:link w:val="af5"/>
    <w:qFormat/>
    <w:pPr>
      <w:ind w:left="426"/>
    </w:pPr>
  </w:style>
  <w:style w:type="paragraph" w:customStyle="1" w:styleId="210">
    <w:name w:val="Основной текст с отступом 21"/>
    <w:basedOn w:val="a5"/>
    <w:pPr>
      <w:ind w:left="426"/>
      <w:jc w:val="both"/>
    </w:pPr>
  </w:style>
  <w:style w:type="paragraph" w:customStyle="1" w:styleId="17">
    <w:name w:val="Цитата1"/>
    <w:basedOn w:val="a5"/>
    <w:pPr>
      <w:ind w:left="360" w:right="-185" w:firstLine="360"/>
      <w:jc w:val="both"/>
    </w:pPr>
    <w:rPr>
      <w:sz w:val="28"/>
    </w:rPr>
  </w:style>
  <w:style w:type="paragraph" w:customStyle="1" w:styleId="310">
    <w:name w:val="Основной текст 31"/>
    <w:basedOn w:val="a5"/>
    <w:pPr>
      <w:spacing w:after="120"/>
    </w:pPr>
    <w:rPr>
      <w:sz w:val="16"/>
      <w:szCs w:val="16"/>
    </w:rPr>
  </w:style>
  <w:style w:type="paragraph" w:customStyle="1" w:styleId="18">
    <w:name w:val="Схема документа1"/>
    <w:basedOn w:val="a5"/>
    <w:pPr>
      <w:shd w:val="clear" w:color="auto" w:fill="000080"/>
    </w:pPr>
    <w:rPr>
      <w:rFonts w:ascii="Tahoma" w:hAnsi="Tahoma" w:cs="Tahoma"/>
      <w:sz w:val="20"/>
      <w:szCs w:val="20"/>
    </w:rPr>
  </w:style>
  <w:style w:type="paragraph" w:customStyle="1" w:styleId="nienie">
    <w:name w:val="nienie"/>
    <w:basedOn w:val="a5"/>
    <w:pPr>
      <w:keepLines/>
      <w:widowControl w:val="0"/>
      <w:numPr>
        <w:numId w:val="3"/>
      </w:numPr>
      <w:ind w:left="709" w:hanging="284"/>
      <w:jc w:val="both"/>
    </w:pPr>
    <w:rPr>
      <w:rFonts w:ascii="Peterburg" w:hAnsi="Peterburg" w:cs="Peterburg"/>
      <w:szCs w:val="20"/>
    </w:rPr>
  </w:style>
  <w:style w:type="paragraph" w:styleId="af6">
    <w:name w:val="List Paragraph"/>
    <w:aliases w:val="Абзац списка ПОС,Список перечисления,Абзац списка - заголовок 3,Абзац списка11,основной диплом,фото,Ненумерованный список,Основа,List Paragraph,Нумерованные списки,Начало абзаца,ПЗ,название"/>
    <w:basedOn w:val="a5"/>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d"/>
  </w:style>
  <w:style w:type="paragraph" w:customStyle="1" w:styleId="af9">
    <w:name w:val="Содержимое таблицы"/>
    <w:basedOn w:val="a5"/>
    <w:qFormat/>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qFormat/>
    <w:rsid w:val="00950311"/>
    <w:pPr>
      <w:suppressAutoHyphens/>
      <w:spacing w:before="120"/>
      <w:ind w:firstLine="720"/>
      <w:jc w:val="both"/>
    </w:pPr>
    <w:rPr>
      <w:rFonts w:ascii="Arial" w:hAnsi="Arial"/>
      <w:bCs/>
    </w:rPr>
  </w:style>
  <w:style w:type="paragraph" w:customStyle="1" w:styleId="a">
    <w:name w:val="Маркированный список СамНИПИ"/>
    <w:link w:val="19"/>
    <w:qFormat/>
    <w:rsid w:val="00950311"/>
    <w:pPr>
      <w:numPr>
        <w:numId w:val="4"/>
      </w:numPr>
      <w:tabs>
        <w:tab w:val="left" w:pos="1038"/>
      </w:tabs>
      <w:jc w:val="both"/>
    </w:pPr>
    <w:rPr>
      <w:rFonts w:ascii="Arial" w:hAnsi="Arial"/>
      <w:lang w:eastAsia="ja-JP"/>
    </w:rPr>
  </w:style>
  <w:style w:type="character" w:customStyle="1" w:styleId="afc">
    <w:name w:val="Основной текст СамНИПИ Знак"/>
    <w:link w:val="afb"/>
    <w:rsid w:val="00950311"/>
    <w:rPr>
      <w:rFonts w:ascii="Arial" w:hAnsi="Arial"/>
      <w:bCs/>
    </w:rPr>
  </w:style>
  <w:style w:type="character" w:customStyle="1" w:styleId="19">
    <w:name w:val="Маркированный список СамНИПИ Знак1"/>
    <w:link w:val="a"/>
    <w:rsid w:val="00950311"/>
    <w:rPr>
      <w:rFonts w:ascii="Arial" w:hAnsi="Arial"/>
      <w:lang w:eastAsia="ja-JP"/>
    </w:rPr>
  </w:style>
  <w:style w:type="paragraph" w:customStyle="1" w:styleId="afd">
    <w:name w:val="Титульный СамНИПИ"/>
    <w:next w:val="afb"/>
    <w:link w:val="afe"/>
    <w:qFormat/>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34">
    <w:name w:val="Заголовок №3"/>
    <w:basedOn w:val="a5"/>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5"/>
    <w:link w:val="aff"/>
    <w:qFormat/>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1">
    <w:name w:val="List Bullet"/>
    <w:basedOn w:val="a5"/>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1"/>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5"/>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13">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w:link w:val="6"/>
    <w:rsid w:val="005E021E"/>
    <w:rPr>
      <w:sz w:val="28"/>
      <w:szCs w:val="28"/>
      <w:lang w:eastAsia="ar-SA"/>
    </w:rPr>
  </w:style>
  <w:style w:type="character" w:customStyle="1" w:styleId="ae">
    <w:name w:val="Основной текст Знак"/>
    <w:aliases w:val="Абзац Знак1"/>
    <w:link w:val="ad"/>
    <w:rsid w:val="005E021E"/>
    <w:rPr>
      <w:sz w:val="24"/>
      <w:szCs w:val="24"/>
      <w:lang w:eastAsia="ar-SA"/>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qFormat/>
    <w:rsid w:val="005A1261"/>
    <w:pPr>
      <w:spacing w:before="120"/>
    </w:pPr>
    <w:rPr>
      <w:rFonts w:ascii="Arial" w:hAnsi="Arial"/>
      <w:snapToGrid w:val="0"/>
    </w:rPr>
  </w:style>
  <w:style w:type="paragraph" w:customStyle="1" w:styleId="aff6">
    <w:name w:val="Таблица_Шапка_СамНИПИ"/>
    <w:link w:val="aff7"/>
    <w:qFormat/>
    <w:rsid w:val="005A1261"/>
    <w:pPr>
      <w:jc w:val="center"/>
    </w:pPr>
    <w:rPr>
      <w:rFonts w:ascii="Arial" w:hAnsi="Arial"/>
      <w:b/>
      <w:snapToGrid w:val="0"/>
    </w:rPr>
  </w:style>
  <w:style w:type="paragraph" w:customStyle="1" w:styleId="aff8">
    <w:name w:val="Рис_Номер_СамНИПИ"/>
    <w:next w:val="afb"/>
    <w:qFormat/>
    <w:rsid w:val="005A1261"/>
    <w:pPr>
      <w:keepLines/>
      <w:spacing w:before="120" w:after="120"/>
      <w:jc w:val="center"/>
    </w:pPr>
    <w:rPr>
      <w:rFonts w:ascii="Arial" w:hAnsi="Arial"/>
      <w:b/>
    </w:rPr>
  </w:style>
  <w:style w:type="paragraph" w:customStyle="1" w:styleId="aff9">
    <w:name w:val="Таблица_Номер_СамНИПИ"/>
    <w:next w:val="afb"/>
    <w:link w:val="affa"/>
    <w:qFormat/>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character" w:customStyle="1" w:styleId="aff5">
    <w:name w:val="Таблица_Строка_СамНИПИ Знак"/>
    <w:link w:val="aff4"/>
    <w:rsid w:val="005A1261"/>
    <w:rPr>
      <w:rFonts w:ascii="Arial" w:hAnsi="Arial"/>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b">
    <w:name w:val="НазваниеРис"/>
    <w:basedOn w:val="ad"/>
    <w:next w:val="ad"/>
    <w:qFormat/>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5"/>
    <w:link w:val="affd"/>
    <w:qFormat/>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uiPriority w:val="99"/>
    <w:rsid w:val="00BD47ED"/>
    <w:pPr>
      <w:spacing w:after="120" w:line="480" w:lineRule="auto"/>
    </w:pPr>
  </w:style>
  <w:style w:type="character" w:customStyle="1" w:styleId="23">
    <w:name w:val="Основной текст 2 Знак"/>
    <w:basedOn w:val="a6"/>
    <w:link w:val="22"/>
    <w:uiPriority w:val="99"/>
    <w:rsid w:val="00BD47ED"/>
    <w:rPr>
      <w:sz w:val="24"/>
      <w:szCs w:val="24"/>
      <w:lang w:eastAsia="ar-SA"/>
    </w:rPr>
  </w:style>
  <w:style w:type="paragraph" w:customStyle="1" w:styleId="affe">
    <w:name w:val="Таблица_Строка"/>
    <w:basedOn w:val="a5"/>
    <w:link w:val="afff"/>
    <w:qFormat/>
    <w:rsid w:val="00B94F33"/>
    <w:pPr>
      <w:suppressAutoHyphens w:val="0"/>
      <w:spacing w:before="120"/>
    </w:pPr>
    <w:rPr>
      <w:rFonts w:ascii="Arial" w:hAnsi="Arial"/>
      <w:snapToGrid w:val="0"/>
      <w:sz w:val="20"/>
      <w:szCs w:val="20"/>
      <w:lang w:eastAsia="ru-RU"/>
    </w:rPr>
  </w:style>
  <w:style w:type="paragraph" w:customStyle="1" w:styleId="afff0">
    <w:name w:val="Таблица_Шапка"/>
    <w:basedOn w:val="a5"/>
    <w:link w:val="afff1"/>
    <w:qFormat/>
    <w:rsid w:val="00B94F33"/>
    <w:pPr>
      <w:suppressAutoHyphens w:val="0"/>
      <w:jc w:val="center"/>
    </w:pPr>
    <w:rPr>
      <w:rFonts w:ascii="Arial" w:hAnsi="Arial"/>
      <w:b/>
      <w:snapToGrid w:val="0"/>
      <w:sz w:val="20"/>
      <w:szCs w:val="20"/>
      <w:lang w:eastAsia="ru-RU"/>
    </w:rPr>
  </w:style>
  <w:style w:type="character" w:customStyle="1" w:styleId="afff1">
    <w:name w:val="Таблица_Шапка Знак"/>
    <w:link w:val="afff0"/>
    <w:rsid w:val="00B94F33"/>
    <w:rPr>
      <w:rFonts w:ascii="Arial" w:hAnsi="Arial"/>
      <w:b/>
      <w:snapToGrid w:val="0"/>
    </w:rPr>
  </w:style>
  <w:style w:type="paragraph" w:customStyle="1" w:styleId="afff2">
    <w:name w:val="Основной текст.Абзац"/>
    <w:basedOn w:val="a5"/>
    <w:link w:val="afff3"/>
    <w:qFormat/>
    <w:rsid w:val="00F12373"/>
    <w:pPr>
      <w:spacing w:before="120"/>
      <w:ind w:firstLine="680"/>
      <w:jc w:val="both"/>
    </w:pPr>
    <w:rPr>
      <w:rFonts w:ascii="Arial" w:hAnsi="Arial"/>
      <w:sz w:val="20"/>
      <w:szCs w:val="20"/>
      <w:lang w:eastAsia="ru-RU"/>
    </w:rPr>
  </w:style>
  <w:style w:type="character" w:customStyle="1" w:styleId="afff3">
    <w:name w:val="Основной текст.Абзац Знак"/>
    <w:link w:val="afff2"/>
    <w:rsid w:val="00F12373"/>
    <w:rPr>
      <w:rFonts w:ascii="Arial" w:hAnsi="Arial"/>
    </w:rPr>
  </w:style>
  <w:style w:type="character" w:styleId="afff4">
    <w:name w:val="Hyperlink"/>
    <w:basedOn w:val="a6"/>
    <w:uiPriority w:val="99"/>
    <w:rsid w:val="00410295"/>
    <w:rPr>
      <w:color w:val="0000FF" w:themeColor="hyperlink"/>
      <w:u w:val="single"/>
    </w:rPr>
  </w:style>
  <w:style w:type="paragraph" w:styleId="afff5">
    <w:name w:val="Document Map"/>
    <w:basedOn w:val="a5"/>
    <w:link w:val="afff6"/>
    <w:rsid w:val="00A053B9"/>
    <w:pPr>
      <w:shd w:val="clear" w:color="auto" w:fill="000080"/>
      <w:suppressAutoHyphens w:val="0"/>
    </w:pPr>
    <w:rPr>
      <w:rFonts w:ascii="Tahoma" w:hAnsi="Tahoma" w:cs="Tahoma"/>
      <w:sz w:val="20"/>
      <w:szCs w:val="20"/>
      <w:lang w:eastAsia="ru-RU"/>
    </w:rPr>
  </w:style>
  <w:style w:type="character" w:customStyle="1" w:styleId="afff6">
    <w:name w:val="Схема документа Знак"/>
    <w:basedOn w:val="a6"/>
    <w:link w:val="afff5"/>
    <w:rsid w:val="00A053B9"/>
    <w:rPr>
      <w:rFonts w:ascii="Tahoma" w:hAnsi="Tahoma" w:cs="Tahoma"/>
      <w:shd w:val="clear" w:color="auto" w:fill="000080"/>
    </w:rPr>
  </w:style>
  <w:style w:type="paragraph" w:styleId="afff7">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5"/>
    <w:next w:val="a5"/>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5"/>
    <w:next w:val="a5"/>
    <w:link w:val="1b"/>
    <w:autoRedefine/>
    <w:rsid w:val="00EA119F"/>
    <w:pPr>
      <w:tabs>
        <w:tab w:val="right" w:pos="9214"/>
      </w:tabs>
      <w:spacing w:after="100"/>
      <w:ind w:left="567"/>
    </w:pPr>
  </w:style>
  <w:style w:type="character" w:customStyle="1" w:styleId="afff8">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uiPriority w:val="99"/>
    <w:rsid w:val="006E719F"/>
    <w:rPr>
      <w:rFonts w:ascii="Arial" w:hAnsi="Arial"/>
      <w:lang w:val="ru-RU" w:eastAsia="ru-RU" w:bidi="ar-SA"/>
    </w:rPr>
  </w:style>
  <w:style w:type="paragraph" w:styleId="afff9">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c"/>
    <w:qFormat/>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9"/>
    <w:rsid w:val="008526AA"/>
    <w:rPr>
      <w:rFonts w:ascii="Arial" w:hAnsi="Arial"/>
      <w:b/>
    </w:rPr>
  </w:style>
  <w:style w:type="character" w:customStyle="1" w:styleId="afff">
    <w:name w:val="Таблица_Строка Знак"/>
    <w:link w:val="affe"/>
    <w:rsid w:val="008526AA"/>
    <w:rPr>
      <w:rFonts w:ascii="Arial" w:hAnsi="Arial"/>
      <w:snapToGrid w:val="0"/>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a">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FollowedHyperlink"/>
    <w:basedOn w:val="a6"/>
    <w:uiPriority w:val="99"/>
    <w:rsid w:val="00CD55BA"/>
    <w:rPr>
      <w:color w:val="800080" w:themeColor="followedHyperlink"/>
      <w:u w:val="single"/>
    </w:rPr>
  </w:style>
  <w:style w:type="character" w:customStyle="1" w:styleId="afe">
    <w:name w:val="Титульный СамНИПИ Знак"/>
    <w:link w:val="afd"/>
    <w:rsid w:val="004D0597"/>
    <w:rPr>
      <w:rFonts w:ascii="Arial" w:hAnsi="Arial"/>
      <w:b/>
      <w:bCs/>
      <w:sz w:val="32"/>
    </w:rPr>
  </w:style>
  <w:style w:type="paragraph" w:styleId="afffc">
    <w:name w:val="Title"/>
    <w:basedOn w:val="a5"/>
    <w:link w:val="afffd"/>
    <w:qFormat/>
    <w:rsid w:val="001173C2"/>
    <w:pPr>
      <w:suppressAutoHyphens w:val="0"/>
      <w:jc w:val="center"/>
    </w:pPr>
    <w:rPr>
      <w:sz w:val="32"/>
      <w:lang w:eastAsia="en-US"/>
    </w:rPr>
  </w:style>
  <w:style w:type="character" w:customStyle="1" w:styleId="afffd">
    <w:name w:val="Название Знак"/>
    <w:basedOn w:val="a6"/>
    <w:link w:val="afffc"/>
    <w:rsid w:val="001173C2"/>
    <w:rPr>
      <w:sz w:val="32"/>
      <w:szCs w:val="24"/>
      <w:lang w:eastAsia="en-US"/>
    </w:rPr>
  </w:style>
  <w:style w:type="paragraph" w:customStyle="1" w:styleId="a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e">
    <w:name w:val="Обычный1"/>
    <w:rsid w:val="000507AA"/>
    <w:pPr>
      <w:jc w:val="both"/>
    </w:pPr>
  </w:style>
  <w:style w:type="paragraph" w:customStyle="1" w:styleId="1f">
    <w:name w:val="Абзац списка1"/>
    <w:basedOn w:val="a5"/>
    <w:uiPriority w:val="99"/>
    <w:rsid w:val="000507AA"/>
    <w:pPr>
      <w:suppressAutoHyphens w:val="0"/>
      <w:ind w:left="720"/>
    </w:pPr>
    <w:rPr>
      <w:lang w:eastAsia="ru-RU"/>
    </w:rPr>
  </w:style>
  <w:style w:type="paragraph" w:customStyle="1" w:styleId="xl65">
    <w:name w:val="xl65"/>
    <w:basedOn w:val="a5"/>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5"/>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5"/>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5"/>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5"/>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5"/>
    <w:qFormat/>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5"/>
    <w:qFormat/>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5"/>
    <w:qFormat/>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5"/>
    <w:qFormat/>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5"/>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5"/>
    <w:qFormat/>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5"/>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5"/>
    <w:qFormat/>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5"/>
    <w:qFormat/>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5"/>
    <w:qFormat/>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5"/>
    <w:qFormat/>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5"/>
    <w:qFormat/>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5"/>
    <w:qFormat/>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5"/>
    <w:qFormat/>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5"/>
    <w:qFormat/>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5"/>
    <w:qFormat/>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Заголовок 1 Знак Знак Знак1"/>
    <w:basedOn w:val="a6"/>
    <w:rsid w:val="00163B04"/>
    <w:rPr>
      <w:rFonts w:asciiTheme="majorHAnsi" w:eastAsiaTheme="majorEastAsia" w:hAnsiTheme="majorHAnsi" w:cstheme="majorBidi"/>
      <w:b/>
      <w:bCs/>
      <w:color w:val="365F91" w:themeColor="accent1" w:themeShade="BF"/>
      <w:sz w:val="28"/>
      <w:szCs w:val="28"/>
      <w:lang w:eastAsia="en-US"/>
    </w:rPr>
  </w:style>
  <w:style w:type="character" w:styleId="affff0">
    <w:name w:val="Strong"/>
    <w:uiPriority w:val="22"/>
    <w:qFormat/>
    <w:rsid w:val="00163B04"/>
    <w:rPr>
      <w:rFonts w:ascii="Times New Roman" w:hAnsi="Times New Roman" w:cs="Times New Roman" w:hint="default"/>
      <w:b/>
      <w:bCs/>
    </w:rPr>
  </w:style>
  <w:style w:type="paragraph" w:styleId="affff1">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Обычный (Web) + полужирный Знак,Слева:  0 Знак,3 см Знак,9... Знак,3 см"/>
    <w:basedOn w:val="a5"/>
    <w:link w:val="affff2"/>
    <w:uiPriority w:val="99"/>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1">
    <w:name w:val="Верхний колонтитул Знак"/>
    <w:aliases w:val="h Знак,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Колонтитул Знак"/>
    <w:basedOn w:val="a6"/>
    <w:link w:val="af0"/>
    <w:locked/>
    <w:rsid w:val="00163B04"/>
    <w:rPr>
      <w:sz w:val="24"/>
      <w:szCs w:val="24"/>
      <w:lang w:eastAsia="ar-SA"/>
    </w:rPr>
  </w:style>
  <w:style w:type="character" w:customStyle="1" w:styleId="1f0">
    <w:name w:val="Верхний колонтитул Знак1"/>
    <w:aliases w:val="Знак Знак1,h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6"/>
    <w:rsid w:val="00163B04"/>
    <w:rPr>
      <w:rFonts w:ascii="Calibri" w:eastAsia="Calibri" w:hAnsi="Calibri"/>
      <w:sz w:val="22"/>
      <w:szCs w:val="22"/>
      <w:lang w:eastAsia="en-US"/>
    </w:rPr>
  </w:style>
  <w:style w:type="character" w:customStyle="1" w:styleId="af3">
    <w:name w:val="Нижний колонтитул Знак"/>
    <w:basedOn w:val="a6"/>
    <w:link w:val="af2"/>
    <w:rsid w:val="00163B04"/>
    <w:rPr>
      <w:sz w:val="24"/>
      <w:szCs w:val="24"/>
      <w:lang w:eastAsia="ar-SA"/>
    </w:rPr>
  </w:style>
  <w:style w:type="character" w:customStyle="1" w:styleId="af5">
    <w:name w:val="Основной текст с отступом Знак"/>
    <w:aliases w:val=" Знак Знак Знак"/>
    <w:basedOn w:val="a6"/>
    <w:link w:val="af4"/>
    <w:rsid w:val="00163B04"/>
    <w:rPr>
      <w:sz w:val="24"/>
      <w:szCs w:val="24"/>
      <w:lang w:eastAsia="ar-SA"/>
    </w:rPr>
  </w:style>
  <w:style w:type="paragraph" w:styleId="35">
    <w:name w:val="Body Text Indent 3"/>
    <w:basedOn w:val="a5"/>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6"/>
    <w:link w:val="35"/>
    <w:rsid w:val="00163B04"/>
    <w:rPr>
      <w:rFonts w:ascii="Calibri" w:eastAsia="Calibri" w:hAnsi="Calibri"/>
      <w:sz w:val="16"/>
      <w:szCs w:val="16"/>
      <w:lang w:eastAsia="en-US"/>
    </w:rPr>
  </w:style>
  <w:style w:type="paragraph" w:styleId="affff3">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5"/>
    <w:uiPriority w:val="99"/>
    <w:rsid w:val="00163B04"/>
    <w:pPr>
      <w:suppressAutoHyphens w:val="0"/>
      <w:spacing w:after="200" w:line="276" w:lineRule="auto"/>
      <w:ind w:left="720"/>
    </w:pPr>
    <w:rPr>
      <w:rFonts w:eastAsia="Calibri"/>
      <w:lang w:eastAsia="en-US"/>
    </w:rPr>
  </w:style>
  <w:style w:type="paragraph" w:customStyle="1" w:styleId="1f1">
    <w:name w:val="Основной текст1"/>
    <w:basedOn w:val="a5"/>
    <w:qFormat/>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qFormat/>
    <w:rsid w:val="00163B04"/>
    <w:pPr>
      <w:autoSpaceDE w:val="0"/>
      <w:autoSpaceDN w:val="0"/>
      <w:adjustRightInd w:val="0"/>
    </w:pPr>
    <w:rPr>
      <w:rFonts w:ascii="Arial" w:eastAsia="Calibri" w:hAnsi="Arial" w:cs="Arial"/>
      <w:lang w:eastAsia="en-US"/>
    </w:rPr>
  </w:style>
  <w:style w:type="character" w:customStyle="1" w:styleId="affff4">
    <w:name w:val="Нумерованный список СамНИПИ Знак"/>
    <w:link w:val="affff5"/>
    <w:locked/>
    <w:rsid w:val="00163B04"/>
    <w:rPr>
      <w:rFonts w:ascii="Arial" w:hAnsi="Arial" w:cs="Arial"/>
    </w:rPr>
  </w:style>
  <w:style w:type="paragraph" w:customStyle="1" w:styleId="affff5">
    <w:name w:val="Нумерованный список СамНИПИ"/>
    <w:link w:val="affff4"/>
    <w:qFormat/>
    <w:rsid w:val="00163B04"/>
    <w:pPr>
      <w:ind w:firstLine="720"/>
    </w:pPr>
    <w:rPr>
      <w:rFonts w:ascii="Arial" w:hAnsi="Arial" w:cs="Arial"/>
    </w:rPr>
  </w:style>
  <w:style w:type="paragraph" w:customStyle="1" w:styleId="affff6">
    <w:name w:val="Основной"/>
    <w:basedOn w:val="af4"/>
    <w:uiPriority w:val="99"/>
    <w:rsid w:val="00163B04"/>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link w:val="113"/>
    <w:qFormat/>
    <w:rsid w:val="00163B04"/>
    <w:pPr>
      <w:suppressAutoHyphens/>
      <w:spacing w:before="120"/>
      <w:ind w:firstLine="720"/>
      <w:jc w:val="both"/>
    </w:pPr>
    <w:rPr>
      <w:rFonts w:ascii="Arial" w:hAnsi="Arial"/>
      <w:bCs/>
    </w:rPr>
  </w:style>
  <w:style w:type="paragraph" w:customStyle="1" w:styleId="42">
    <w:name w:val="Нижний колонтитул А4 СамНИПИ"/>
    <w:basedOn w:val="af2"/>
    <w:qFormat/>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qFormat/>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6"/>
    <w:rsid w:val="00163B04"/>
  </w:style>
  <w:style w:type="character" w:customStyle="1" w:styleId="apple-style-span">
    <w:name w:val="apple-style-span"/>
    <w:basedOn w:val="a6"/>
    <w:rsid w:val="00163B04"/>
  </w:style>
  <w:style w:type="table" w:customStyle="1" w:styleId="1f3">
    <w:name w:val="Стиль таблицы1"/>
    <w:basedOn w:val="a7"/>
    <w:rsid w:val="00163B04"/>
    <w:tblPr/>
  </w:style>
  <w:style w:type="paragraph" w:customStyle="1" w:styleId="affff7">
    <w:name w:val="Приложение СамНИПИ"/>
    <w:next w:val="afb"/>
    <w:link w:val="affff8"/>
    <w:qFormat/>
    <w:rsid w:val="00141E27"/>
    <w:pPr>
      <w:keepLines/>
      <w:jc w:val="center"/>
    </w:pPr>
    <w:rPr>
      <w:rFonts w:ascii="Arial" w:hAnsi="Arial"/>
      <w:b/>
      <w:sz w:val="28"/>
    </w:rPr>
  </w:style>
  <w:style w:type="character" w:customStyle="1" w:styleId="affff8">
    <w:name w:val="Приложение СамНИПИ Знак"/>
    <w:link w:val="affff7"/>
    <w:rsid w:val="00141E27"/>
    <w:rPr>
      <w:rFonts w:ascii="Arial" w:hAnsi="Arial"/>
      <w:b/>
      <w:sz w:val="28"/>
    </w:rPr>
  </w:style>
  <w:style w:type="paragraph" w:customStyle="1" w:styleId="37">
    <w:name w:val="Нижний колонтитул А3 СамНИПИ"/>
    <w:qFormat/>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5"/>
    <w:qFormat/>
    <w:rsid w:val="00DC7B41"/>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DC7B41"/>
    <w:pPr>
      <w:ind w:left="851" w:right="567"/>
    </w:pPr>
    <w:rPr>
      <w:rFonts w:ascii="Arial" w:hAnsi="Arial"/>
      <w:sz w:val="20"/>
      <w:szCs w:val="20"/>
      <w:lang w:eastAsia="ru-RU"/>
    </w:rPr>
  </w:style>
  <w:style w:type="table" w:customStyle="1" w:styleId="1f4">
    <w:name w:val="Сетка таблицы1"/>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6"/>
    <w:rsid w:val="00DC7B41"/>
  </w:style>
  <w:style w:type="character" w:styleId="affff9">
    <w:name w:val="Placeholder Text"/>
    <w:basedOn w:val="a6"/>
    <w:uiPriority w:val="99"/>
    <w:semiHidden/>
    <w:rsid w:val="00DC7B41"/>
    <w:rPr>
      <w:color w:val="808080"/>
    </w:rPr>
  </w:style>
  <w:style w:type="numbering" w:customStyle="1" w:styleId="1f5">
    <w:name w:val="Нет списка1"/>
    <w:next w:val="a8"/>
    <w:uiPriority w:val="99"/>
    <w:semiHidden/>
    <w:unhideWhenUsed/>
    <w:rsid w:val="00DC7B41"/>
  </w:style>
  <w:style w:type="numbering" w:customStyle="1" w:styleId="28">
    <w:name w:val="Нет списка2"/>
    <w:next w:val="a8"/>
    <w:uiPriority w:val="99"/>
    <w:semiHidden/>
    <w:unhideWhenUsed/>
    <w:rsid w:val="00DC7B41"/>
  </w:style>
  <w:style w:type="character" w:customStyle="1" w:styleId="29">
    <w:name w:val="Основной текст Знак2"/>
    <w:aliases w:val="Абзац Знак2"/>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6">
    <w:name w:val="Стиль1"/>
    <w:basedOn w:val="afb"/>
    <w:link w:val="1f7"/>
    <w:uiPriority w:val="99"/>
    <w:qFormat/>
    <w:rsid w:val="00CF1D91"/>
  </w:style>
  <w:style w:type="character" w:customStyle="1" w:styleId="1f7">
    <w:name w:val="Стиль1 Знак"/>
    <w:link w:val="1f6"/>
    <w:uiPriority w:val="99"/>
    <w:rsid w:val="00CF1D91"/>
    <w:rPr>
      <w:rFonts w:ascii="Arial" w:hAnsi="Arial"/>
      <w:bCs/>
    </w:rPr>
  </w:style>
  <w:style w:type="paragraph" w:customStyle="1" w:styleId="xl63">
    <w:name w:val="xl63"/>
    <w:basedOn w:val="a5"/>
    <w:qFormat/>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5"/>
    <w:uiPriority w:val="1"/>
    <w:qFormat/>
    <w:rsid w:val="00CF1D91"/>
    <w:pPr>
      <w:widowControl w:val="0"/>
      <w:suppressAutoHyphens w:val="0"/>
      <w:autoSpaceDE w:val="0"/>
      <w:autoSpaceDN w:val="0"/>
      <w:adjustRightInd w:val="0"/>
    </w:pPr>
    <w:rPr>
      <w:lang w:eastAsia="ru-RU"/>
    </w:rPr>
  </w:style>
  <w:style w:type="paragraph" w:customStyle="1" w:styleId="Default">
    <w:name w:val="Default"/>
    <w:qFormat/>
    <w:rsid w:val="0077294A"/>
    <w:pPr>
      <w:widowControl w:val="0"/>
      <w:autoSpaceDE w:val="0"/>
      <w:autoSpaceDN w:val="0"/>
      <w:adjustRightInd w:val="0"/>
      <w:spacing w:after="80"/>
    </w:pPr>
    <w:rPr>
      <w:color w:val="000000"/>
      <w:sz w:val="24"/>
      <w:szCs w:val="24"/>
    </w:rPr>
  </w:style>
  <w:style w:type="paragraph" w:customStyle="1" w:styleId="affffa">
    <w:name w:val="Стиль Титульный СамНИПИ + не полужирный"/>
    <w:basedOn w:val="afd"/>
    <w:link w:val="affffb"/>
    <w:rsid w:val="00793037"/>
    <w:pPr>
      <w:spacing w:before="200"/>
    </w:pPr>
  </w:style>
  <w:style w:type="character" w:customStyle="1" w:styleId="affffb">
    <w:name w:val="Стиль Титульный СамНИПИ + не полужирный Знак"/>
    <w:link w:val="affffa"/>
    <w:rsid w:val="00793037"/>
    <w:rPr>
      <w:rFonts w:ascii="Arial" w:hAnsi="Arial"/>
      <w:b/>
      <w:bCs/>
      <w:sz w:val="32"/>
    </w:rPr>
  </w:style>
  <w:style w:type="character" w:customStyle="1" w:styleId="1f8">
    <w:name w:val="Текст выноски Знак1"/>
    <w:rsid w:val="0013389D"/>
    <w:rPr>
      <w:rFonts w:ascii="Tahoma" w:hAnsi="Tahoma" w:cs="Tahoma"/>
      <w:sz w:val="16"/>
      <w:szCs w:val="16"/>
    </w:rPr>
  </w:style>
  <w:style w:type="paragraph" w:styleId="affffc">
    <w:name w:val="annotation text"/>
    <w:basedOn w:val="a5"/>
    <w:link w:val="affffd"/>
    <w:rsid w:val="0013389D"/>
    <w:pPr>
      <w:suppressAutoHyphens w:val="0"/>
    </w:pPr>
    <w:rPr>
      <w:rFonts w:ascii="Arial" w:hAnsi="Arial"/>
      <w:sz w:val="20"/>
      <w:szCs w:val="20"/>
      <w:lang w:eastAsia="ru-RU"/>
    </w:rPr>
  </w:style>
  <w:style w:type="character" w:customStyle="1" w:styleId="affffd">
    <w:name w:val="Текст примечания Знак"/>
    <w:basedOn w:val="a6"/>
    <w:link w:val="affffc"/>
    <w:rsid w:val="0013389D"/>
    <w:rPr>
      <w:rFonts w:ascii="Arial" w:hAnsi="Arial"/>
    </w:rPr>
  </w:style>
  <w:style w:type="paragraph" w:styleId="affffe">
    <w:name w:val="annotation subject"/>
    <w:basedOn w:val="affffc"/>
    <w:next w:val="affffc"/>
    <w:link w:val="afffff"/>
    <w:rsid w:val="0013389D"/>
    <w:rPr>
      <w:b/>
      <w:bCs/>
    </w:rPr>
  </w:style>
  <w:style w:type="character" w:customStyle="1" w:styleId="afffff">
    <w:name w:val="Тема примечания Знак"/>
    <w:basedOn w:val="affffd"/>
    <w:link w:val="affffe"/>
    <w:rsid w:val="0013389D"/>
    <w:rPr>
      <w:rFonts w:ascii="Arial" w:hAnsi="Arial"/>
      <w:b/>
      <w:bCs/>
    </w:rPr>
  </w:style>
  <w:style w:type="character" w:customStyle="1" w:styleId="affd">
    <w:name w:val="Знак Знак Знак Знак Знак"/>
    <w:link w:val="affc"/>
    <w:rsid w:val="0013389D"/>
    <w:rPr>
      <w:rFonts w:ascii="Verdana" w:hAnsi="Verdana"/>
      <w:lang w:val="en-US" w:eastAsia="en-US"/>
    </w:rPr>
  </w:style>
  <w:style w:type="paragraph" w:customStyle="1" w:styleId="afffff0">
    <w:name w:val="Основной текст СамНИПИ Знак Знак"/>
    <w:link w:val="afffff1"/>
    <w:qFormat/>
    <w:rsid w:val="0013389D"/>
    <w:pPr>
      <w:suppressAutoHyphens/>
      <w:spacing w:before="120"/>
      <w:ind w:firstLine="720"/>
      <w:jc w:val="both"/>
    </w:pPr>
    <w:rPr>
      <w:rFonts w:ascii="Arial" w:hAnsi="Arial"/>
      <w:bCs/>
    </w:rPr>
  </w:style>
  <w:style w:type="character" w:customStyle="1" w:styleId="afffff1">
    <w:name w:val="Основной текст СамНИПИ Знак Знак Знак"/>
    <w:link w:val="afffff0"/>
    <w:rsid w:val="0013389D"/>
    <w:rPr>
      <w:rFonts w:ascii="Arial" w:hAnsi="Arial"/>
      <w:bCs/>
    </w:rPr>
  </w:style>
  <w:style w:type="paragraph" w:customStyle="1" w:styleId="1f9">
    <w:name w:val="Название объекта1"/>
    <w:basedOn w:val="a5"/>
    <w:next w:val="a5"/>
    <w:rsid w:val="0013389D"/>
    <w:pPr>
      <w:suppressAutoHyphens w:val="0"/>
      <w:spacing w:before="120" w:after="120"/>
    </w:pPr>
    <w:rPr>
      <w:rFonts w:ascii="Arial" w:hAnsi="Arial"/>
      <w:b/>
      <w:sz w:val="20"/>
      <w:szCs w:val="20"/>
      <w:lang w:eastAsia="ru-RU"/>
    </w:rPr>
  </w:style>
  <w:style w:type="paragraph" w:customStyle="1" w:styleId="3a">
    <w:name w:val="Верхний колонтитул А3 СамНИПИнефть"/>
    <w:next w:val="a5"/>
    <w:qFormat/>
    <w:rsid w:val="0013389D"/>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qFormat/>
    <w:rsid w:val="0013389D"/>
    <w:pPr>
      <w:pBdr>
        <w:top w:val="single" w:sz="4" w:space="1" w:color="auto"/>
      </w:pBdr>
      <w:tabs>
        <w:tab w:val="left" w:pos="11907"/>
        <w:tab w:val="center" w:pos="16727"/>
        <w:tab w:val="right" w:pos="21546"/>
      </w:tabs>
    </w:pPr>
    <w:rPr>
      <w:rFonts w:ascii="Arial" w:hAnsi="Arial"/>
      <w:sz w:val="16"/>
    </w:rPr>
  </w:style>
  <w:style w:type="paragraph" w:styleId="afffff2">
    <w:name w:val="List Number"/>
    <w:basedOn w:val="a5"/>
    <w:rsid w:val="0013389D"/>
    <w:pPr>
      <w:tabs>
        <w:tab w:val="num" w:pos="360"/>
      </w:tabs>
      <w:suppressAutoHyphens w:val="0"/>
      <w:ind w:left="170" w:hanging="170"/>
    </w:pPr>
    <w:rPr>
      <w:rFonts w:ascii="Arial" w:hAnsi="Arial"/>
      <w:sz w:val="20"/>
      <w:lang w:eastAsia="ru-RU"/>
    </w:rPr>
  </w:style>
  <w:style w:type="paragraph" w:customStyle="1" w:styleId="afffff3">
    <w:name w:val="Знак"/>
    <w:basedOn w:val="a5"/>
    <w:rsid w:val="0013389D"/>
    <w:pPr>
      <w:suppressAutoHyphens w:val="0"/>
      <w:spacing w:after="160" w:line="240" w:lineRule="exact"/>
    </w:pPr>
    <w:rPr>
      <w:rFonts w:ascii="Verdana" w:hAnsi="Verdana"/>
      <w:sz w:val="20"/>
      <w:szCs w:val="20"/>
      <w:lang w:val="en-US" w:eastAsia="en-US"/>
    </w:rPr>
  </w:style>
  <w:style w:type="paragraph" w:customStyle="1" w:styleId="afffff4">
    <w:name w:val="Приложение"/>
    <w:basedOn w:val="1"/>
    <w:next w:val="ad"/>
    <w:link w:val="afffff5"/>
    <w:rsid w:val="0013389D"/>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5">
    <w:name w:val="Приложение Знак"/>
    <w:link w:val="afffff4"/>
    <w:rsid w:val="0013389D"/>
    <w:rPr>
      <w:rFonts w:ascii="Arial" w:hAnsi="Arial"/>
      <w:kern w:val="28"/>
      <w:sz w:val="28"/>
      <w:lang w:val="en-US"/>
    </w:rPr>
  </w:style>
  <w:style w:type="paragraph" w:customStyle="1" w:styleId="1fa">
    <w:name w:val="Нумерованный список1"/>
    <w:basedOn w:val="a5"/>
    <w:rsid w:val="0013389D"/>
    <w:rPr>
      <w:rFonts w:ascii="Arial" w:hAnsi="Arial"/>
      <w:sz w:val="20"/>
    </w:rPr>
  </w:style>
  <w:style w:type="paragraph" w:customStyle="1" w:styleId="100">
    <w:name w:val="Оглавление 10"/>
    <w:basedOn w:val="16"/>
    <w:rsid w:val="0013389D"/>
    <w:pPr>
      <w:tabs>
        <w:tab w:val="right" w:leader="dot" w:pos="9637"/>
      </w:tabs>
      <w:ind w:left="2547"/>
    </w:pPr>
    <w:rPr>
      <w:rFonts w:ascii="Arial" w:hAnsi="Arial" w:cs="Tahoma"/>
      <w:sz w:val="20"/>
    </w:rPr>
  </w:style>
  <w:style w:type="paragraph" w:styleId="3c">
    <w:name w:val="Body Text 3"/>
    <w:basedOn w:val="a5"/>
    <w:link w:val="3d"/>
    <w:rsid w:val="0013389D"/>
    <w:pPr>
      <w:suppressAutoHyphens w:val="0"/>
      <w:spacing w:after="120"/>
    </w:pPr>
    <w:rPr>
      <w:rFonts w:ascii="Arial" w:hAnsi="Arial"/>
      <w:sz w:val="16"/>
      <w:szCs w:val="16"/>
      <w:lang w:eastAsia="ru-RU"/>
    </w:rPr>
  </w:style>
  <w:style w:type="character" w:customStyle="1" w:styleId="3d">
    <w:name w:val="Основной текст 3 Знак"/>
    <w:basedOn w:val="a6"/>
    <w:link w:val="3c"/>
    <w:rsid w:val="0013389D"/>
    <w:rPr>
      <w:rFonts w:ascii="Arial" w:hAnsi="Arial"/>
      <w:sz w:val="16"/>
      <w:szCs w:val="16"/>
    </w:rPr>
  </w:style>
  <w:style w:type="paragraph" w:customStyle="1" w:styleId="afffff6">
    <w:name w:val="Содержание"/>
    <w:basedOn w:val="a5"/>
    <w:rsid w:val="0013389D"/>
    <w:pPr>
      <w:suppressAutoHyphens w:val="0"/>
      <w:ind w:left="57" w:right="57"/>
    </w:pPr>
    <w:rPr>
      <w:sz w:val="20"/>
      <w:szCs w:val="20"/>
      <w:lang w:val="en-US" w:eastAsia="ru-RU"/>
    </w:rPr>
  </w:style>
  <w:style w:type="paragraph" w:customStyle="1" w:styleId="afffff7">
    <w:name w:val="Стиль_осн_текста"/>
    <w:basedOn w:val="a5"/>
    <w:rsid w:val="0013389D"/>
    <w:pPr>
      <w:suppressAutoHyphens w:val="0"/>
      <w:ind w:firstLine="851"/>
      <w:jc w:val="both"/>
    </w:pPr>
    <w:rPr>
      <w:sz w:val="20"/>
      <w:szCs w:val="20"/>
      <w:lang w:eastAsia="ru-RU"/>
    </w:rPr>
  </w:style>
  <w:style w:type="paragraph" w:customStyle="1" w:styleId="Normal">
    <w:name w:val="[Normal]"/>
    <w:rsid w:val="0013389D"/>
    <w:pPr>
      <w:widowControl w:val="0"/>
      <w:autoSpaceDE w:val="0"/>
      <w:autoSpaceDN w:val="0"/>
      <w:adjustRightInd w:val="0"/>
    </w:pPr>
    <w:rPr>
      <w:rFonts w:ascii="Arial" w:hAnsi="Arial" w:cs="Arial"/>
      <w:sz w:val="24"/>
      <w:szCs w:val="24"/>
    </w:rPr>
  </w:style>
  <w:style w:type="paragraph" w:customStyle="1" w:styleId="afffff8">
    <w:name w:val="a"/>
    <w:basedOn w:val="a5"/>
    <w:rsid w:val="0013389D"/>
    <w:pPr>
      <w:suppressAutoHyphens w:val="0"/>
      <w:spacing w:before="100" w:beforeAutospacing="1" w:after="100" w:afterAutospacing="1"/>
    </w:pPr>
    <w:rPr>
      <w:lang w:eastAsia="ru-RU"/>
    </w:rPr>
  </w:style>
  <w:style w:type="paragraph" w:styleId="52">
    <w:name w:val="List Bullet 5"/>
    <w:basedOn w:val="a5"/>
    <w:rsid w:val="0013389D"/>
    <w:pPr>
      <w:suppressAutoHyphens w:val="0"/>
      <w:ind w:firstLine="720"/>
    </w:pPr>
    <w:rPr>
      <w:rFonts w:ascii="Arial" w:hAnsi="Arial"/>
      <w:sz w:val="20"/>
      <w:lang w:eastAsia="ru-RU"/>
    </w:rPr>
  </w:style>
  <w:style w:type="paragraph" w:styleId="3e">
    <w:name w:val="List Number 3"/>
    <w:basedOn w:val="a5"/>
    <w:rsid w:val="0013389D"/>
    <w:pPr>
      <w:tabs>
        <w:tab w:val="num" w:pos="926"/>
      </w:tabs>
      <w:suppressAutoHyphens w:val="0"/>
      <w:ind w:left="926" w:hanging="360"/>
    </w:pPr>
    <w:rPr>
      <w:rFonts w:ascii="Arial" w:hAnsi="Arial"/>
      <w:sz w:val="20"/>
      <w:lang w:eastAsia="ru-RU"/>
    </w:rPr>
  </w:style>
  <w:style w:type="paragraph" w:customStyle="1" w:styleId="211">
    <w:name w:val="Основной текст 21"/>
    <w:basedOn w:val="a5"/>
    <w:qFormat/>
    <w:rsid w:val="0013389D"/>
    <w:pPr>
      <w:suppressAutoHyphens w:val="0"/>
      <w:overflowPunct w:val="0"/>
      <w:autoSpaceDE w:val="0"/>
      <w:autoSpaceDN w:val="0"/>
      <w:adjustRightInd w:val="0"/>
      <w:ind w:left="1309" w:hanging="748"/>
      <w:jc w:val="both"/>
      <w:textAlignment w:val="baseline"/>
    </w:pPr>
    <w:rPr>
      <w:sz w:val="28"/>
      <w:szCs w:val="20"/>
      <w:lang w:eastAsia="ru-RU"/>
    </w:rPr>
  </w:style>
  <w:style w:type="paragraph" w:customStyle="1" w:styleId="Preformat">
    <w:name w:val="Preformat"/>
    <w:rsid w:val="0013389D"/>
    <w:pPr>
      <w:autoSpaceDE w:val="0"/>
      <w:autoSpaceDN w:val="0"/>
      <w:adjustRightInd w:val="0"/>
    </w:pPr>
    <w:rPr>
      <w:rFonts w:ascii="Courier New" w:hAnsi="Courier New" w:cs="Courier New"/>
    </w:rPr>
  </w:style>
  <w:style w:type="paragraph" w:customStyle="1" w:styleId="afffff9">
    <w:name w:val="Ненумерованный"/>
    <w:basedOn w:val="1"/>
    <w:rsid w:val="0013389D"/>
    <w:pPr>
      <w:pageBreakBefore/>
      <w:numPr>
        <w:numId w:val="0"/>
      </w:numPr>
      <w:suppressAutoHyphens w:val="0"/>
      <w:spacing w:before="240" w:after="120"/>
      <w:jc w:val="left"/>
    </w:pPr>
    <w:rPr>
      <w:rFonts w:ascii="Arial" w:hAnsi="Arial"/>
      <w:bCs w:val="0"/>
      <w:kern w:val="28"/>
      <w:sz w:val="32"/>
      <w:szCs w:val="20"/>
      <w:lang w:eastAsia="ru-RU"/>
    </w:rPr>
  </w:style>
  <w:style w:type="paragraph" w:customStyle="1" w:styleId="Heading">
    <w:name w:val="Heading"/>
    <w:rsid w:val="0013389D"/>
    <w:pPr>
      <w:autoSpaceDE w:val="0"/>
      <w:autoSpaceDN w:val="0"/>
      <w:adjustRightInd w:val="0"/>
    </w:pPr>
    <w:rPr>
      <w:rFonts w:ascii="Arial" w:hAnsi="Arial" w:cs="Arial"/>
      <w:b/>
      <w:bCs/>
      <w:sz w:val="22"/>
      <w:szCs w:val="22"/>
    </w:rPr>
  </w:style>
  <w:style w:type="character" w:customStyle="1" w:styleId="1fb">
    <w:name w:val="Основной текст СамНИПИ Знак1"/>
    <w:locked/>
    <w:rsid w:val="0013389D"/>
    <w:rPr>
      <w:rFonts w:ascii="Arial" w:hAnsi="Arial"/>
      <w:bCs/>
      <w:lang w:val="ru-RU" w:eastAsia="ru-RU" w:bidi="ar-SA"/>
    </w:rPr>
  </w:style>
  <w:style w:type="character" w:customStyle="1" w:styleId="1fc">
    <w:name w:val="Абзац Знак Знак1"/>
    <w:locked/>
    <w:rsid w:val="0013389D"/>
    <w:rPr>
      <w:rFonts w:ascii="Arial" w:hAnsi="Arial"/>
      <w:lang w:val="ru-RU" w:eastAsia="ru-RU" w:bidi="ar-SA"/>
    </w:rPr>
  </w:style>
  <w:style w:type="paragraph" w:customStyle="1" w:styleId="tablstr">
    <w:name w:val="tablstr"/>
    <w:basedOn w:val="a5"/>
    <w:rsid w:val="0013389D"/>
    <w:pPr>
      <w:suppressAutoHyphens w:val="0"/>
    </w:pPr>
    <w:rPr>
      <w:szCs w:val="20"/>
      <w:lang w:eastAsia="ru-RU"/>
    </w:rPr>
  </w:style>
  <w:style w:type="character" w:customStyle="1" w:styleId="212">
    <w:name w:val="Знак Знак21"/>
    <w:locked/>
    <w:rsid w:val="0013389D"/>
    <w:rPr>
      <w:rFonts w:ascii="Arial" w:hAnsi="Arial" w:cs="Arial"/>
      <w:sz w:val="28"/>
      <w:szCs w:val="24"/>
    </w:rPr>
  </w:style>
  <w:style w:type="paragraph" w:styleId="53">
    <w:name w:val="toc 5"/>
    <w:basedOn w:val="a5"/>
    <w:next w:val="a5"/>
    <w:autoRedefine/>
    <w:rsid w:val="0013389D"/>
    <w:pPr>
      <w:ind w:left="1134" w:right="567"/>
    </w:pPr>
    <w:rPr>
      <w:rFonts w:ascii="Arial" w:hAnsi="Arial"/>
      <w:sz w:val="20"/>
      <w:lang w:eastAsia="ru-RU"/>
    </w:rPr>
  </w:style>
  <w:style w:type="paragraph" w:styleId="71">
    <w:name w:val="toc 7"/>
    <w:basedOn w:val="a5"/>
    <w:next w:val="a5"/>
    <w:autoRedefine/>
    <w:uiPriority w:val="39"/>
    <w:rsid w:val="0013389D"/>
    <w:pPr>
      <w:suppressAutoHyphens w:val="0"/>
      <w:ind w:left="1200"/>
    </w:pPr>
    <w:rPr>
      <w:rFonts w:ascii="Arial" w:hAnsi="Arial"/>
      <w:sz w:val="20"/>
      <w:lang w:eastAsia="ru-RU"/>
    </w:rPr>
  </w:style>
  <w:style w:type="paragraph" w:styleId="62">
    <w:name w:val="toc 6"/>
    <w:basedOn w:val="a5"/>
    <w:next w:val="a5"/>
    <w:autoRedefine/>
    <w:uiPriority w:val="39"/>
    <w:rsid w:val="0013389D"/>
    <w:pPr>
      <w:suppressAutoHyphens w:val="0"/>
      <w:ind w:left="1000"/>
    </w:pPr>
    <w:rPr>
      <w:rFonts w:ascii="Arial" w:hAnsi="Arial"/>
      <w:sz w:val="20"/>
      <w:lang w:eastAsia="ru-RU"/>
    </w:rPr>
  </w:style>
  <w:style w:type="paragraph" w:styleId="81">
    <w:name w:val="toc 8"/>
    <w:basedOn w:val="a5"/>
    <w:next w:val="a5"/>
    <w:autoRedefine/>
    <w:uiPriority w:val="39"/>
    <w:rsid w:val="0013389D"/>
    <w:pPr>
      <w:suppressAutoHyphens w:val="0"/>
      <w:ind w:left="1400"/>
    </w:pPr>
    <w:rPr>
      <w:rFonts w:ascii="Arial" w:hAnsi="Arial"/>
      <w:sz w:val="20"/>
      <w:lang w:eastAsia="ru-RU"/>
    </w:rPr>
  </w:style>
  <w:style w:type="paragraph" w:styleId="91">
    <w:name w:val="toc 9"/>
    <w:basedOn w:val="a5"/>
    <w:next w:val="a5"/>
    <w:autoRedefine/>
    <w:uiPriority w:val="39"/>
    <w:rsid w:val="0013389D"/>
    <w:pPr>
      <w:suppressAutoHyphens w:val="0"/>
      <w:ind w:left="1600"/>
    </w:pPr>
    <w:rPr>
      <w:rFonts w:ascii="Arial" w:hAnsi="Arial"/>
      <w:sz w:val="20"/>
      <w:lang w:eastAsia="ru-RU"/>
    </w:rPr>
  </w:style>
  <w:style w:type="paragraph" w:customStyle="1" w:styleId="afffffa">
    <w:name w:val="Осн_текст"/>
    <w:basedOn w:val="a5"/>
    <w:rsid w:val="0013389D"/>
    <w:pPr>
      <w:suppressAutoHyphens w:val="0"/>
      <w:ind w:left="170" w:right="170" w:firstLine="851"/>
      <w:jc w:val="both"/>
    </w:pPr>
    <w:rPr>
      <w:sz w:val="20"/>
      <w:szCs w:val="20"/>
      <w:lang w:eastAsia="ru-RU"/>
    </w:rPr>
  </w:style>
  <w:style w:type="character" w:customStyle="1" w:styleId="afffffb">
    <w:name w:val="Маркированный список СамНИПИ Знак Знак"/>
    <w:rsid w:val="0013389D"/>
    <w:rPr>
      <w:rFonts w:ascii="Arial" w:hAnsi="Arial"/>
      <w:lang w:eastAsia="ja-JP"/>
    </w:rPr>
  </w:style>
  <w:style w:type="character" w:customStyle="1" w:styleId="1fd">
    <w:name w:val="Приложение СамНИПИ Знак1"/>
    <w:rsid w:val="0013389D"/>
    <w:rPr>
      <w:rFonts w:ascii="Arial" w:hAnsi="Arial"/>
      <w:b/>
      <w:sz w:val="28"/>
    </w:rPr>
  </w:style>
  <w:style w:type="character" w:customStyle="1" w:styleId="2a">
    <w:name w:val="Абзац Знак Знак2"/>
    <w:rsid w:val="0013389D"/>
    <w:rPr>
      <w:rFonts w:ascii="Arial" w:hAnsi="Arial"/>
      <w:lang w:val="ru-RU" w:eastAsia="ru-RU" w:bidi="ar-SA"/>
    </w:rPr>
  </w:style>
  <w:style w:type="character" w:customStyle="1" w:styleId="213">
    <w:name w:val="Заголовок 2 Знак1"/>
    <w:aliases w:val="Заголовок 2 Знак Знак"/>
    <w:rsid w:val="0013389D"/>
    <w:rPr>
      <w:rFonts w:ascii="Arial" w:hAnsi="Arial"/>
      <w:b/>
      <w:sz w:val="28"/>
    </w:rPr>
  </w:style>
  <w:style w:type="paragraph" w:customStyle="1" w:styleId="afffffc">
    <w:name w:val="Обычный без отступа"/>
    <w:basedOn w:val="a5"/>
    <w:rsid w:val="0013389D"/>
    <w:pPr>
      <w:suppressAutoHyphens w:val="0"/>
    </w:pPr>
    <w:rPr>
      <w:rFonts w:ascii="Arial" w:hAnsi="Arial" w:cs="Arial"/>
      <w:sz w:val="20"/>
      <w:szCs w:val="20"/>
      <w:lang w:eastAsia="en-US"/>
    </w:rPr>
  </w:style>
  <w:style w:type="character" w:customStyle="1" w:styleId="afffffd">
    <w:name w:val="Основной текст;Абзац Знак Знак"/>
    <w:rsid w:val="0013389D"/>
    <w:rPr>
      <w:rFonts w:ascii="Arial" w:hAnsi="Arial"/>
      <w:lang w:val="ru-RU" w:eastAsia="ru-RU" w:bidi="ar-SA"/>
    </w:rPr>
  </w:style>
  <w:style w:type="character" w:customStyle="1" w:styleId="2b">
    <w:name w:val="Приложение СамНИПИ Знак2"/>
    <w:rsid w:val="0013389D"/>
    <w:rPr>
      <w:rFonts w:ascii="Arial" w:hAnsi="Arial"/>
      <w:b/>
      <w:sz w:val="28"/>
      <w:lang w:val="ru-RU" w:eastAsia="ru-RU" w:bidi="ar-SA"/>
    </w:rPr>
  </w:style>
  <w:style w:type="paragraph" w:styleId="2c">
    <w:name w:val="List Bullet 2"/>
    <w:basedOn w:val="a5"/>
    <w:rsid w:val="0013389D"/>
    <w:pPr>
      <w:tabs>
        <w:tab w:val="num" w:pos="1440"/>
      </w:tabs>
      <w:suppressAutoHyphens w:val="0"/>
      <w:ind w:firstLine="720"/>
    </w:pPr>
    <w:rPr>
      <w:rFonts w:ascii="Arial" w:hAnsi="Arial"/>
      <w:sz w:val="20"/>
      <w:lang w:eastAsia="ru-RU"/>
    </w:rPr>
  </w:style>
  <w:style w:type="paragraph" w:customStyle="1" w:styleId="afffffe">
    <w:name w:val="Страница"/>
    <w:basedOn w:val="a5"/>
    <w:rsid w:val="0013389D"/>
    <w:pPr>
      <w:widowControl w:val="0"/>
      <w:suppressAutoHyphens w:val="0"/>
      <w:jc w:val="both"/>
    </w:pPr>
    <w:rPr>
      <w:snapToGrid w:val="0"/>
      <w:szCs w:val="20"/>
      <w:lang w:eastAsia="ru-RU"/>
    </w:rPr>
  </w:style>
  <w:style w:type="character" w:customStyle="1" w:styleId="affffff">
    <w:name w:val="Маркированный список Знак Знак Знак Знак"/>
    <w:rsid w:val="0013389D"/>
    <w:rPr>
      <w:rFonts w:ascii="Arial" w:hAnsi="Arial"/>
      <w:lang w:val="ru-RU" w:eastAsia="ru-RU" w:bidi="ar-SA"/>
    </w:rPr>
  </w:style>
  <w:style w:type="paragraph" w:customStyle="1" w:styleId="affffff0">
    <w:name w:val="рррр"/>
    <w:basedOn w:val="a5"/>
    <w:rsid w:val="0013389D"/>
    <w:pPr>
      <w:widowControl w:val="0"/>
      <w:suppressAutoHyphens w:val="0"/>
      <w:jc w:val="center"/>
    </w:pPr>
    <w:rPr>
      <w:rFonts w:ascii="Arial" w:hAnsi="Arial"/>
      <w:snapToGrid w:val="0"/>
      <w:szCs w:val="20"/>
      <w:lang w:eastAsia="ru-RU"/>
    </w:rPr>
  </w:style>
  <w:style w:type="paragraph" w:customStyle="1" w:styleId="1fe">
    <w:name w:val="Нижний колонтитул1"/>
    <w:basedOn w:val="a5"/>
    <w:rsid w:val="0013389D"/>
    <w:pPr>
      <w:widowControl w:val="0"/>
      <w:tabs>
        <w:tab w:val="center" w:pos="4536"/>
        <w:tab w:val="right" w:pos="9072"/>
      </w:tabs>
      <w:suppressAutoHyphens w:val="0"/>
    </w:pPr>
    <w:rPr>
      <w:snapToGrid w:val="0"/>
      <w:sz w:val="20"/>
      <w:szCs w:val="20"/>
      <w:lang w:eastAsia="ru-RU"/>
    </w:rPr>
  </w:style>
  <w:style w:type="character" w:customStyle="1" w:styleId="affffff1">
    <w:name w:val="Основной текст СамНИПИ Знак Знак Знак Знак"/>
    <w:rsid w:val="0013389D"/>
    <w:rPr>
      <w:rFonts w:ascii="Arial" w:hAnsi="Arial"/>
      <w:bCs/>
      <w:lang w:val="ru-RU" w:eastAsia="ru-RU" w:bidi="ar-SA"/>
    </w:rPr>
  </w:style>
  <w:style w:type="paragraph" w:customStyle="1" w:styleId="1ff">
    <w:name w:val="Знак Знак Знак1 Знак"/>
    <w:basedOn w:val="a5"/>
    <w:rsid w:val="0013389D"/>
    <w:pPr>
      <w:suppressAutoHyphens w:val="0"/>
      <w:spacing w:after="160" w:line="240" w:lineRule="exact"/>
    </w:pPr>
    <w:rPr>
      <w:rFonts w:ascii="Verdana" w:hAnsi="Verdana"/>
      <w:sz w:val="20"/>
      <w:szCs w:val="20"/>
      <w:lang w:val="en-US" w:eastAsia="en-US"/>
    </w:rPr>
  </w:style>
  <w:style w:type="paragraph" w:customStyle="1" w:styleId="affffff2">
    <w:name w:val="Стран"/>
    <w:basedOn w:val="a5"/>
    <w:rsid w:val="0013389D"/>
    <w:pPr>
      <w:widowControl w:val="0"/>
      <w:suppressAutoHyphens w:val="0"/>
      <w:jc w:val="both"/>
    </w:pPr>
    <w:rPr>
      <w:snapToGrid w:val="0"/>
      <w:szCs w:val="20"/>
      <w:lang w:eastAsia="ru-RU"/>
    </w:rPr>
  </w:style>
  <w:style w:type="character" w:customStyle="1" w:styleId="3f">
    <w:name w:val="Абзац Знак Знак3"/>
    <w:rsid w:val="0013389D"/>
    <w:rPr>
      <w:rFonts w:ascii="Arial" w:hAnsi="Arial"/>
    </w:rPr>
  </w:style>
  <w:style w:type="character" w:customStyle="1" w:styleId="101">
    <w:name w:val="Знак Знак10"/>
    <w:rsid w:val="0013389D"/>
    <w:rPr>
      <w:rFonts w:ascii="Arial" w:hAnsi="Arial"/>
    </w:rPr>
  </w:style>
  <w:style w:type="character" w:customStyle="1" w:styleId="92">
    <w:name w:val="Знак Знак9"/>
    <w:rsid w:val="0013389D"/>
    <w:rPr>
      <w:rFonts w:ascii="Arial" w:hAnsi="Arial"/>
      <w:b/>
      <w:sz w:val="28"/>
    </w:rPr>
  </w:style>
  <w:style w:type="character" w:customStyle="1" w:styleId="82">
    <w:name w:val="Знак Знак8"/>
    <w:rsid w:val="0013389D"/>
    <w:rPr>
      <w:rFonts w:ascii="Arial" w:hAnsi="Arial"/>
    </w:rPr>
  </w:style>
  <w:style w:type="character" w:customStyle="1" w:styleId="140">
    <w:name w:val="Знак Знак14"/>
    <w:rsid w:val="0013389D"/>
    <w:rPr>
      <w:rFonts w:ascii="Arial" w:hAnsi="Arial"/>
      <w:b/>
      <w:kern w:val="28"/>
      <w:sz w:val="32"/>
    </w:rPr>
  </w:style>
  <w:style w:type="character" w:customStyle="1" w:styleId="130">
    <w:name w:val="Знак Знак13"/>
    <w:rsid w:val="0013389D"/>
    <w:rPr>
      <w:rFonts w:ascii="Arial" w:hAnsi="Arial"/>
      <w:b/>
      <w:sz w:val="28"/>
    </w:rPr>
  </w:style>
  <w:style w:type="paragraph" w:customStyle="1" w:styleId="II">
    <w:name w:val="Основной текст Том_II"/>
    <w:rsid w:val="0013389D"/>
    <w:pPr>
      <w:suppressAutoHyphens/>
      <w:spacing w:line="360" w:lineRule="auto"/>
      <w:ind w:firstLine="720"/>
      <w:jc w:val="both"/>
    </w:pPr>
    <w:rPr>
      <w:bCs/>
      <w:sz w:val="24"/>
    </w:rPr>
  </w:style>
  <w:style w:type="paragraph" w:customStyle="1" w:styleId="affffff3">
    <w:name w:val="Знак Знак Знак Знак Знак Знак Знак Знак Знак Знак Знак Знак Знак Знак Знак Знак"/>
    <w:basedOn w:val="a5"/>
    <w:rsid w:val="0013389D"/>
    <w:pPr>
      <w:suppressAutoHyphens w:val="0"/>
      <w:spacing w:after="160" w:line="240" w:lineRule="exact"/>
    </w:pPr>
    <w:rPr>
      <w:rFonts w:ascii="Verdana" w:hAnsi="Verdana"/>
      <w:sz w:val="20"/>
      <w:szCs w:val="20"/>
      <w:lang w:val="en-US" w:eastAsia="en-US"/>
    </w:rPr>
  </w:style>
  <w:style w:type="character" w:customStyle="1" w:styleId="prod1">
    <w:name w:val="prod1"/>
    <w:rsid w:val="0013389D"/>
  </w:style>
  <w:style w:type="paragraph" w:customStyle="1" w:styleId="1ff0">
    <w:name w:val="номер страницы1"/>
    <w:basedOn w:val="a5"/>
    <w:rsid w:val="0013389D"/>
    <w:pPr>
      <w:widowControl w:val="0"/>
      <w:suppressAutoHyphens w:val="0"/>
      <w:jc w:val="center"/>
    </w:pPr>
    <w:rPr>
      <w:rFonts w:ascii="Arial" w:hAnsi="Arial"/>
      <w:snapToGrid w:val="0"/>
      <w:szCs w:val="20"/>
      <w:lang w:eastAsia="ru-RU"/>
    </w:rPr>
  </w:style>
  <w:style w:type="paragraph" w:styleId="affffff4">
    <w:name w:val="Plain Text"/>
    <w:basedOn w:val="a5"/>
    <w:link w:val="affffff5"/>
    <w:rsid w:val="0013389D"/>
    <w:pPr>
      <w:suppressAutoHyphens w:val="0"/>
    </w:pPr>
    <w:rPr>
      <w:rFonts w:ascii="Courier New" w:hAnsi="Courier New" w:cs="Courier New"/>
      <w:sz w:val="20"/>
      <w:szCs w:val="20"/>
      <w:lang w:eastAsia="ru-RU"/>
    </w:rPr>
  </w:style>
  <w:style w:type="character" w:customStyle="1" w:styleId="affffff5">
    <w:name w:val="Текст Знак"/>
    <w:basedOn w:val="a6"/>
    <w:link w:val="affffff4"/>
    <w:rsid w:val="0013389D"/>
    <w:rPr>
      <w:rFonts w:ascii="Courier New" w:hAnsi="Courier New" w:cs="Courier New"/>
    </w:rPr>
  </w:style>
  <w:style w:type="paragraph" w:customStyle="1" w:styleId="affffff6">
    <w:name w:val="табл_название"/>
    <w:next w:val="a5"/>
    <w:qFormat/>
    <w:rsid w:val="0013389D"/>
    <w:pPr>
      <w:keepNext/>
      <w:widowControl w:val="0"/>
      <w:spacing w:before="120" w:after="120"/>
      <w:jc w:val="center"/>
    </w:pPr>
    <w:rPr>
      <w:b/>
      <w:sz w:val="24"/>
    </w:rPr>
  </w:style>
  <w:style w:type="character" w:customStyle="1" w:styleId="II0">
    <w:name w:val="Основной текст Том_II Знак"/>
    <w:rsid w:val="0013389D"/>
    <w:rPr>
      <w:bCs/>
      <w:sz w:val="24"/>
      <w:lang w:val="ru-RU" w:eastAsia="ru-RU" w:bidi="ar-SA"/>
    </w:rPr>
  </w:style>
  <w:style w:type="paragraph" w:customStyle="1" w:styleId="affffff7">
    <w:name w:val="Знак Знак Знак"/>
    <w:basedOn w:val="a5"/>
    <w:rsid w:val="0013389D"/>
    <w:pPr>
      <w:suppressAutoHyphens w:val="0"/>
      <w:spacing w:before="100" w:beforeAutospacing="1" w:after="100" w:afterAutospacing="1"/>
      <w:jc w:val="both"/>
    </w:pPr>
    <w:rPr>
      <w:rFonts w:ascii="Tahoma" w:hAnsi="Tahoma"/>
      <w:sz w:val="20"/>
      <w:szCs w:val="20"/>
      <w:lang w:val="en-US" w:eastAsia="en-US"/>
    </w:rPr>
  </w:style>
  <w:style w:type="character" w:customStyle="1" w:styleId="affffff8">
    <w:name w:val="Основной текст.Абзац Знак Знак"/>
    <w:rsid w:val="0013389D"/>
    <w:rPr>
      <w:rFonts w:ascii="Arial" w:hAnsi="Arial"/>
      <w:lang w:val="ru-RU" w:eastAsia="ru-RU" w:bidi="ar-SA"/>
    </w:rPr>
  </w:style>
  <w:style w:type="character" w:styleId="affffff9">
    <w:name w:val="footnote reference"/>
    <w:rsid w:val="0013389D"/>
    <w:rPr>
      <w:vertAlign w:val="superscript"/>
    </w:rPr>
  </w:style>
  <w:style w:type="character" w:customStyle="1" w:styleId="2d">
    <w:name w:val="Основной текст СамНИПИ Знак2"/>
    <w:rsid w:val="0013389D"/>
    <w:rPr>
      <w:rFonts w:ascii="Arial" w:hAnsi="Arial"/>
      <w:bCs/>
      <w:lang w:val="ru-RU" w:eastAsia="ru-RU" w:bidi="ar-SA"/>
    </w:rPr>
  </w:style>
  <w:style w:type="paragraph" w:customStyle="1" w:styleId="1ff1">
    <w:name w:val="Знак Знак Знак Знак1"/>
    <w:basedOn w:val="a5"/>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a">
    <w:name w:val="табл_строка"/>
    <w:basedOn w:val="ad"/>
    <w:link w:val="affffffb"/>
    <w:qFormat/>
    <w:rsid w:val="0013389D"/>
    <w:pPr>
      <w:suppressAutoHyphens w:val="0"/>
      <w:spacing w:before="120"/>
      <w:jc w:val="center"/>
    </w:pPr>
    <w:rPr>
      <w:szCs w:val="20"/>
      <w:lang w:eastAsia="ru-RU"/>
    </w:rPr>
  </w:style>
  <w:style w:type="paragraph" w:customStyle="1" w:styleId="affffffc">
    <w:name w:val="табл_заголовок"/>
    <w:link w:val="affffffd"/>
    <w:rsid w:val="0013389D"/>
    <w:pPr>
      <w:keepNext/>
      <w:keepLines/>
      <w:jc w:val="center"/>
    </w:pPr>
    <w:rPr>
      <w:noProof/>
      <w:sz w:val="24"/>
    </w:rPr>
  </w:style>
  <w:style w:type="paragraph" w:customStyle="1" w:styleId="affffffe">
    <w:name w:val="Основной текст продолжение"/>
    <w:basedOn w:val="ad"/>
    <w:next w:val="ad"/>
    <w:link w:val="afffffff"/>
    <w:rsid w:val="0013389D"/>
    <w:pPr>
      <w:suppressAutoHyphens w:val="0"/>
      <w:spacing w:before="120"/>
      <w:ind w:firstLine="709"/>
    </w:pPr>
    <w:rPr>
      <w:szCs w:val="20"/>
      <w:lang w:eastAsia="ru-RU"/>
    </w:rPr>
  </w:style>
  <w:style w:type="character" w:customStyle="1" w:styleId="afffffff">
    <w:name w:val="Основной текст продолжение Знак"/>
    <w:link w:val="affffffe"/>
    <w:locked/>
    <w:rsid w:val="0013389D"/>
    <w:rPr>
      <w:sz w:val="24"/>
    </w:rPr>
  </w:style>
  <w:style w:type="character" w:customStyle="1" w:styleId="afffffff0">
    <w:name w:val="рисунок Знак"/>
    <w:link w:val="afffffff1"/>
    <w:locked/>
    <w:rsid w:val="0013389D"/>
    <w:rPr>
      <w:rFonts w:ascii="Arial" w:hAnsi="Arial"/>
      <w:b/>
      <w:sz w:val="24"/>
      <w:szCs w:val="24"/>
    </w:rPr>
  </w:style>
  <w:style w:type="paragraph" w:customStyle="1" w:styleId="afffffff1">
    <w:name w:val="рисунок"/>
    <w:basedOn w:val="a5"/>
    <w:next w:val="afff9"/>
    <w:link w:val="afffffff0"/>
    <w:qFormat/>
    <w:rsid w:val="0013389D"/>
    <w:pPr>
      <w:keepNext/>
      <w:suppressAutoHyphens w:val="0"/>
      <w:jc w:val="center"/>
    </w:pPr>
    <w:rPr>
      <w:rFonts w:ascii="Arial" w:hAnsi="Arial"/>
      <w:b/>
      <w:lang w:eastAsia="ru-RU"/>
    </w:rPr>
  </w:style>
  <w:style w:type="paragraph" w:styleId="afffffff2">
    <w:name w:val="Body Text First Indent"/>
    <w:basedOn w:val="ad"/>
    <w:link w:val="afffffff3"/>
    <w:rsid w:val="0013389D"/>
    <w:pPr>
      <w:suppressAutoHyphens w:val="0"/>
      <w:spacing w:after="120"/>
      <w:ind w:firstLine="210"/>
      <w:jc w:val="left"/>
    </w:pPr>
    <w:rPr>
      <w:rFonts w:ascii="Arial" w:hAnsi="Arial"/>
      <w:sz w:val="20"/>
      <w:lang w:eastAsia="ru-RU"/>
    </w:rPr>
  </w:style>
  <w:style w:type="character" w:customStyle="1" w:styleId="afffffff3">
    <w:name w:val="Красная строка Знак"/>
    <w:basedOn w:val="ae"/>
    <w:link w:val="afffffff2"/>
    <w:rsid w:val="0013389D"/>
    <w:rPr>
      <w:rFonts w:ascii="Arial" w:hAnsi="Arial"/>
      <w:sz w:val="24"/>
      <w:szCs w:val="24"/>
      <w:lang w:eastAsia="ar-SA"/>
    </w:rPr>
  </w:style>
  <w:style w:type="character" w:customStyle="1" w:styleId="3f0">
    <w:name w:val="Основной текст Знак3"/>
    <w:aliases w:val="Абзац Знак3"/>
    <w:basedOn w:val="a6"/>
    <w:rsid w:val="0013389D"/>
    <w:rPr>
      <w:rFonts w:ascii="Arial" w:hAnsi="Arial"/>
    </w:rPr>
  </w:style>
  <w:style w:type="paragraph" w:customStyle="1" w:styleId="TableText">
    <w:name w:val="Table Text"/>
    <w:basedOn w:val="a5"/>
    <w:rsid w:val="0013389D"/>
    <w:pPr>
      <w:suppressAutoHyphens w:val="0"/>
      <w:spacing w:after="120"/>
    </w:pPr>
    <w:rPr>
      <w:rFonts w:ascii="Arial" w:hAnsi="Arial"/>
      <w:sz w:val="20"/>
      <w:szCs w:val="20"/>
      <w:lang w:eastAsia="ru-RU"/>
    </w:rPr>
  </w:style>
  <w:style w:type="paragraph" w:customStyle="1" w:styleId="-1">
    <w:name w:val="УГТП-Текст"/>
    <w:basedOn w:val="a5"/>
    <w:link w:val="-10"/>
    <w:rsid w:val="0013389D"/>
    <w:pPr>
      <w:suppressAutoHyphens w:val="0"/>
      <w:ind w:left="284" w:right="284" w:firstLine="851"/>
      <w:jc w:val="both"/>
    </w:pPr>
    <w:rPr>
      <w:rFonts w:ascii="Arial" w:hAnsi="Arial" w:cs="Arial"/>
      <w:lang w:eastAsia="ru-RU"/>
    </w:rPr>
  </w:style>
  <w:style w:type="character" w:customStyle="1" w:styleId="-10">
    <w:name w:val="УГТП-Текст Знак1"/>
    <w:link w:val="-1"/>
    <w:rsid w:val="0013389D"/>
    <w:rPr>
      <w:rFonts w:ascii="Arial" w:hAnsi="Arial" w:cs="Arial"/>
      <w:sz w:val="24"/>
      <w:szCs w:val="24"/>
    </w:rPr>
  </w:style>
  <w:style w:type="character" w:customStyle="1" w:styleId="1ff2">
    <w:name w:val="Текст Знак1"/>
    <w:rsid w:val="0013389D"/>
    <w:rPr>
      <w:rFonts w:ascii="Courier New" w:hAnsi="Courier New" w:cs="Courier New"/>
    </w:rPr>
  </w:style>
  <w:style w:type="character" w:customStyle="1" w:styleId="1ff3">
    <w:name w:val="Название Знак1"/>
    <w:rsid w:val="0013389D"/>
    <w:rPr>
      <w:rFonts w:ascii="Cambria" w:eastAsia="Times New Roman" w:hAnsi="Cambria" w:cs="Times New Roman"/>
      <w:b/>
      <w:bCs/>
      <w:kern w:val="28"/>
      <w:sz w:val="32"/>
      <w:szCs w:val="32"/>
    </w:rPr>
  </w:style>
  <w:style w:type="paragraph" w:styleId="46">
    <w:name w:val="List Bullet 4"/>
    <w:basedOn w:val="a5"/>
    <w:rsid w:val="0013389D"/>
    <w:pPr>
      <w:suppressAutoHyphens w:val="0"/>
      <w:ind w:firstLine="720"/>
    </w:pPr>
    <w:rPr>
      <w:rFonts w:ascii="Arial" w:hAnsi="Arial"/>
      <w:sz w:val="20"/>
      <w:lang w:eastAsia="ru-RU"/>
    </w:rPr>
  </w:style>
  <w:style w:type="paragraph" w:styleId="47">
    <w:name w:val="List Number 4"/>
    <w:basedOn w:val="a5"/>
    <w:rsid w:val="0013389D"/>
    <w:pPr>
      <w:tabs>
        <w:tab w:val="num" w:pos="360"/>
      </w:tabs>
      <w:suppressAutoHyphens w:val="0"/>
      <w:ind w:left="360" w:hanging="360"/>
    </w:pPr>
    <w:rPr>
      <w:rFonts w:ascii="Arial" w:hAnsi="Arial"/>
      <w:sz w:val="20"/>
      <w:lang w:eastAsia="ru-RU"/>
    </w:rPr>
  </w:style>
  <w:style w:type="paragraph" w:styleId="54">
    <w:name w:val="List Number 5"/>
    <w:basedOn w:val="a5"/>
    <w:rsid w:val="0013389D"/>
    <w:pPr>
      <w:tabs>
        <w:tab w:val="num" w:pos="1440"/>
      </w:tabs>
      <w:suppressAutoHyphens w:val="0"/>
      <w:ind w:firstLine="720"/>
    </w:pPr>
    <w:rPr>
      <w:rFonts w:ascii="Arial" w:hAnsi="Arial"/>
      <w:sz w:val="20"/>
      <w:lang w:eastAsia="ru-RU"/>
    </w:rPr>
  </w:style>
  <w:style w:type="paragraph" w:customStyle="1" w:styleId="220">
    <w:name w:val="Основной текст с отступом 22"/>
    <w:basedOn w:val="a5"/>
    <w:rsid w:val="0013389D"/>
    <w:pPr>
      <w:ind w:firstLine="780"/>
      <w:jc w:val="both"/>
    </w:pPr>
  </w:style>
  <w:style w:type="paragraph" w:customStyle="1" w:styleId="320">
    <w:name w:val="Основной текст с отступом 32"/>
    <w:basedOn w:val="a5"/>
    <w:rsid w:val="0013389D"/>
    <w:pPr>
      <w:ind w:firstLine="426"/>
      <w:jc w:val="both"/>
    </w:pPr>
  </w:style>
  <w:style w:type="table" w:styleId="afffffff4">
    <w:name w:val="Table Professional"/>
    <w:basedOn w:val="a7"/>
    <w:rsid w:val="001338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13389D"/>
    <w:pPr>
      <w:spacing w:before="120"/>
    </w:pPr>
    <w:rPr>
      <w:snapToGrid w:val="0"/>
      <w:sz w:val="24"/>
    </w:rPr>
  </w:style>
  <w:style w:type="numbering" w:styleId="111111">
    <w:name w:val="Outline List 2"/>
    <w:aliases w:val="1 / 3.1 / 1.1.1"/>
    <w:basedOn w:val="a8"/>
    <w:rsid w:val="0013389D"/>
    <w:pPr>
      <w:numPr>
        <w:numId w:val="7"/>
      </w:numPr>
    </w:pPr>
  </w:style>
  <w:style w:type="character" w:customStyle="1" w:styleId="2e">
    <w:name w:val="Знак Знак2"/>
    <w:locked/>
    <w:rsid w:val="0013389D"/>
    <w:rPr>
      <w:rFonts w:ascii="Arial" w:hAnsi="Arial" w:cs="Arial"/>
      <w:lang w:val="ru-RU" w:eastAsia="ru-RU" w:bidi="ar-SA"/>
    </w:rPr>
  </w:style>
  <w:style w:type="character" w:customStyle="1" w:styleId="3f1">
    <w:name w:val="Знак Знак3"/>
    <w:locked/>
    <w:rsid w:val="0013389D"/>
    <w:rPr>
      <w:rFonts w:ascii="Arial" w:hAnsi="Arial" w:cs="Arial"/>
      <w:szCs w:val="24"/>
      <w:lang w:val="ru-RU" w:eastAsia="ru-RU" w:bidi="ar-SA"/>
    </w:rPr>
  </w:style>
  <w:style w:type="character" w:customStyle="1" w:styleId="48">
    <w:name w:val="Знак Знак4"/>
    <w:locked/>
    <w:rsid w:val="0013389D"/>
    <w:rPr>
      <w:rFonts w:ascii="Tahoma" w:hAnsi="Tahoma" w:cs="Tahoma"/>
      <w:lang w:val="ru-RU" w:eastAsia="ru-RU" w:bidi="ar-SA"/>
    </w:rPr>
  </w:style>
  <w:style w:type="character" w:customStyle="1" w:styleId="afffffff5">
    <w:name w:val="Знак Знак"/>
    <w:locked/>
    <w:rsid w:val="0013389D"/>
    <w:rPr>
      <w:rFonts w:ascii="Arial" w:hAnsi="Arial" w:cs="Arial"/>
      <w:lang w:val="ru-RU" w:eastAsia="ru-RU" w:bidi="ar-SA"/>
    </w:rPr>
  </w:style>
  <w:style w:type="character" w:customStyle="1" w:styleId="2f">
    <w:name w:val="Маркированный список Знак2"/>
    <w:rsid w:val="0013389D"/>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13389D"/>
    <w:pPr>
      <w:spacing w:before="120"/>
      <w:ind w:firstLine="680"/>
      <w:jc w:val="both"/>
    </w:pPr>
    <w:rPr>
      <w:rFonts w:ascii="Arial" w:hAnsi="Arial"/>
      <w:sz w:val="20"/>
      <w:lang w:eastAsia="ru-RU"/>
    </w:rPr>
  </w:style>
  <w:style w:type="paragraph" w:customStyle="1" w:styleId="afffffff6">
    <w:name w:val="Таблица_Строка _СамараНИПИнефть"/>
    <w:basedOn w:val="aff4"/>
    <w:link w:val="afffffff7"/>
    <w:qFormat/>
    <w:rsid w:val="0013389D"/>
    <w:pPr>
      <w:jc w:val="center"/>
    </w:pPr>
  </w:style>
  <w:style w:type="character" w:customStyle="1" w:styleId="afffffff7">
    <w:name w:val="Таблица_Строка _СамараНИПИнефть Знак"/>
    <w:link w:val="afffffff6"/>
    <w:rsid w:val="0013389D"/>
    <w:rPr>
      <w:rFonts w:ascii="Arial" w:hAnsi="Arial"/>
      <w:snapToGrid w:val="0"/>
    </w:rPr>
  </w:style>
  <w:style w:type="paragraph" w:styleId="afffffff8">
    <w:name w:val="footnote text"/>
    <w:basedOn w:val="a5"/>
    <w:link w:val="afffffff9"/>
    <w:rsid w:val="0013389D"/>
    <w:pPr>
      <w:suppressAutoHyphens w:val="0"/>
    </w:pPr>
    <w:rPr>
      <w:sz w:val="20"/>
      <w:szCs w:val="20"/>
      <w:lang w:eastAsia="ru-RU"/>
    </w:rPr>
  </w:style>
  <w:style w:type="character" w:customStyle="1" w:styleId="afffffff9">
    <w:name w:val="Текст сноски Знак"/>
    <w:basedOn w:val="a6"/>
    <w:link w:val="afffffff8"/>
    <w:rsid w:val="0013389D"/>
  </w:style>
  <w:style w:type="paragraph" w:customStyle="1" w:styleId="afffffffa">
    <w:name w:val="Таблица_Шапка_СамНИПИ Знак Знак"/>
    <w:link w:val="afffffffb"/>
    <w:qFormat/>
    <w:rsid w:val="0013389D"/>
    <w:pPr>
      <w:jc w:val="center"/>
    </w:pPr>
    <w:rPr>
      <w:rFonts w:ascii="Arial" w:hAnsi="Arial"/>
      <w:b/>
      <w:snapToGrid w:val="0"/>
    </w:rPr>
  </w:style>
  <w:style w:type="character" w:customStyle="1" w:styleId="afffffffb">
    <w:name w:val="Таблица_Шапка_СамНИПИ Знак Знак Знак"/>
    <w:link w:val="afffffffa"/>
    <w:rsid w:val="0013389D"/>
    <w:rPr>
      <w:rFonts w:ascii="Arial" w:hAnsi="Arial"/>
      <w:b/>
      <w:snapToGrid w:val="0"/>
    </w:rPr>
  </w:style>
  <w:style w:type="character" w:customStyle="1" w:styleId="affffffd">
    <w:name w:val="табл_заголовок Знак"/>
    <w:link w:val="affffffc"/>
    <w:rsid w:val="0013389D"/>
    <w:rPr>
      <w:noProof/>
      <w:sz w:val="24"/>
    </w:rPr>
  </w:style>
  <w:style w:type="character" w:customStyle="1" w:styleId="affffffb">
    <w:name w:val="табл_строка Знак"/>
    <w:link w:val="affffffa"/>
    <w:rsid w:val="0013389D"/>
    <w:rPr>
      <w:sz w:val="24"/>
    </w:rPr>
  </w:style>
  <w:style w:type="paragraph" w:styleId="afffffffc">
    <w:name w:val="Subtitle"/>
    <w:basedOn w:val="a5"/>
    <w:link w:val="afffffffd"/>
    <w:qFormat/>
    <w:rsid w:val="0013389D"/>
    <w:pPr>
      <w:suppressAutoHyphens w:val="0"/>
      <w:jc w:val="center"/>
    </w:pPr>
    <w:rPr>
      <w:sz w:val="28"/>
      <w:szCs w:val="20"/>
      <w:lang w:eastAsia="ru-RU"/>
    </w:rPr>
  </w:style>
  <w:style w:type="character" w:customStyle="1" w:styleId="afffffffd">
    <w:name w:val="Подзаголовок Знак"/>
    <w:basedOn w:val="a6"/>
    <w:link w:val="afffffffc"/>
    <w:rsid w:val="0013389D"/>
    <w:rPr>
      <w:sz w:val="28"/>
    </w:rPr>
  </w:style>
  <w:style w:type="paragraph" w:styleId="2f0">
    <w:name w:val="Body Text Indent 2"/>
    <w:basedOn w:val="a5"/>
    <w:link w:val="2f1"/>
    <w:rsid w:val="0013389D"/>
    <w:pPr>
      <w:suppressAutoHyphens w:val="0"/>
      <w:ind w:firstLine="851"/>
      <w:jc w:val="both"/>
    </w:pPr>
    <w:rPr>
      <w:sz w:val="22"/>
      <w:szCs w:val="20"/>
      <w:lang w:eastAsia="ru-RU"/>
    </w:rPr>
  </w:style>
  <w:style w:type="character" w:customStyle="1" w:styleId="2f1">
    <w:name w:val="Основной текст с отступом 2 Знак"/>
    <w:basedOn w:val="a6"/>
    <w:link w:val="2f0"/>
    <w:rsid w:val="0013389D"/>
    <w:rPr>
      <w:sz w:val="22"/>
    </w:rPr>
  </w:style>
  <w:style w:type="paragraph" w:customStyle="1" w:styleId="IG">
    <w:name w:val="Обычный_IG"/>
    <w:basedOn w:val="a5"/>
    <w:link w:val="IG2"/>
    <w:qFormat/>
    <w:rsid w:val="0013389D"/>
    <w:pPr>
      <w:suppressAutoHyphens w:val="0"/>
      <w:spacing w:line="360" w:lineRule="auto"/>
      <w:ind w:firstLine="709"/>
      <w:jc w:val="both"/>
    </w:pPr>
    <w:rPr>
      <w:sz w:val="28"/>
      <w:szCs w:val="28"/>
      <w:lang w:eastAsia="ru-RU"/>
    </w:rPr>
  </w:style>
  <w:style w:type="character" w:customStyle="1" w:styleId="IG2">
    <w:name w:val="Обычный_IG Знак2"/>
    <w:link w:val="IG"/>
    <w:rsid w:val="0013389D"/>
    <w:rPr>
      <w:sz w:val="28"/>
      <w:szCs w:val="28"/>
    </w:rPr>
  </w:style>
  <w:style w:type="paragraph" w:customStyle="1" w:styleId="afffffffe">
    <w:name w:val="Обычный стиль"/>
    <w:basedOn w:val="a5"/>
    <w:qFormat/>
    <w:rsid w:val="0013389D"/>
    <w:pPr>
      <w:suppressAutoHyphens w:val="0"/>
      <w:ind w:firstLine="720"/>
      <w:jc w:val="both"/>
      <w:outlineLvl w:val="0"/>
    </w:pPr>
    <w:rPr>
      <w:sz w:val="28"/>
      <w:lang w:eastAsia="ru-RU"/>
    </w:rPr>
  </w:style>
  <w:style w:type="character" w:customStyle="1" w:styleId="2f2">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13389D"/>
    <w:rPr>
      <w:b/>
      <w:sz w:val="24"/>
      <w:lang w:val="ru-RU" w:eastAsia="ru-RU" w:bidi="ar-SA"/>
    </w:rPr>
  </w:style>
  <w:style w:type="paragraph" w:customStyle="1" w:styleId="TablCenter">
    <w:name w:val="Tabl_Center"/>
    <w:basedOn w:val="a5"/>
    <w:qFormat/>
    <w:rsid w:val="0013389D"/>
    <w:pPr>
      <w:keepLines/>
      <w:suppressAutoHyphens w:val="0"/>
      <w:spacing w:before="20" w:after="20" w:line="216" w:lineRule="auto"/>
      <w:jc w:val="center"/>
    </w:pPr>
    <w:rPr>
      <w:sz w:val="22"/>
      <w:szCs w:val="22"/>
      <w:lang w:eastAsia="ru-RU"/>
    </w:rPr>
  </w:style>
  <w:style w:type="paragraph" w:customStyle="1" w:styleId="Zagolovoktabl">
    <w:name w:val="Zagolovok tabl"/>
    <w:basedOn w:val="a5"/>
    <w:qFormat/>
    <w:rsid w:val="0013389D"/>
    <w:pPr>
      <w:keepNext/>
      <w:suppressAutoHyphens w:val="0"/>
      <w:spacing w:before="60" w:after="120"/>
      <w:jc w:val="center"/>
    </w:pPr>
    <w:rPr>
      <w:b/>
      <w:bCs/>
      <w:sz w:val="22"/>
      <w:szCs w:val="22"/>
      <w:lang w:eastAsia="ru-RU"/>
    </w:rPr>
  </w:style>
  <w:style w:type="paragraph" w:customStyle="1" w:styleId="1ff4">
    <w:name w:val="1"/>
    <w:basedOn w:val="a5"/>
    <w:next w:val="affff1"/>
    <w:uiPriority w:val="99"/>
    <w:qFormat/>
    <w:rsid w:val="0013389D"/>
    <w:pPr>
      <w:suppressAutoHyphens w:val="0"/>
    </w:pPr>
    <w:rPr>
      <w:lang w:eastAsia="ru-RU"/>
    </w:rPr>
  </w:style>
  <w:style w:type="paragraph" w:customStyle="1" w:styleId="affffffff">
    <w:name w:val="Раздел"/>
    <w:basedOn w:val="af4"/>
    <w:qFormat/>
    <w:rsid w:val="0013389D"/>
    <w:pPr>
      <w:suppressAutoHyphens w:val="0"/>
      <w:spacing w:before="240"/>
      <w:ind w:left="0"/>
      <w:jc w:val="center"/>
    </w:pPr>
    <w:rPr>
      <w:rFonts w:ascii="Arial" w:hAnsi="Arial" w:cs="Arial"/>
      <w:b/>
      <w:sz w:val="36"/>
      <w:szCs w:val="36"/>
      <w:lang w:eastAsia="ru-RU"/>
    </w:rPr>
  </w:style>
  <w:style w:type="paragraph" w:customStyle="1" w:styleId="affffffff0">
    <w:name w:val="Часть"/>
    <w:basedOn w:val="af4"/>
    <w:qFormat/>
    <w:rsid w:val="0013389D"/>
    <w:pPr>
      <w:suppressAutoHyphens w:val="0"/>
      <w:spacing w:before="240"/>
      <w:ind w:left="0"/>
      <w:jc w:val="center"/>
    </w:pPr>
    <w:rPr>
      <w:rFonts w:ascii="Arial" w:hAnsi="Arial" w:cs="Arial"/>
      <w:b/>
      <w:sz w:val="36"/>
      <w:szCs w:val="20"/>
      <w:lang w:eastAsia="ru-RU"/>
    </w:rPr>
  </w:style>
  <w:style w:type="paragraph" w:customStyle="1" w:styleId="affffffff1">
    <w:name w:val="Книга"/>
    <w:basedOn w:val="af4"/>
    <w:qFormat/>
    <w:rsid w:val="0013389D"/>
    <w:pPr>
      <w:suppressAutoHyphens w:val="0"/>
      <w:spacing w:before="240"/>
      <w:ind w:left="0"/>
      <w:jc w:val="center"/>
    </w:pPr>
    <w:rPr>
      <w:rFonts w:ascii="Arial" w:hAnsi="Arial" w:cs="Arial"/>
      <w:b/>
      <w:bCs/>
      <w:i/>
      <w:iCs/>
      <w:sz w:val="32"/>
      <w:szCs w:val="32"/>
      <w:lang w:eastAsia="ru-RU"/>
    </w:rPr>
  </w:style>
  <w:style w:type="paragraph" w:customStyle="1" w:styleId="affffffff2">
    <w:name w:val="Том"/>
    <w:basedOn w:val="af4"/>
    <w:qFormat/>
    <w:rsid w:val="0013389D"/>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3">
    <w:name w:val="Подраздел"/>
    <w:basedOn w:val="affffffff0"/>
    <w:qFormat/>
    <w:rsid w:val="0013389D"/>
    <w:rPr>
      <w:szCs w:val="24"/>
    </w:rPr>
  </w:style>
  <w:style w:type="character" w:customStyle="1" w:styleId="FontStyle32">
    <w:name w:val="Font Style32"/>
    <w:rsid w:val="0013389D"/>
    <w:rPr>
      <w:rFonts w:ascii="Times New Roman" w:hAnsi="Times New Roman" w:cs="Times New Roman"/>
      <w:b/>
      <w:bCs/>
      <w:sz w:val="22"/>
      <w:szCs w:val="22"/>
    </w:rPr>
  </w:style>
  <w:style w:type="paragraph" w:customStyle="1" w:styleId="3f2">
    <w:name w:val="Основной текст3"/>
    <w:basedOn w:val="a5"/>
    <w:qFormat/>
    <w:rsid w:val="0013389D"/>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2">
    <w:name w:val="Основной текст (10)_"/>
    <w:link w:val="103"/>
    <w:rsid w:val="0013389D"/>
    <w:rPr>
      <w:i/>
      <w:iCs/>
      <w:sz w:val="22"/>
      <w:szCs w:val="22"/>
      <w:shd w:val="clear" w:color="auto" w:fill="FFFFFF"/>
    </w:rPr>
  </w:style>
  <w:style w:type="character" w:customStyle="1" w:styleId="affffffff4">
    <w:name w:val="Основной текст + Курсив"/>
    <w:rsid w:val="0013389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3">
    <w:name w:val="Основной текст (10)"/>
    <w:basedOn w:val="a5"/>
    <w:link w:val="102"/>
    <w:qFormat/>
    <w:rsid w:val="0013389D"/>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3">
    <w:name w:val="Основной текст2"/>
    <w:rsid w:val="0013389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7"/>
    <w:next w:val="afffa"/>
    <w:uiPriority w:val="59"/>
    <w:rsid w:val="0013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Отчет"/>
    <w:basedOn w:val="a5"/>
    <w:link w:val="01"/>
    <w:qFormat/>
    <w:rsid w:val="0013389D"/>
    <w:pPr>
      <w:tabs>
        <w:tab w:val="left" w:pos="1134"/>
      </w:tabs>
      <w:suppressAutoHyphens w:val="0"/>
      <w:spacing w:line="360" w:lineRule="auto"/>
      <w:ind w:firstLine="851"/>
      <w:jc w:val="both"/>
    </w:pPr>
    <w:rPr>
      <w:lang w:eastAsia="en-US"/>
    </w:rPr>
  </w:style>
  <w:style w:type="paragraph" w:customStyle="1" w:styleId="-2">
    <w:name w:val="-Текст"/>
    <w:basedOn w:val="a5"/>
    <w:qFormat/>
    <w:rsid w:val="0013389D"/>
    <w:pPr>
      <w:suppressAutoHyphens w:val="0"/>
      <w:ind w:left="284" w:right="284" w:firstLine="851"/>
      <w:jc w:val="both"/>
    </w:pPr>
    <w:rPr>
      <w:rFonts w:ascii="Arial" w:hAnsi="Arial" w:cs="Arial"/>
      <w:lang w:eastAsia="ru-RU"/>
    </w:rPr>
  </w:style>
  <w:style w:type="character" w:customStyle="1" w:styleId="01">
    <w:name w:val="0 Отчет Знак1"/>
    <w:link w:val="0"/>
    <w:rsid w:val="0013389D"/>
    <w:rPr>
      <w:sz w:val="24"/>
      <w:szCs w:val="24"/>
      <w:lang w:eastAsia="en-US"/>
    </w:rPr>
  </w:style>
  <w:style w:type="paragraph" w:customStyle="1" w:styleId="2f4">
    <w:name w:val="2 таблица"/>
    <w:basedOn w:val="a5"/>
    <w:qFormat/>
    <w:rsid w:val="0013389D"/>
    <w:pPr>
      <w:tabs>
        <w:tab w:val="left" w:pos="1134"/>
      </w:tabs>
      <w:suppressAutoHyphens w:val="0"/>
      <w:spacing w:line="360" w:lineRule="auto"/>
      <w:jc w:val="center"/>
    </w:pPr>
    <w:rPr>
      <w:lang w:eastAsia="ru-RU"/>
    </w:rPr>
  </w:style>
  <w:style w:type="paragraph" w:customStyle="1" w:styleId="1ff5">
    <w:name w:val="заголовок 1"/>
    <w:basedOn w:val="a5"/>
    <w:next w:val="a5"/>
    <w:qFormat/>
    <w:rsid w:val="0013389D"/>
    <w:pPr>
      <w:keepNext/>
      <w:suppressAutoHyphens w:val="0"/>
      <w:jc w:val="center"/>
    </w:pPr>
    <w:rPr>
      <w:spacing w:val="20"/>
      <w:sz w:val="28"/>
      <w:szCs w:val="20"/>
      <w:lang w:eastAsia="ru-RU"/>
    </w:rPr>
  </w:style>
  <w:style w:type="character" w:customStyle="1" w:styleId="49">
    <w:name w:val="Основной текст Знак4"/>
    <w:aliases w:val="Абзац Знак4"/>
    <w:rsid w:val="0013389D"/>
    <w:rPr>
      <w:rFonts w:ascii="Arial" w:hAnsi="Arial"/>
    </w:rPr>
  </w:style>
  <w:style w:type="character" w:customStyle="1" w:styleId="321">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Заголовок 3 Знак1"/>
    <w:rsid w:val="0013389D"/>
    <w:rPr>
      <w:rFonts w:ascii="Arial" w:hAnsi="Arial"/>
      <w:b/>
      <w:sz w:val="24"/>
    </w:rPr>
  </w:style>
  <w:style w:type="character" w:customStyle="1" w:styleId="113">
    <w:name w:val="Основной текст СамНИПИ Знак Знак1 Знак1"/>
    <w:link w:val="1f2"/>
    <w:rsid w:val="0013389D"/>
    <w:rPr>
      <w:rFonts w:ascii="Arial" w:hAnsi="Arial"/>
      <w:bCs/>
    </w:rPr>
  </w:style>
  <w:style w:type="paragraph" w:customStyle="1" w:styleId="affffffff5">
    <w:name w:val="Стиль текста"/>
    <w:basedOn w:val="a5"/>
    <w:link w:val="affffffff6"/>
    <w:qFormat/>
    <w:rsid w:val="0013389D"/>
    <w:pPr>
      <w:suppressAutoHyphens w:val="0"/>
      <w:spacing w:line="288" w:lineRule="auto"/>
      <w:ind w:left="170" w:right="170" w:firstLine="680"/>
      <w:jc w:val="both"/>
    </w:pPr>
    <w:rPr>
      <w:rFonts w:ascii="Arial" w:hAnsi="Arial"/>
      <w:sz w:val="22"/>
      <w:lang w:eastAsia="ru-RU"/>
    </w:rPr>
  </w:style>
  <w:style w:type="character" w:customStyle="1" w:styleId="affffffff6">
    <w:name w:val="Стиль текста Знак"/>
    <w:link w:val="affffffff5"/>
    <w:rsid w:val="0013389D"/>
    <w:rPr>
      <w:rFonts w:ascii="Arial" w:hAnsi="Arial"/>
      <w:sz w:val="22"/>
      <w:szCs w:val="24"/>
    </w:rPr>
  </w:style>
  <w:style w:type="character" w:customStyle="1" w:styleId="221">
    <w:name w:val="Заголовок 2 Знак2"/>
    <w:aliases w:val=".1 Знак1,- 1.1 Знак1,Знак Знак Знак Знак Знак1,Заголовок 2 Знак Знак Знак Знак Знак Знак1,Заголовок 2 Знак1 Знак1,Заголовок 2 Знак Знак Знак1"/>
    <w:link w:val="2f5"/>
    <w:rsid w:val="0013389D"/>
    <w:rPr>
      <w:rFonts w:ascii="Cambria" w:eastAsia="Times New Roman" w:hAnsi="Cambria" w:cs="Times New Roman"/>
      <w:b/>
      <w:bCs/>
      <w:color w:val="4F81BD"/>
      <w:sz w:val="26"/>
      <w:szCs w:val="26"/>
    </w:rPr>
  </w:style>
  <w:style w:type="character" w:customStyle="1" w:styleId="afff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Слева:  0 Знак Знак"/>
    <w:link w:val="affff1"/>
    <w:uiPriority w:val="99"/>
    <w:locked/>
    <w:rsid w:val="0013389D"/>
    <w:rPr>
      <w:rFonts w:eastAsia="Calibri"/>
      <w:sz w:val="24"/>
      <w:szCs w:val="24"/>
      <w:lang w:eastAsia="en-US"/>
    </w:rPr>
  </w:style>
  <w:style w:type="paragraph" w:customStyle="1" w:styleId="affffffff7">
    <w:name w:val="Введение/Заключение"/>
    <w:basedOn w:val="1"/>
    <w:next w:val="a5"/>
    <w:uiPriority w:val="99"/>
    <w:rsid w:val="0013389D"/>
    <w:pPr>
      <w:numPr>
        <w:numId w:val="0"/>
      </w:numPr>
      <w:autoSpaceDE w:val="0"/>
      <w:autoSpaceDN w:val="0"/>
      <w:spacing w:after="360"/>
      <w:ind w:left="284" w:right="851" w:firstLine="709"/>
      <w:jc w:val="left"/>
    </w:pPr>
    <w:rPr>
      <w:rFonts w:eastAsia="Calibri"/>
      <w:bCs w:val="0"/>
      <w:sz w:val="28"/>
      <w:szCs w:val="28"/>
      <w:lang w:eastAsia="ru-RU"/>
    </w:rPr>
  </w:style>
  <w:style w:type="paragraph" w:customStyle="1" w:styleId="141">
    <w:name w:val="Стиль 14 пт По центру"/>
    <w:basedOn w:val="a5"/>
    <w:uiPriority w:val="99"/>
    <w:rsid w:val="0013389D"/>
    <w:pPr>
      <w:suppressAutoHyphens w:val="0"/>
      <w:ind w:left="284" w:right="284"/>
      <w:jc w:val="center"/>
    </w:pPr>
    <w:rPr>
      <w:sz w:val="28"/>
      <w:szCs w:val="20"/>
      <w:lang w:eastAsia="ru-RU"/>
    </w:rPr>
  </w:style>
  <w:style w:type="character" w:customStyle="1" w:styleId="1ff6">
    <w:name w:val="Список1 Знак"/>
    <w:link w:val="12"/>
    <w:locked/>
    <w:rsid w:val="0013389D"/>
    <w:rPr>
      <w:sz w:val="24"/>
      <w:szCs w:val="24"/>
    </w:rPr>
  </w:style>
  <w:style w:type="paragraph" w:customStyle="1" w:styleId="12">
    <w:name w:val="Список1"/>
    <w:basedOn w:val="a5"/>
    <w:link w:val="1ff6"/>
    <w:rsid w:val="0013389D"/>
    <w:pPr>
      <w:numPr>
        <w:numId w:val="8"/>
      </w:numPr>
      <w:suppressAutoHyphens w:val="0"/>
      <w:ind w:right="284"/>
      <w:jc w:val="both"/>
    </w:pPr>
    <w:rPr>
      <w:lang w:eastAsia="ru-RU"/>
    </w:rPr>
  </w:style>
  <w:style w:type="character" w:customStyle="1" w:styleId="affffffff8">
    <w:name w:val="Таблица Знак Знак"/>
    <w:link w:val="a3"/>
    <w:locked/>
    <w:rsid w:val="0013389D"/>
    <w:rPr>
      <w:sz w:val="24"/>
    </w:rPr>
  </w:style>
  <w:style w:type="paragraph" w:customStyle="1" w:styleId="a3">
    <w:name w:val="Таблица"/>
    <w:basedOn w:val="a5"/>
    <w:next w:val="a5"/>
    <w:link w:val="affffffff8"/>
    <w:qFormat/>
    <w:rsid w:val="0013389D"/>
    <w:pPr>
      <w:numPr>
        <w:numId w:val="9"/>
      </w:numPr>
      <w:suppressAutoHyphens w:val="0"/>
      <w:spacing w:before="180" w:after="180"/>
      <w:ind w:right="851"/>
      <w:jc w:val="both"/>
    </w:pPr>
    <w:rPr>
      <w:szCs w:val="20"/>
      <w:lang w:eastAsia="ru-RU"/>
    </w:rPr>
  </w:style>
  <w:style w:type="character" w:customStyle="1" w:styleId="121">
    <w:name w:val="Об таб центр12 Знак"/>
    <w:link w:val="122"/>
    <w:locked/>
    <w:rsid w:val="0013389D"/>
    <w:rPr>
      <w:sz w:val="24"/>
    </w:rPr>
  </w:style>
  <w:style w:type="paragraph" w:customStyle="1" w:styleId="122">
    <w:name w:val="Об таб центр12"/>
    <w:basedOn w:val="a5"/>
    <w:link w:val="121"/>
    <w:rsid w:val="0013389D"/>
    <w:pPr>
      <w:suppressAutoHyphens w:val="0"/>
      <w:snapToGrid w:val="0"/>
      <w:jc w:val="center"/>
    </w:pPr>
    <w:rPr>
      <w:szCs w:val="20"/>
      <w:lang w:eastAsia="ru-RU"/>
    </w:rPr>
  </w:style>
  <w:style w:type="character" w:customStyle="1" w:styleId="123">
    <w:name w:val="Об таб лево12 Знак"/>
    <w:link w:val="124"/>
    <w:locked/>
    <w:rsid w:val="0013389D"/>
    <w:rPr>
      <w:sz w:val="24"/>
    </w:rPr>
  </w:style>
  <w:style w:type="paragraph" w:customStyle="1" w:styleId="124">
    <w:name w:val="Об таб лево12"/>
    <w:basedOn w:val="a5"/>
    <w:link w:val="123"/>
    <w:rsid w:val="0013389D"/>
    <w:pPr>
      <w:suppressAutoHyphens w:val="0"/>
      <w:snapToGrid w:val="0"/>
    </w:pPr>
    <w:rPr>
      <w:szCs w:val="20"/>
      <w:lang w:eastAsia="ru-RU"/>
    </w:rPr>
  </w:style>
  <w:style w:type="character" w:customStyle="1" w:styleId="222">
    <w:name w:val="Стиль полужирный По центру Слева:  2 см Справа:  2 см Знак"/>
    <w:link w:val="223"/>
    <w:uiPriority w:val="99"/>
    <w:locked/>
    <w:rsid w:val="0013389D"/>
    <w:rPr>
      <w:b/>
      <w:bCs/>
      <w:sz w:val="28"/>
    </w:rPr>
  </w:style>
  <w:style w:type="paragraph" w:customStyle="1" w:styleId="223">
    <w:name w:val="Стиль полужирный По центру Слева:  2 см Справа:  2 см"/>
    <w:basedOn w:val="a5"/>
    <w:link w:val="222"/>
    <w:uiPriority w:val="99"/>
    <w:rsid w:val="0013389D"/>
    <w:pPr>
      <w:suppressAutoHyphens w:val="0"/>
      <w:ind w:left="284" w:right="284"/>
      <w:jc w:val="center"/>
    </w:pPr>
    <w:rPr>
      <w:b/>
      <w:bCs/>
      <w:sz w:val="28"/>
      <w:szCs w:val="20"/>
      <w:lang w:eastAsia="ru-RU"/>
    </w:rPr>
  </w:style>
  <w:style w:type="paragraph" w:customStyle="1" w:styleId="affffffff9">
    <w:name w:val="Ссылка на название"/>
    <w:basedOn w:val="a5"/>
    <w:next w:val="a5"/>
    <w:uiPriority w:val="99"/>
    <w:rsid w:val="0013389D"/>
    <w:pPr>
      <w:suppressAutoHyphens w:val="0"/>
      <w:snapToGrid w:val="0"/>
      <w:ind w:firstLine="720"/>
      <w:jc w:val="both"/>
      <w:outlineLvl w:val="0"/>
    </w:pPr>
    <w:rPr>
      <w:sz w:val="28"/>
      <w:szCs w:val="20"/>
      <w:lang w:eastAsia="ru-RU"/>
    </w:rPr>
  </w:style>
  <w:style w:type="character" w:customStyle="1" w:styleId="affffffffa">
    <w:name w:val="Назв после табл Знак"/>
    <w:link w:val="affffffffb"/>
    <w:uiPriority w:val="99"/>
    <w:locked/>
    <w:rsid w:val="0013389D"/>
    <w:rPr>
      <w:sz w:val="28"/>
    </w:rPr>
  </w:style>
  <w:style w:type="paragraph" w:customStyle="1" w:styleId="affffffffb">
    <w:name w:val="Назв после табл"/>
    <w:basedOn w:val="a5"/>
    <w:next w:val="a5"/>
    <w:link w:val="affffffffa"/>
    <w:uiPriority w:val="99"/>
    <w:rsid w:val="0013389D"/>
    <w:pPr>
      <w:suppressAutoHyphens w:val="0"/>
      <w:spacing w:before="120"/>
      <w:ind w:firstLine="720"/>
      <w:jc w:val="both"/>
    </w:pPr>
    <w:rPr>
      <w:sz w:val="28"/>
      <w:szCs w:val="20"/>
      <w:lang w:eastAsia="ru-RU"/>
    </w:rPr>
  </w:style>
  <w:style w:type="paragraph" w:customStyle="1" w:styleId="affffffffc">
    <w:name w:val="Рисунок"/>
    <w:basedOn w:val="a3"/>
    <w:uiPriority w:val="99"/>
    <w:rsid w:val="0013389D"/>
    <w:pPr>
      <w:numPr>
        <w:numId w:val="0"/>
      </w:numPr>
      <w:snapToGrid/>
      <w:ind w:left="284" w:right="284"/>
      <w:jc w:val="center"/>
    </w:pPr>
  </w:style>
  <w:style w:type="paragraph" w:customStyle="1" w:styleId="1ff7">
    <w:name w:val="Таблица 1"/>
    <w:basedOn w:val="a3"/>
    <w:next w:val="a5"/>
    <w:uiPriority w:val="99"/>
    <w:rsid w:val="0013389D"/>
    <w:pPr>
      <w:numPr>
        <w:numId w:val="0"/>
      </w:numPr>
      <w:snapToGrid/>
    </w:pPr>
    <w:rPr>
      <w:color w:val="FFFFFF"/>
      <w:sz w:val="2"/>
    </w:rPr>
  </w:style>
  <w:style w:type="paragraph" w:customStyle="1" w:styleId="1ff8">
    <w:name w:val="Знак Знак1 Знак Знак Знак Знак Знак Знак Знак Знак Знак Знак"/>
    <w:basedOn w:val="a5"/>
    <w:uiPriority w:val="99"/>
    <w:rsid w:val="0013389D"/>
    <w:pPr>
      <w:suppressAutoHyphens w:val="0"/>
    </w:pPr>
    <w:rPr>
      <w:sz w:val="28"/>
      <w:szCs w:val="20"/>
      <w:lang w:eastAsia="ru-RU"/>
    </w:rPr>
  </w:style>
  <w:style w:type="paragraph" w:customStyle="1" w:styleId="Style12">
    <w:name w:val="Style12"/>
    <w:basedOn w:val="a5"/>
    <w:uiPriority w:val="99"/>
    <w:rsid w:val="0013389D"/>
    <w:pPr>
      <w:widowControl w:val="0"/>
      <w:suppressAutoHyphens w:val="0"/>
      <w:autoSpaceDE w:val="0"/>
      <w:autoSpaceDN w:val="0"/>
      <w:adjustRightInd w:val="0"/>
      <w:spacing w:line="320" w:lineRule="exact"/>
      <w:ind w:firstLine="670"/>
      <w:jc w:val="both"/>
    </w:pPr>
    <w:rPr>
      <w:rFonts w:ascii="Courier New" w:hAnsi="Courier New"/>
      <w:lang w:eastAsia="ru-RU"/>
    </w:rPr>
  </w:style>
  <w:style w:type="paragraph" w:customStyle="1" w:styleId="Style1">
    <w:name w:val="Style1"/>
    <w:basedOn w:val="a5"/>
    <w:uiPriority w:val="99"/>
    <w:rsid w:val="0013389D"/>
    <w:pPr>
      <w:widowControl w:val="0"/>
      <w:suppressAutoHyphens w:val="0"/>
      <w:autoSpaceDE w:val="0"/>
      <w:autoSpaceDN w:val="0"/>
      <w:adjustRightInd w:val="0"/>
    </w:pPr>
    <w:rPr>
      <w:rFonts w:ascii="Courier New" w:hAnsi="Courier New"/>
      <w:lang w:eastAsia="ru-RU"/>
    </w:rPr>
  </w:style>
  <w:style w:type="paragraph" w:customStyle="1" w:styleId="Style3">
    <w:name w:val="Style3"/>
    <w:basedOn w:val="a5"/>
    <w:rsid w:val="0013389D"/>
    <w:pPr>
      <w:widowControl w:val="0"/>
      <w:suppressAutoHyphens w:val="0"/>
      <w:autoSpaceDE w:val="0"/>
      <w:autoSpaceDN w:val="0"/>
      <w:adjustRightInd w:val="0"/>
      <w:spacing w:line="320" w:lineRule="exact"/>
      <w:jc w:val="right"/>
    </w:pPr>
    <w:rPr>
      <w:rFonts w:ascii="Courier New" w:hAnsi="Courier New"/>
      <w:lang w:eastAsia="ru-RU"/>
    </w:rPr>
  </w:style>
  <w:style w:type="paragraph" w:customStyle="1" w:styleId="Style6">
    <w:name w:val="Style6"/>
    <w:basedOn w:val="a5"/>
    <w:uiPriority w:val="99"/>
    <w:rsid w:val="0013389D"/>
    <w:pPr>
      <w:widowControl w:val="0"/>
      <w:suppressAutoHyphens w:val="0"/>
      <w:autoSpaceDE w:val="0"/>
      <w:autoSpaceDN w:val="0"/>
      <w:adjustRightInd w:val="0"/>
      <w:spacing w:line="314" w:lineRule="exact"/>
      <w:ind w:firstLine="576"/>
      <w:jc w:val="both"/>
    </w:pPr>
    <w:rPr>
      <w:rFonts w:ascii="Courier New" w:hAnsi="Courier New"/>
      <w:lang w:eastAsia="ru-RU"/>
    </w:rPr>
  </w:style>
  <w:style w:type="paragraph" w:customStyle="1" w:styleId="Style5">
    <w:name w:val="Style5"/>
    <w:basedOn w:val="a5"/>
    <w:uiPriority w:val="99"/>
    <w:rsid w:val="0013389D"/>
    <w:pPr>
      <w:widowControl w:val="0"/>
      <w:suppressAutoHyphens w:val="0"/>
      <w:autoSpaceDE w:val="0"/>
      <w:autoSpaceDN w:val="0"/>
      <w:adjustRightInd w:val="0"/>
      <w:spacing w:line="302" w:lineRule="exact"/>
      <w:ind w:firstLine="346"/>
      <w:jc w:val="both"/>
    </w:pPr>
    <w:rPr>
      <w:rFonts w:ascii="Courier New" w:hAnsi="Courier New"/>
      <w:lang w:eastAsia="ru-RU"/>
    </w:rPr>
  </w:style>
  <w:style w:type="paragraph" w:customStyle="1" w:styleId="Style11">
    <w:name w:val="Style11"/>
    <w:basedOn w:val="a5"/>
    <w:uiPriority w:val="99"/>
    <w:rsid w:val="0013389D"/>
    <w:pPr>
      <w:widowControl w:val="0"/>
      <w:suppressAutoHyphens w:val="0"/>
      <w:autoSpaceDE w:val="0"/>
      <w:autoSpaceDN w:val="0"/>
      <w:adjustRightInd w:val="0"/>
      <w:spacing w:line="317" w:lineRule="exact"/>
      <w:ind w:firstLine="706"/>
      <w:jc w:val="both"/>
    </w:pPr>
    <w:rPr>
      <w:rFonts w:ascii="Courier New" w:hAnsi="Courier New"/>
      <w:lang w:eastAsia="ru-RU"/>
    </w:rPr>
  </w:style>
  <w:style w:type="paragraph" w:customStyle="1" w:styleId="Style13">
    <w:name w:val="Style13"/>
    <w:basedOn w:val="a5"/>
    <w:uiPriority w:val="99"/>
    <w:rsid w:val="0013389D"/>
    <w:pPr>
      <w:widowControl w:val="0"/>
      <w:suppressAutoHyphens w:val="0"/>
      <w:autoSpaceDE w:val="0"/>
      <w:autoSpaceDN w:val="0"/>
      <w:adjustRightInd w:val="0"/>
      <w:spacing w:line="324" w:lineRule="exact"/>
      <w:ind w:hanging="338"/>
    </w:pPr>
    <w:rPr>
      <w:rFonts w:ascii="Courier New" w:hAnsi="Courier New"/>
      <w:lang w:eastAsia="ru-RU"/>
    </w:rPr>
  </w:style>
  <w:style w:type="character" w:customStyle="1" w:styleId="affffffffd">
    <w:name w:val="Об список Знак"/>
    <w:link w:val="affffffffe"/>
    <w:uiPriority w:val="99"/>
    <w:locked/>
    <w:rsid w:val="0013389D"/>
    <w:rPr>
      <w:color w:val="000000"/>
      <w:sz w:val="28"/>
    </w:rPr>
  </w:style>
  <w:style w:type="paragraph" w:customStyle="1" w:styleId="affffffffe">
    <w:name w:val="Об список"/>
    <w:basedOn w:val="a5"/>
    <w:next w:val="a5"/>
    <w:link w:val="affffffffd"/>
    <w:uiPriority w:val="99"/>
    <w:rsid w:val="0013389D"/>
    <w:pPr>
      <w:tabs>
        <w:tab w:val="num" w:pos="992"/>
      </w:tabs>
      <w:suppressAutoHyphens w:val="0"/>
      <w:ind w:firstLine="720"/>
      <w:jc w:val="both"/>
    </w:pPr>
    <w:rPr>
      <w:color w:val="000000"/>
      <w:sz w:val="28"/>
      <w:szCs w:val="20"/>
      <w:lang w:eastAsia="ru-RU"/>
    </w:rPr>
  </w:style>
  <w:style w:type="paragraph" w:customStyle="1" w:styleId="afffffffff">
    <w:name w:val="Знак Знак Знак Знак Знак Знак Знак Знак Знак Знак Знак Знак Знак"/>
    <w:basedOn w:val="a5"/>
    <w:uiPriority w:val="99"/>
    <w:rsid w:val="0013389D"/>
    <w:pPr>
      <w:suppressAutoHyphens w:val="0"/>
      <w:spacing w:after="160" w:line="240" w:lineRule="exact"/>
    </w:pPr>
    <w:rPr>
      <w:rFonts w:ascii="Verdana" w:hAnsi="Verdana"/>
      <w:sz w:val="20"/>
      <w:szCs w:val="20"/>
      <w:lang w:val="en-US" w:eastAsia="en-US"/>
    </w:rPr>
  </w:style>
  <w:style w:type="paragraph" w:customStyle="1" w:styleId="2f6">
    <w:name w:val="Список2"/>
    <w:basedOn w:val="a5"/>
    <w:uiPriority w:val="99"/>
    <w:rsid w:val="0013389D"/>
    <w:pPr>
      <w:suppressAutoHyphens w:val="0"/>
      <w:ind w:left="993" w:right="284" w:firstLine="708"/>
      <w:jc w:val="both"/>
    </w:pPr>
    <w:rPr>
      <w:szCs w:val="20"/>
      <w:lang w:eastAsia="ru-RU"/>
    </w:rPr>
  </w:style>
  <w:style w:type="paragraph" w:customStyle="1" w:styleId="3f3">
    <w:name w:val="Список3"/>
    <w:basedOn w:val="a5"/>
    <w:uiPriority w:val="99"/>
    <w:rsid w:val="0013389D"/>
    <w:pPr>
      <w:suppressAutoHyphens w:val="0"/>
      <w:ind w:left="1701" w:right="284" w:firstLine="709"/>
      <w:jc w:val="both"/>
    </w:pPr>
    <w:rPr>
      <w:szCs w:val="20"/>
      <w:lang w:eastAsia="ru-RU"/>
    </w:rPr>
  </w:style>
  <w:style w:type="paragraph" w:customStyle="1" w:styleId="afffffffff0">
    <w:name w:val="Назв разрядка"/>
    <w:basedOn w:val="a5"/>
    <w:uiPriority w:val="99"/>
    <w:rsid w:val="0013389D"/>
    <w:pPr>
      <w:keepNext/>
      <w:suppressAutoHyphens w:val="0"/>
      <w:spacing w:before="60" w:after="60"/>
      <w:contextualSpacing/>
      <w:jc w:val="center"/>
    </w:pPr>
    <w:rPr>
      <w:spacing w:val="30"/>
      <w:sz w:val="28"/>
      <w:szCs w:val="28"/>
      <w:lang w:eastAsia="ru-RU"/>
    </w:rPr>
  </w:style>
  <w:style w:type="paragraph" w:customStyle="1" w:styleId="afffffffff1">
    <w:name w:val="Стиль по центру"/>
    <w:basedOn w:val="a5"/>
    <w:uiPriority w:val="99"/>
    <w:rsid w:val="0013389D"/>
    <w:pPr>
      <w:suppressAutoHyphens w:val="0"/>
      <w:jc w:val="center"/>
    </w:pPr>
    <w:rPr>
      <w:sz w:val="28"/>
      <w:szCs w:val="20"/>
      <w:lang w:eastAsia="ru-RU"/>
    </w:rPr>
  </w:style>
  <w:style w:type="paragraph" w:customStyle="1" w:styleId="afffffffff2">
    <w:name w:val="текст примечания"/>
    <w:basedOn w:val="a5"/>
    <w:uiPriority w:val="99"/>
    <w:rsid w:val="0013389D"/>
    <w:pPr>
      <w:suppressAutoHyphens w:val="0"/>
    </w:pPr>
    <w:rPr>
      <w:sz w:val="28"/>
      <w:szCs w:val="20"/>
      <w:lang w:eastAsia="ru-RU"/>
    </w:rPr>
  </w:style>
  <w:style w:type="paragraph" w:customStyle="1" w:styleId="114">
    <w:name w:val="Об таб лево11"/>
    <w:basedOn w:val="124"/>
    <w:uiPriority w:val="99"/>
    <w:rsid w:val="0013389D"/>
    <w:rPr>
      <w:sz w:val="22"/>
    </w:rPr>
  </w:style>
  <w:style w:type="paragraph" w:customStyle="1" w:styleId="afffffffff3">
    <w:name w:val="указатель"/>
    <w:basedOn w:val="a5"/>
    <w:next w:val="a5"/>
    <w:uiPriority w:val="99"/>
    <w:rsid w:val="0013389D"/>
    <w:pPr>
      <w:suppressAutoHyphens w:val="0"/>
      <w:ind w:firstLine="720"/>
      <w:jc w:val="both"/>
    </w:pPr>
    <w:rPr>
      <w:sz w:val="28"/>
      <w:szCs w:val="20"/>
      <w:lang w:eastAsia="ru-RU"/>
    </w:rPr>
  </w:style>
  <w:style w:type="character" w:customStyle="1" w:styleId="3f4">
    <w:name w:val="Об уп3 Знак"/>
    <w:link w:val="3f5"/>
    <w:uiPriority w:val="99"/>
    <w:locked/>
    <w:rsid w:val="0013389D"/>
    <w:rPr>
      <w:spacing w:val="-6"/>
      <w:sz w:val="28"/>
    </w:rPr>
  </w:style>
  <w:style w:type="paragraph" w:customStyle="1" w:styleId="3f5">
    <w:name w:val="Об уп3"/>
    <w:basedOn w:val="a5"/>
    <w:link w:val="3f4"/>
    <w:uiPriority w:val="99"/>
    <w:rsid w:val="0013389D"/>
    <w:pPr>
      <w:suppressAutoHyphens w:val="0"/>
      <w:ind w:firstLine="720"/>
      <w:jc w:val="both"/>
    </w:pPr>
    <w:rPr>
      <w:spacing w:val="-6"/>
      <w:sz w:val="28"/>
      <w:szCs w:val="20"/>
      <w:lang w:eastAsia="ru-RU"/>
    </w:rPr>
  </w:style>
  <w:style w:type="character" w:customStyle="1" w:styleId="2f7">
    <w:name w:val="Об уп2 Знак"/>
    <w:link w:val="2f8"/>
    <w:uiPriority w:val="99"/>
    <w:locked/>
    <w:rsid w:val="0013389D"/>
    <w:rPr>
      <w:spacing w:val="-4"/>
      <w:sz w:val="28"/>
    </w:rPr>
  </w:style>
  <w:style w:type="paragraph" w:customStyle="1" w:styleId="2f8">
    <w:name w:val="Об уп2"/>
    <w:basedOn w:val="a5"/>
    <w:link w:val="2f7"/>
    <w:uiPriority w:val="99"/>
    <w:rsid w:val="0013389D"/>
    <w:pPr>
      <w:suppressAutoHyphens w:val="0"/>
      <w:ind w:firstLine="720"/>
      <w:jc w:val="both"/>
    </w:pPr>
    <w:rPr>
      <w:spacing w:val="-4"/>
      <w:sz w:val="28"/>
      <w:szCs w:val="20"/>
      <w:lang w:eastAsia="ru-RU"/>
    </w:rPr>
  </w:style>
  <w:style w:type="paragraph" w:customStyle="1" w:styleId="2f9">
    <w:name w:val="Знак Знак Знак2"/>
    <w:basedOn w:val="a5"/>
    <w:uiPriority w:val="99"/>
    <w:rsid w:val="0013389D"/>
    <w:pPr>
      <w:suppressAutoHyphens w:val="0"/>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 Знак Знак Знак Знак Знак Знак2"/>
    <w:basedOn w:val="a5"/>
    <w:uiPriority w:val="99"/>
    <w:rsid w:val="0013389D"/>
    <w:pPr>
      <w:suppressAutoHyphens w:val="0"/>
      <w:spacing w:after="160" w:line="240" w:lineRule="exact"/>
    </w:pPr>
    <w:rPr>
      <w:rFonts w:ascii="Verdana" w:hAnsi="Verdana"/>
      <w:sz w:val="20"/>
      <w:szCs w:val="20"/>
      <w:lang w:val="en-US" w:eastAsia="en-US"/>
    </w:rPr>
  </w:style>
  <w:style w:type="character" w:customStyle="1" w:styleId="1ff9">
    <w:name w:val="Обычный1 Знак"/>
    <w:link w:val="115"/>
    <w:uiPriority w:val="99"/>
    <w:locked/>
    <w:rsid w:val="0013389D"/>
    <w:rPr>
      <w:sz w:val="24"/>
    </w:rPr>
  </w:style>
  <w:style w:type="paragraph" w:customStyle="1" w:styleId="115">
    <w:name w:val="Обычный11"/>
    <w:link w:val="1ff9"/>
    <w:rsid w:val="0013389D"/>
    <w:pPr>
      <w:ind w:left="284" w:right="284" w:firstLine="709"/>
      <w:jc w:val="both"/>
    </w:pPr>
    <w:rPr>
      <w:sz w:val="24"/>
    </w:rPr>
  </w:style>
  <w:style w:type="paragraph" w:customStyle="1" w:styleId="afffffffff4">
    <w:name w:val="ТаблРегИзм"/>
    <w:basedOn w:val="a5"/>
    <w:next w:val="a5"/>
    <w:uiPriority w:val="99"/>
    <w:rsid w:val="0013389D"/>
    <w:pPr>
      <w:suppressAutoHyphens w:val="0"/>
      <w:autoSpaceDE w:val="0"/>
      <w:autoSpaceDN w:val="0"/>
      <w:adjustRightInd w:val="0"/>
      <w:jc w:val="center"/>
    </w:pPr>
    <w:rPr>
      <w:color w:val="000000"/>
      <w:sz w:val="18"/>
      <w:szCs w:val="18"/>
      <w:lang w:eastAsia="ru-RU"/>
    </w:rPr>
  </w:style>
  <w:style w:type="paragraph" w:customStyle="1" w:styleId="116">
    <w:name w:val="Об таб центр11"/>
    <w:basedOn w:val="122"/>
    <w:uiPriority w:val="99"/>
    <w:rsid w:val="0013389D"/>
    <w:rPr>
      <w:sz w:val="22"/>
    </w:rPr>
  </w:style>
  <w:style w:type="paragraph" w:customStyle="1" w:styleId="afffffffff5">
    <w:name w:val="Стиль курсив По центру"/>
    <w:basedOn w:val="a5"/>
    <w:uiPriority w:val="99"/>
    <w:rsid w:val="0013389D"/>
    <w:pPr>
      <w:suppressAutoHyphens w:val="0"/>
      <w:spacing w:before="120" w:after="120"/>
      <w:ind w:left="284" w:right="284" w:firstLine="709"/>
      <w:jc w:val="center"/>
    </w:pPr>
    <w:rPr>
      <w:i/>
      <w:iCs/>
      <w:szCs w:val="20"/>
      <w:lang w:eastAsia="ru-RU"/>
    </w:rPr>
  </w:style>
  <w:style w:type="paragraph" w:customStyle="1" w:styleId="afffffffff6">
    <w:name w:val="Знак Знак Знак Знак Знак Знак Знак"/>
    <w:basedOn w:val="a5"/>
    <w:uiPriority w:val="99"/>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nfisa">
    <w:name w:val="Anfisa"/>
    <w:basedOn w:val="a5"/>
    <w:uiPriority w:val="99"/>
    <w:rsid w:val="0013389D"/>
    <w:pPr>
      <w:suppressAutoHyphens w:val="0"/>
      <w:ind w:firstLine="425"/>
      <w:jc w:val="both"/>
    </w:pPr>
    <w:rPr>
      <w:lang w:eastAsia="ru-RU"/>
    </w:rPr>
  </w:style>
  <w:style w:type="paragraph" w:customStyle="1" w:styleId="2fb">
    <w:name w:val="заголовок 2"/>
    <w:basedOn w:val="a5"/>
    <w:next w:val="a5"/>
    <w:uiPriority w:val="99"/>
    <w:rsid w:val="0013389D"/>
    <w:pPr>
      <w:keepNext/>
      <w:suppressAutoHyphens w:val="0"/>
    </w:pPr>
    <w:rPr>
      <w:sz w:val="28"/>
      <w:szCs w:val="20"/>
      <w:lang w:eastAsia="ru-RU"/>
    </w:rPr>
  </w:style>
  <w:style w:type="paragraph" w:customStyle="1" w:styleId="104">
    <w:name w:val="Штамп 10"/>
    <w:basedOn w:val="a5"/>
    <w:uiPriority w:val="99"/>
    <w:rsid w:val="0013389D"/>
    <w:pPr>
      <w:suppressAutoHyphens w:val="0"/>
      <w:jc w:val="center"/>
    </w:pPr>
    <w:rPr>
      <w:sz w:val="20"/>
      <w:szCs w:val="32"/>
      <w:lang w:eastAsia="ru-RU"/>
    </w:rPr>
  </w:style>
  <w:style w:type="character" w:customStyle="1" w:styleId="311">
    <w:name w:val="Основной текст с отступом 3 Знак1"/>
    <w:semiHidden/>
    <w:rsid w:val="0013389D"/>
    <w:rPr>
      <w:sz w:val="16"/>
      <w:szCs w:val="16"/>
    </w:rPr>
  </w:style>
  <w:style w:type="paragraph" w:customStyle="1" w:styleId="-3">
    <w:name w:val="ИЭИ - текст"/>
    <w:basedOn w:val="35"/>
    <w:uiPriority w:val="99"/>
    <w:rsid w:val="0013389D"/>
    <w:pPr>
      <w:spacing w:before="240" w:after="0" w:line="240" w:lineRule="auto"/>
      <w:ind w:left="0"/>
      <w:jc w:val="both"/>
    </w:pPr>
    <w:rPr>
      <w:rFonts w:ascii="Arial" w:eastAsia="Times New Roman" w:hAnsi="Arial"/>
      <w:sz w:val="22"/>
      <w:szCs w:val="24"/>
      <w:lang w:eastAsia="ru-RU"/>
    </w:rPr>
  </w:style>
  <w:style w:type="paragraph" w:customStyle="1" w:styleId="afffffffff7">
    <w:name w:val="Примечание"/>
    <w:next w:val="a5"/>
    <w:qFormat/>
    <w:rsid w:val="0013389D"/>
    <w:pPr>
      <w:widowControl w:val="0"/>
      <w:tabs>
        <w:tab w:val="left" w:pos="1491"/>
      </w:tabs>
      <w:spacing w:before="120"/>
      <w:ind w:left="1491" w:hanging="1491"/>
      <w:jc w:val="both"/>
    </w:pPr>
  </w:style>
  <w:style w:type="character" w:customStyle="1" w:styleId="1ffa">
    <w:name w:val="Основной текст продолжение Знак1"/>
    <w:locked/>
    <w:rsid w:val="0013389D"/>
    <w:rPr>
      <w:sz w:val="24"/>
      <w:szCs w:val="24"/>
    </w:rPr>
  </w:style>
  <w:style w:type="character" w:customStyle="1" w:styleId="--">
    <w:name w:val="Аквилон-Проект-Текст Знак"/>
    <w:link w:val="--0"/>
    <w:uiPriority w:val="99"/>
    <w:locked/>
    <w:rsid w:val="0013389D"/>
    <w:rPr>
      <w:rFonts w:ascii="Arial" w:hAnsi="Arial" w:cs="Arial"/>
      <w:sz w:val="22"/>
    </w:rPr>
  </w:style>
  <w:style w:type="paragraph" w:customStyle="1" w:styleId="--0">
    <w:name w:val="Аквилон-Проект-Текст"/>
    <w:link w:val="--"/>
    <w:uiPriority w:val="99"/>
    <w:rsid w:val="0013389D"/>
    <w:pPr>
      <w:spacing w:before="240"/>
      <w:jc w:val="both"/>
    </w:pPr>
    <w:rPr>
      <w:rFonts w:ascii="Arial" w:hAnsi="Arial" w:cs="Arial"/>
      <w:sz w:val="22"/>
    </w:rPr>
  </w:style>
  <w:style w:type="character" w:customStyle="1" w:styleId="--1">
    <w:name w:val="Аквилон-Изыскания-Список 1 (точка) Знак"/>
    <w:link w:val="--10"/>
    <w:uiPriority w:val="99"/>
    <w:locked/>
    <w:rsid w:val="0013389D"/>
    <w:rPr>
      <w:rFonts w:ascii="Arial" w:hAnsi="Arial" w:cs="Arial"/>
      <w:i/>
      <w:sz w:val="22"/>
      <w:szCs w:val="22"/>
    </w:rPr>
  </w:style>
  <w:style w:type="paragraph" w:customStyle="1" w:styleId="--10">
    <w:name w:val="Аквилон-Изыскания-Список 1 (точка)"/>
    <w:link w:val="--1"/>
    <w:uiPriority w:val="99"/>
    <w:rsid w:val="0013389D"/>
    <w:pPr>
      <w:tabs>
        <w:tab w:val="num" w:pos="720"/>
        <w:tab w:val="left" w:pos="851"/>
      </w:tabs>
      <w:spacing w:before="120"/>
      <w:ind w:left="720" w:hanging="360"/>
      <w:jc w:val="both"/>
    </w:pPr>
    <w:rPr>
      <w:rFonts w:ascii="Arial" w:hAnsi="Arial" w:cs="Arial"/>
      <w:i/>
      <w:sz w:val="22"/>
      <w:szCs w:val="22"/>
    </w:rPr>
  </w:style>
  <w:style w:type="paragraph" w:customStyle="1" w:styleId="afffffffff8">
    <w:name w:val="Стиль Введение/Заключение + Синий"/>
    <w:basedOn w:val="affffffff7"/>
    <w:uiPriority w:val="99"/>
    <w:rsid w:val="0013389D"/>
    <w:rPr>
      <w:bCs/>
      <w:color w:val="0000FF"/>
    </w:rPr>
  </w:style>
  <w:style w:type="paragraph" w:customStyle="1" w:styleId="1ffb">
    <w:name w:val="Стиль Список1 + курсив"/>
    <w:basedOn w:val="12"/>
    <w:uiPriority w:val="99"/>
    <w:rsid w:val="0013389D"/>
    <w:rPr>
      <w:iCs/>
    </w:rPr>
  </w:style>
  <w:style w:type="paragraph" w:customStyle="1" w:styleId="TimesNewRoman">
    <w:name w:val="Стиль Таблица + Times New Roman"/>
    <w:basedOn w:val="a3"/>
    <w:uiPriority w:val="99"/>
    <w:rsid w:val="0013389D"/>
    <w:pPr>
      <w:ind w:left="1440" w:right="284"/>
    </w:pPr>
  </w:style>
  <w:style w:type="paragraph" w:customStyle="1" w:styleId="0-2">
    <w:name w:val="0-Стиль2"/>
    <w:basedOn w:val="af0"/>
    <w:uiPriority w:val="99"/>
    <w:qFormat/>
    <w:rsid w:val="0013389D"/>
    <w:pPr>
      <w:tabs>
        <w:tab w:val="clear" w:pos="4677"/>
        <w:tab w:val="clear" w:pos="9355"/>
        <w:tab w:val="center" w:pos="-3544"/>
      </w:tabs>
      <w:suppressAutoHyphens w:val="0"/>
      <w:ind w:left="2705" w:right="565" w:hanging="360"/>
      <w:jc w:val="both"/>
    </w:pPr>
    <w:rPr>
      <w:lang w:eastAsia="ru-RU"/>
    </w:rPr>
  </w:style>
  <w:style w:type="paragraph" w:customStyle="1" w:styleId="afffffffff9">
    <w:name w:val="Пояснит"/>
    <w:basedOn w:val="a5"/>
    <w:uiPriority w:val="99"/>
    <w:rsid w:val="0013389D"/>
    <w:pPr>
      <w:suppressAutoHyphens w:val="0"/>
      <w:ind w:left="170" w:right="170" w:firstLine="851"/>
      <w:jc w:val="both"/>
    </w:pPr>
    <w:rPr>
      <w:lang w:val="en-US" w:eastAsia="ru-RU"/>
    </w:rPr>
  </w:style>
  <w:style w:type="character" w:customStyle="1" w:styleId="1ffc">
    <w:name w:val="Основной текст с отступом Знак1"/>
    <w:rsid w:val="0013389D"/>
    <w:rPr>
      <w:sz w:val="24"/>
    </w:rPr>
  </w:style>
  <w:style w:type="paragraph" w:customStyle="1" w:styleId="2fc">
    <w:name w:val="Цитата2"/>
    <w:basedOn w:val="a5"/>
    <w:uiPriority w:val="99"/>
    <w:rsid w:val="0013389D"/>
    <w:pPr>
      <w:suppressAutoHyphens w:val="0"/>
      <w:ind w:left="284" w:right="284" w:firstLine="737"/>
      <w:jc w:val="both"/>
    </w:pPr>
    <w:rPr>
      <w:szCs w:val="20"/>
    </w:rPr>
  </w:style>
  <w:style w:type="paragraph" w:customStyle="1" w:styleId="ConsNonformat">
    <w:name w:val="ConsNonformat"/>
    <w:uiPriority w:val="99"/>
    <w:rsid w:val="0013389D"/>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3389D"/>
    <w:pPr>
      <w:widowControl w:val="0"/>
      <w:autoSpaceDE w:val="0"/>
      <w:autoSpaceDN w:val="0"/>
      <w:adjustRightInd w:val="0"/>
      <w:ind w:right="19772"/>
    </w:pPr>
    <w:rPr>
      <w:rFonts w:ascii="Arial" w:hAnsi="Arial" w:cs="Arial"/>
      <w:b/>
      <w:bCs/>
      <w:sz w:val="16"/>
      <w:szCs w:val="16"/>
    </w:rPr>
  </w:style>
  <w:style w:type="paragraph" w:customStyle="1" w:styleId="Normal1">
    <w:name w:val="Normal1"/>
    <w:uiPriority w:val="99"/>
    <w:rsid w:val="0013389D"/>
  </w:style>
  <w:style w:type="paragraph" w:customStyle="1" w:styleId="1ffd">
    <w:name w:val="Знак Знак Знак1"/>
    <w:basedOn w:val="a5"/>
    <w:rsid w:val="0013389D"/>
    <w:pPr>
      <w:suppressAutoHyphens w:val="0"/>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1"/>
    <w:basedOn w:val="a5"/>
    <w:uiPriority w:val="99"/>
    <w:rsid w:val="0013389D"/>
    <w:pPr>
      <w:suppressAutoHyphens w:val="0"/>
      <w:spacing w:after="160" w:line="240" w:lineRule="exact"/>
    </w:pPr>
    <w:rPr>
      <w:rFonts w:ascii="Verdana" w:hAnsi="Verdana"/>
      <w:sz w:val="20"/>
      <w:szCs w:val="20"/>
      <w:lang w:val="en-US" w:eastAsia="en-US"/>
    </w:rPr>
  </w:style>
  <w:style w:type="paragraph" w:customStyle="1" w:styleId="Style145">
    <w:name w:val="Style145"/>
    <w:basedOn w:val="a5"/>
    <w:rsid w:val="0013389D"/>
    <w:pPr>
      <w:widowControl w:val="0"/>
      <w:suppressAutoHyphens w:val="0"/>
      <w:autoSpaceDE w:val="0"/>
      <w:autoSpaceDN w:val="0"/>
      <w:adjustRightInd w:val="0"/>
      <w:spacing w:line="413" w:lineRule="exact"/>
      <w:ind w:firstLine="898"/>
      <w:jc w:val="both"/>
    </w:pPr>
    <w:rPr>
      <w:rFonts w:ascii="Bookman Old Style" w:hAnsi="Bookman Old Style"/>
      <w:lang w:eastAsia="ru-RU"/>
    </w:rPr>
  </w:style>
  <w:style w:type="paragraph" w:customStyle="1" w:styleId="Style57">
    <w:name w:val="Style57"/>
    <w:basedOn w:val="a5"/>
    <w:rsid w:val="0013389D"/>
    <w:pPr>
      <w:widowControl w:val="0"/>
      <w:suppressAutoHyphens w:val="0"/>
      <w:autoSpaceDE w:val="0"/>
      <w:autoSpaceDN w:val="0"/>
      <w:adjustRightInd w:val="0"/>
      <w:spacing w:line="418" w:lineRule="exact"/>
      <w:ind w:firstLine="720"/>
      <w:jc w:val="both"/>
    </w:pPr>
    <w:rPr>
      <w:lang w:eastAsia="ru-RU"/>
    </w:rPr>
  </w:style>
  <w:style w:type="paragraph" w:customStyle="1" w:styleId="Style55">
    <w:name w:val="Style55"/>
    <w:basedOn w:val="a5"/>
    <w:rsid w:val="0013389D"/>
    <w:pPr>
      <w:widowControl w:val="0"/>
      <w:suppressAutoHyphens w:val="0"/>
      <w:autoSpaceDE w:val="0"/>
      <w:autoSpaceDN w:val="0"/>
      <w:adjustRightInd w:val="0"/>
      <w:spacing w:line="415" w:lineRule="exact"/>
      <w:ind w:firstLine="696"/>
      <w:jc w:val="both"/>
    </w:pPr>
    <w:rPr>
      <w:lang w:eastAsia="ru-RU"/>
    </w:rPr>
  </w:style>
  <w:style w:type="paragraph" w:customStyle="1" w:styleId="Style33">
    <w:name w:val="Style33"/>
    <w:basedOn w:val="a5"/>
    <w:uiPriority w:val="99"/>
    <w:rsid w:val="0013389D"/>
    <w:pPr>
      <w:widowControl w:val="0"/>
      <w:suppressAutoHyphens w:val="0"/>
      <w:autoSpaceDE w:val="0"/>
      <w:autoSpaceDN w:val="0"/>
      <w:adjustRightInd w:val="0"/>
      <w:spacing w:line="274" w:lineRule="exact"/>
    </w:pPr>
    <w:rPr>
      <w:lang w:eastAsia="ru-RU"/>
    </w:rPr>
  </w:style>
  <w:style w:type="paragraph" w:customStyle="1" w:styleId="afffffffffa">
    <w:name w:val="ВНП текст таблицы"/>
    <w:basedOn w:val="a5"/>
    <w:uiPriority w:val="99"/>
    <w:rsid w:val="0013389D"/>
    <w:pPr>
      <w:suppressAutoHyphens w:val="0"/>
      <w:spacing w:line="360" w:lineRule="auto"/>
    </w:pPr>
    <w:rPr>
      <w:rFonts w:ascii="Arial" w:hAnsi="Arial" w:cs="Arial"/>
      <w:sz w:val="22"/>
      <w:lang w:eastAsia="ru-RU"/>
    </w:rPr>
  </w:style>
  <w:style w:type="paragraph" w:customStyle="1" w:styleId="afffffffffb">
    <w:name w:val="Обозначение"/>
    <w:basedOn w:val="a5"/>
    <w:uiPriority w:val="99"/>
    <w:rsid w:val="0013389D"/>
    <w:pPr>
      <w:suppressAutoHyphens w:val="0"/>
    </w:pPr>
    <w:rPr>
      <w:b/>
      <w:lang w:eastAsia="ru-RU"/>
    </w:rPr>
  </w:style>
  <w:style w:type="paragraph" w:customStyle="1" w:styleId="afffffffffc">
    <w:name w:val="Наименование"/>
    <w:basedOn w:val="a5"/>
    <w:uiPriority w:val="99"/>
    <w:rsid w:val="0013389D"/>
    <w:pPr>
      <w:suppressAutoHyphens w:val="0"/>
    </w:pPr>
    <w:rPr>
      <w:lang w:eastAsia="ru-RU"/>
    </w:rPr>
  </w:style>
  <w:style w:type="character" w:styleId="afffffffffd">
    <w:name w:val="Book Title"/>
    <w:uiPriority w:val="99"/>
    <w:qFormat/>
    <w:rsid w:val="0013389D"/>
    <w:rPr>
      <w:b/>
      <w:bCs/>
      <w:smallCaps/>
      <w:spacing w:val="5"/>
    </w:rPr>
  </w:style>
  <w:style w:type="character" w:customStyle="1" w:styleId="710">
    <w:name w:val="Заголовок 7 Знак1"/>
    <w:aliases w:val="Наимен. рис Знак1,Not in Use Знак1,Heading 7 NOT IN USE Знак1,(содержание док) Знак1"/>
    <w:semiHidden/>
    <w:rsid w:val="0013389D"/>
    <w:rPr>
      <w:rFonts w:ascii="Cambria" w:eastAsia="Times New Roman" w:hAnsi="Cambria" w:cs="Times New Roman"/>
      <w:i/>
      <w:iCs/>
      <w:color w:val="404040"/>
      <w:sz w:val="24"/>
    </w:rPr>
  </w:style>
  <w:style w:type="character" w:customStyle="1" w:styleId="810">
    <w:name w:val="Заголовок 8 Знак1"/>
    <w:aliases w:val="not In use Знак1,Heading 8 NOT IN USE Знак1,Знак8 Знак1,1) список с цифрами Знак1,Текст подпункта после пункта Знак1,GFDSN H Знак1"/>
    <w:semiHidden/>
    <w:rsid w:val="0013389D"/>
    <w:rPr>
      <w:rFonts w:ascii="Cambria" w:eastAsia="Times New Roman" w:hAnsi="Cambria" w:cs="Times New Roman"/>
      <w:color w:val="404040"/>
    </w:rPr>
  </w:style>
  <w:style w:type="character" w:customStyle="1" w:styleId="910">
    <w:name w:val="Заголовок 9 Знак1"/>
    <w:aliases w:val="Not in use Знак1,Heading 9 NOT IN USE Знак1,Заголовок 90 Знак1,примечание Знак1,Заголовок Знак1"/>
    <w:semiHidden/>
    <w:rsid w:val="0013389D"/>
    <w:rPr>
      <w:rFonts w:ascii="Cambria" w:eastAsia="Times New Roman" w:hAnsi="Cambria" w:cs="Times New Roman"/>
      <w:i/>
      <w:iCs/>
      <w:color w:val="404040"/>
    </w:rPr>
  </w:style>
  <w:style w:type="character" w:customStyle="1" w:styleId="1fff">
    <w:name w:val="Нижний колонтитул Знак1"/>
    <w:semiHidden/>
    <w:rsid w:val="0013389D"/>
    <w:rPr>
      <w:sz w:val="24"/>
    </w:rPr>
  </w:style>
  <w:style w:type="character" w:customStyle="1" w:styleId="1fff0">
    <w:name w:val="Схема документа Знак1"/>
    <w:semiHidden/>
    <w:rsid w:val="0013389D"/>
    <w:rPr>
      <w:rFonts w:ascii="Tahoma" w:hAnsi="Tahoma" w:cs="Tahoma"/>
      <w:sz w:val="16"/>
      <w:szCs w:val="16"/>
    </w:rPr>
  </w:style>
  <w:style w:type="character" w:customStyle="1" w:styleId="214">
    <w:name w:val="Основной текст с отступом 2 Знак1"/>
    <w:semiHidden/>
    <w:rsid w:val="0013389D"/>
    <w:rPr>
      <w:sz w:val="24"/>
    </w:rPr>
  </w:style>
  <w:style w:type="character" w:customStyle="1" w:styleId="215">
    <w:name w:val="Основной текст 2 Знак1"/>
    <w:uiPriority w:val="99"/>
    <w:semiHidden/>
    <w:rsid w:val="0013389D"/>
    <w:rPr>
      <w:sz w:val="24"/>
    </w:rPr>
  </w:style>
  <w:style w:type="character" w:customStyle="1" w:styleId="FontStyle19">
    <w:name w:val="Font Style19"/>
    <w:uiPriority w:val="99"/>
    <w:rsid w:val="0013389D"/>
    <w:rPr>
      <w:rFonts w:ascii="Courier New" w:hAnsi="Courier New" w:cs="Courier New" w:hint="default"/>
      <w:sz w:val="26"/>
      <w:szCs w:val="26"/>
    </w:rPr>
  </w:style>
  <w:style w:type="character" w:customStyle="1" w:styleId="FontStyle20">
    <w:name w:val="Font Style20"/>
    <w:uiPriority w:val="99"/>
    <w:rsid w:val="0013389D"/>
    <w:rPr>
      <w:rFonts w:ascii="Courier New" w:hAnsi="Courier New" w:cs="Courier New" w:hint="default"/>
      <w:b/>
      <w:bCs/>
      <w:sz w:val="18"/>
      <w:szCs w:val="18"/>
    </w:rPr>
  </w:style>
  <w:style w:type="character" w:customStyle="1" w:styleId="FontStyle30">
    <w:name w:val="Font Style30"/>
    <w:uiPriority w:val="99"/>
    <w:rsid w:val="0013389D"/>
    <w:rPr>
      <w:rFonts w:ascii="Bookman Old Style" w:hAnsi="Bookman Old Style" w:hint="default"/>
      <w:i/>
      <w:iCs/>
      <w:spacing w:val="10"/>
      <w:sz w:val="24"/>
      <w:szCs w:val="24"/>
    </w:rPr>
  </w:style>
  <w:style w:type="character" w:customStyle="1" w:styleId="FontStyle18">
    <w:name w:val="Font Style18"/>
    <w:uiPriority w:val="99"/>
    <w:rsid w:val="0013389D"/>
    <w:rPr>
      <w:rFonts w:ascii="Courier New" w:hAnsi="Courier New" w:cs="Courier New" w:hint="default"/>
      <w:b/>
      <w:bCs/>
      <w:sz w:val="26"/>
      <w:szCs w:val="26"/>
    </w:rPr>
  </w:style>
  <w:style w:type="character" w:customStyle="1" w:styleId="link1">
    <w:name w:val="link1"/>
    <w:uiPriority w:val="99"/>
    <w:rsid w:val="0013389D"/>
  </w:style>
  <w:style w:type="character" w:customStyle="1" w:styleId="312">
    <w:name w:val="Заголовок 3 Знак Знак1"/>
    <w:uiPriority w:val="99"/>
    <w:rsid w:val="0013389D"/>
    <w:rPr>
      <w:b/>
      <w:bCs/>
      <w:sz w:val="28"/>
      <w:lang w:val="ru-RU" w:eastAsia="ru-RU" w:bidi="ar-SA"/>
    </w:rPr>
  </w:style>
  <w:style w:type="character" w:customStyle="1" w:styleId="or-d">
    <w:name w:val="or-d"/>
    <w:uiPriority w:val="99"/>
    <w:rsid w:val="0013389D"/>
  </w:style>
  <w:style w:type="character" w:customStyle="1" w:styleId="125">
    <w:name w:val="Знак Знак12"/>
    <w:uiPriority w:val="99"/>
    <w:locked/>
    <w:rsid w:val="0013389D"/>
    <w:rPr>
      <w:b/>
      <w:bCs w:val="0"/>
      <w:spacing w:val="-6"/>
      <w:sz w:val="28"/>
      <w:lang w:val="ru-RU" w:eastAsia="ru-RU" w:bidi="ar-SA"/>
    </w:rPr>
  </w:style>
  <w:style w:type="character" w:customStyle="1" w:styleId="117">
    <w:name w:val="Знак Знак11"/>
    <w:locked/>
    <w:rsid w:val="0013389D"/>
    <w:rPr>
      <w:b/>
      <w:bCs/>
      <w:sz w:val="28"/>
      <w:lang w:val="ru-RU" w:eastAsia="ru-RU" w:bidi="ar-SA"/>
    </w:rPr>
  </w:style>
  <w:style w:type="character" w:customStyle="1" w:styleId="73">
    <w:name w:val="Знак Знак7"/>
    <w:locked/>
    <w:rsid w:val="0013389D"/>
    <w:rPr>
      <w:b/>
      <w:bCs w:val="0"/>
      <w:sz w:val="28"/>
      <w:szCs w:val="24"/>
      <w:lang w:val="ru-RU" w:eastAsia="ru-RU" w:bidi="ar-SA"/>
    </w:rPr>
  </w:style>
  <w:style w:type="character" w:customStyle="1" w:styleId="63">
    <w:name w:val="Знак Знак6"/>
    <w:locked/>
    <w:rsid w:val="0013389D"/>
    <w:rPr>
      <w:b/>
      <w:bCs w:val="0"/>
      <w:iCs/>
      <w:sz w:val="28"/>
      <w:szCs w:val="24"/>
      <w:lang w:val="ru-RU" w:eastAsia="ru-RU" w:bidi="ar-SA"/>
    </w:rPr>
  </w:style>
  <w:style w:type="character" w:customStyle="1" w:styleId="55">
    <w:name w:val="Знак Знак5"/>
    <w:uiPriority w:val="99"/>
    <w:locked/>
    <w:rsid w:val="0013389D"/>
    <w:rPr>
      <w:rFonts w:ascii="Arial" w:hAnsi="Arial" w:cs="Arial" w:hint="default"/>
      <w:b/>
      <w:bCs w:val="0"/>
      <w:sz w:val="28"/>
      <w:szCs w:val="22"/>
      <w:lang w:val="ru-RU" w:eastAsia="ru-RU" w:bidi="ar-SA"/>
    </w:rPr>
  </w:style>
  <w:style w:type="character" w:customStyle="1" w:styleId="1120">
    <w:name w:val="Знак Знак112"/>
    <w:uiPriority w:val="99"/>
    <w:rsid w:val="0013389D"/>
    <w:rPr>
      <w:rFonts w:ascii="Times New Roman" w:eastAsia="Times New Roman" w:hAnsi="Times New Roman" w:cs="Times New Roman" w:hint="default"/>
      <w:b/>
      <w:bCs w:val="0"/>
      <w:sz w:val="24"/>
      <w:szCs w:val="24"/>
    </w:rPr>
  </w:style>
  <w:style w:type="character" w:customStyle="1" w:styleId="313">
    <w:name w:val="Основной текст 3 Знак1"/>
    <w:semiHidden/>
    <w:rsid w:val="0013389D"/>
    <w:rPr>
      <w:sz w:val="16"/>
      <w:szCs w:val="16"/>
    </w:rPr>
  </w:style>
  <w:style w:type="character" w:customStyle="1" w:styleId="1110">
    <w:name w:val="Знак Знак111"/>
    <w:uiPriority w:val="99"/>
    <w:rsid w:val="0013389D"/>
    <w:rPr>
      <w:rFonts w:ascii="Times New Roman" w:hAnsi="Times New Roman" w:cs="Times New Roman" w:hint="default"/>
      <w:b/>
      <w:bCs w:val="0"/>
      <w:sz w:val="24"/>
    </w:rPr>
  </w:style>
  <w:style w:type="character" w:customStyle="1" w:styleId="FontStyle179">
    <w:name w:val="Font Style179"/>
    <w:rsid w:val="0013389D"/>
    <w:rPr>
      <w:rFonts w:ascii="Times New Roman" w:hAnsi="Times New Roman" w:cs="Times New Roman" w:hint="default"/>
      <w:sz w:val="20"/>
      <w:szCs w:val="20"/>
    </w:rPr>
  </w:style>
  <w:style w:type="character" w:customStyle="1" w:styleId="FontStyle163">
    <w:name w:val="Font Style163"/>
    <w:rsid w:val="0013389D"/>
    <w:rPr>
      <w:rFonts w:ascii="Times New Roman" w:hAnsi="Times New Roman" w:cs="Times New Roman" w:hint="default"/>
      <w:b/>
      <w:bCs/>
      <w:i/>
      <w:iCs/>
      <w:sz w:val="20"/>
      <w:szCs w:val="20"/>
    </w:rPr>
  </w:style>
  <w:style w:type="character" w:customStyle="1" w:styleId="FontStyle180">
    <w:name w:val="Font Style180"/>
    <w:rsid w:val="0013389D"/>
    <w:rPr>
      <w:rFonts w:ascii="Times New Roman" w:hAnsi="Times New Roman" w:cs="Times New Roman" w:hint="default"/>
      <w:sz w:val="14"/>
      <w:szCs w:val="14"/>
    </w:rPr>
  </w:style>
  <w:style w:type="character" w:customStyle="1" w:styleId="FontStyle162">
    <w:name w:val="Font Style162"/>
    <w:rsid w:val="0013389D"/>
    <w:rPr>
      <w:rFonts w:ascii="Times New Roman" w:hAnsi="Times New Roman" w:cs="Times New Roman" w:hint="default"/>
      <w:b/>
      <w:bCs/>
      <w:i/>
      <w:iCs/>
      <w:smallCaps/>
      <w:sz w:val="22"/>
      <w:szCs w:val="22"/>
    </w:rPr>
  </w:style>
  <w:style w:type="table" w:customStyle="1" w:styleId="TableNormal">
    <w:name w:val="Table Normal"/>
    <w:uiPriority w:val="2"/>
    <w:semiHidden/>
    <w:qFormat/>
    <w:rsid w:val="0013389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styleId="1ai">
    <w:name w:val="Outline List 1"/>
    <w:basedOn w:val="a8"/>
    <w:unhideWhenUsed/>
    <w:rsid w:val="0013389D"/>
    <w:pPr>
      <w:numPr>
        <w:numId w:val="10"/>
      </w:numPr>
    </w:pPr>
  </w:style>
  <w:style w:type="numbering" w:customStyle="1" w:styleId="3f6">
    <w:name w:val="Нет списка3"/>
    <w:next w:val="a8"/>
    <w:uiPriority w:val="99"/>
    <w:semiHidden/>
    <w:unhideWhenUsed/>
    <w:rsid w:val="0013389D"/>
  </w:style>
  <w:style w:type="numbering" w:customStyle="1" w:styleId="4a">
    <w:name w:val="Нет списка4"/>
    <w:next w:val="a8"/>
    <w:uiPriority w:val="99"/>
    <w:semiHidden/>
    <w:unhideWhenUsed/>
    <w:rsid w:val="0013389D"/>
  </w:style>
  <w:style w:type="numbering" w:customStyle="1" w:styleId="56">
    <w:name w:val="Нет списка5"/>
    <w:next w:val="a8"/>
    <w:uiPriority w:val="99"/>
    <w:semiHidden/>
    <w:unhideWhenUsed/>
    <w:rsid w:val="0013389D"/>
  </w:style>
  <w:style w:type="numbering" w:customStyle="1" w:styleId="64">
    <w:name w:val="Нет списка6"/>
    <w:next w:val="a8"/>
    <w:uiPriority w:val="99"/>
    <w:semiHidden/>
    <w:unhideWhenUsed/>
    <w:rsid w:val="0013389D"/>
  </w:style>
  <w:style w:type="numbering" w:customStyle="1" w:styleId="74">
    <w:name w:val="Нет списка7"/>
    <w:next w:val="a8"/>
    <w:uiPriority w:val="99"/>
    <w:semiHidden/>
    <w:unhideWhenUsed/>
    <w:rsid w:val="0013389D"/>
  </w:style>
  <w:style w:type="paragraph" w:customStyle="1" w:styleId="afffffffffe">
    <w:name w:val="текст"/>
    <w:qFormat/>
    <w:rsid w:val="0013389D"/>
    <w:pPr>
      <w:spacing w:after="200" w:line="360" w:lineRule="auto"/>
      <w:ind w:firstLine="709"/>
      <w:jc w:val="both"/>
    </w:pPr>
    <w:rPr>
      <w:rFonts w:ascii="Arial" w:hAnsi="Arial"/>
      <w:sz w:val="22"/>
      <w:szCs w:val="22"/>
      <w:lang w:val="en-US" w:bidi="en-US"/>
    </w:rPr>
  </w:style>
  <w:style w:type="paragraph" w:customStyle="1" w:styleId="affffffffff">
    <w:name w:val="ПРИЛ"/>
    <w:basedOn w:val="afffffffffe"/>
    <w:qFormat/>
    <w:rsid w:val="0013389D"/>
    <w:pPr>
      <w:spacing w:after="60" w:line="240" w:lineRule="auto"/>
      <w:ind w:firstLine="0"/>
      <w:jc w:val="center"/>
      <w:outlineLvl w:val="5"/>
    </w:pPr>
    <w:rPr>
      <w:b/>
      <w:sz w:val="24"/>
    </w:rPr>
  </w:style>
  <w:style w:type="paragraph" w:styleId="affffffffff0">
    <w:name w:val="table of figures"/>
    <w:basedOn w:val="a5"/>
    <w:next w:val="a5"/>
    <w:rsid w:val="0013389D"/>
    <w:pPr>
      <w:suppressAutoHyphens w:val="0"/>
      <w:ind w:left="440" w:hanging="440"/>
    </w:pPr>
    <w:rPr>
      <w:szCs w:val="20"/>
      <w:lang w:eastAsia="ru-RU"/>
    </w:rPr>
  </w:style>
  <w:style w:type="paragraph" w:styleId="3">
    <w:name w:val="List Bullet 3"/>
    <w:basedOn w:val="a5"/>
    <w:rsid w:val="0013389D"/>
    <w:pPr>
      <w:numPr>
        <w:numId w:val="11"/>
      </w:numPr>
      <w:suppressAutoHyphens w:val="0"/>
    </w:pPr>
    <w:rPr>
      <w:szCs w:val="20"/>
      <w:lang w:eastAsia="ru-RU"/>
    </w:rPr>
  </w:style>
  <w:style w:type="paragraph" w:customStyle="1" w:styleId="230">
    <w:name w:val="Основной текст 23"/>
    <w:basedOn w:val="a5"/>
    <w:qFormat/>
    <w:rsid w:val="0013389D"/>
    <w:pPr>
      <w:suppressAutoHyphens w:val="0"/>
    </w:pPr>
    <w:rPr>
      <w:sz w:val="28"/>
      <w:szCs w:val="20"/>
      <w:lang w:eastAsia="ru-RU"/>
    </w:rPr>
  </w:style>
  <w:style w:type="paragraph" w:customStyle="1" w:styleId="93">
    <w:name w:val="Основной текст9"/>
    <w:basedOn w:val="a5"/>
    <w:qFormat/>
    <w:rsid w:val="0013389D"/>
    <w:pPr>
      <w:widowControl w:val="0"/>
      <w:shd w:val="clear" w:color="auto" w:fill="FFFFFF"/>
      <w:suppressAutoHyphens w:val="0"/>
      <w:spacing w:after="240" w:line="274" w:lineRule="exact"/>
      <w:ind w:hanging="1440"/>
    </w:pPr>
    <w:rPr>
      <w:sz w:val="21"/>
      <w:szCs w:val="21"/>
      <w:lang w:eastAsia="ru-RU"/>
    </w:rPr>
  </w:style>
  <w:style w:type="paragraph" w:customStyle="1" w:styleId="affffffffff1">
    <w:name w:val="Знак Знак Знак Знак Знак Знак Знак Знак Знак Знак"/>
    <w:basedOn w:val="a5"/>
    <w:autoRedefine/>
    <w:qFormat/>
    <w:rsid w:val="0013389D"/>
    <w:pPr>
      <w:tabs>
        <w:tab w:val="left" w:pos="2160"/>
      </w:tabs>
      <w:suppressAutoHyphens w:val="0"/>
      <w:spacing w:before="120" w:line="240" w:lineRule="exact"/>
      <w:jc w:val="both"/>
    </w:pPr>
    <w:rPr>
      <w:noProof/>
      <w:lang w:val="en-US" w:eastAsia="ru-RU"/>
    </w:rPr>
  </w:style>
  <w:style w:type="paragraph" w:customStyle="1" w:styleId="-4">
    <w:name w:val="НТП- По ширине"/>
    <w:basedOn w:val="a5"/>
    <w:link w:val="-5"/>
    <w:qFormat/>
    <w:rsid w:val="0013389D"/>
    <w:pPr>
      <w:suppressAutoHyphens w:val="0"/>
      <w:spacing w:line="360" w:lineRule="auto"/>
      <w:ind w:firstLine="709"/>
      <w:jc w:val="both"/>
    </w:pPr>
    <w:rPr>
      <w:szCs w:val="20"/>
      <w:lang w:eastAsia="ru-RU"/>
    </w:rPr>
  </w:style>
  <w:style w:type="character" w:customStyle="1" w:styleId="-5">
    <w:name w:val="НТП- По ширине Знак"/>
    <w:link w:val="-4"/>
    <w:rsid w:val="0013389D"/>
    <w:rPr>
      <w:sz w:val="24"/>
    </w:rPr>
  </w:style>
  <w:style w:type="paragraph" w:customStyle="1" w:styleId="a2">
    <w:name w:val="список вывод"/>
    <w:basedOn w:val="a5"/>
    <w:qFormat/>
    <w:rsid w:val="0013389D"/>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5"/>
    <w:autoRedefine/>
    <w:qFormat/>
    <w:rsid w:val="0013389D"/>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5"/>
    <w:autoRedefine/>
    <w:qFormat/>
    <w:rsid w:val="0013389D"/>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5"/>
    <w:autoRedefine/>
    <w:qFormat/>
    <w:rsid w:val="0013389D"/>
    <w:pPr>
      <w:keepNext/>
      <w:numPr>
        <w:ilvl w:val="2"/>
        <w:numId w:val="13"/>
      </w:numPr>
      <w:tabs>
        <w:tab w:val="left" w:pos="709"/>
        <w:tab w:val="left" w:pos="1418"/>
      </w:tabs>
      <w:suppressAutoHyphens/>
      <w:spacing w:before="240" w:after="240" w:line="312" w:lineRule="auto"/>
    </w:pPr>
    <w:rPr>
      <w:b/>
      <w:sz w:val="24"/>
      <w:szCs w:val="24"/>
    </w:rPr>
  </w:style>
  <w:style w:type="numbering" w:customStyle="1" w:styleId="111111121">
    <w:name w:val="1 / 1.1 / 1.1.1121"/>
    <w:rsid w:val="0013389D"/>
    <w:pPr>
      <w:numPr>
        <w:numId w:val="14"/>
      </w:numPr>
    </w:pPr>
  </w:style>
  <w:style w:type="paragraph" w:customStyle="1" w:styleId="Style14">
    <w:name w:val="Style14"/>
    <w:basedOn w:val="a5"/>
    <w:qFormat/>
    <w:rsid w:val="0013389D"/>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5"/>
    <w:autoRedefine/>
    <w:qFormat/>
    <w:rsid w:val="0013389D"/>
    <w:pPr>
      <w:numPr>
        <w:numId w:val="15"/>
      </w:numPr>
      <w:suppressAutoHyphens w:val="0"/>
      <w:jc w:val="both"/>
    </w:pPr>
    <w:rPr>
      <w:lang w:val="x-none" w:eastAsia="x-none"/>
    </w:rPr>
  </w:style>
  <w:style w:type="numbering" w:customStyle="1" w:styleId="111111111">
    <w:name w:val="1 / 1.1 / 1.1.1111"/>
    <w:basedOn w:val="a8"/>
    <w:next w:val="111111"/>
    <w:rsid w:val="0013389D"/>
    <w:pPr>
      <w:numPr>
        <w:numId w:val="25"/>
      </w:numPr>
    </w:pPr>
  </w:style>
  <w:style w:type="numbering" w:customStyle="1" w:styleId="a0">
    <w:name w:val="СМК"/>
    <w:rsid w:val="0013389D"/>
    <w:pPr>
      <w:numPr>
        <w:numId w:val="16"/>
      </w:numPr>
    </w:pPr>
  </w:style>
  <w:style w:type="paragraph" w:customStyle="1" w:styleId="777">
    <w:name w:val="777"/>
    <w:basedOn w:val="ad"/>
    <w:link w:val="7770"/>
    <w:qFormat/>
    <w:rsid w:val="0013389D"/>
    <w:pPr>
      <w:spacing w:before="120"/>
      <w:ind w:firstLine="720"/>
    </w:pPr>
    <w:rPr>
      <w:rFonts w:ascii="Arial" w:hAnsi="Arial"/>
      <w:sz w:val="20"/>
      <w:szCs w:val="20"/>
      <w:lang w:eastAsia="ru-RU"/>
    </w:rPr>
  </w:style>
  <w:style w:type="character" w:customStyle="1" w:styleId="7770">
    <w:name w:val="777 Знак"/>
    <w:link w:val="777"/>
    <w:rsid w:val="0013389D"/>
    <w:rPr>
      <w:rFonts w:ascii="Arial" w:hAnsi="Arial"/>
    </w:rPr>
  </w:style>
  <w:style w:type="numbering" w:customStyle="1" w:styleId="83">
    <w:name w:val="Нет списка8"/>
    <w:next w:val="a8"/>
    <w:uiPriority w:val="99"/>
    <w:semiHidden/>
    <w:unhideWhenUsed/>
    <w:rsid w:val="0013389D"/>
  </w:style>
  <w:style w:type="numbering" w:customStyle="1" w:styleId="94">
    <w:name w:val="Нет списка9"/>
    <w:next w:val="a8"/>
    <w:uiPriority w:val="99"/>
    <w:semiHidden/>
    <w:unhideWhenUsed/>
    <w:rsid w:val="0013389D"/>
  </w:style>
  <w:style w:type="numbering" w:customStyle="1" w:styleId="105">
    <w:name w:val="Нет списка10"/>
    <w:next w:val="a8"/>
    <w:uiPriority w:val="99"/>
    <w:semiHidden/>
    <w:unhideWhenUsed/>
    <w:rsid w:val="0013389D"/>
  </w:style>
  <w:style w:type="table" w:customStyle="1" w:styleId="84">
    <w:name w:val="Сетка таблицы8"/>
    <w:basedOn w:val="a7"/>
    <w:next w:val="afffa"/>
    <w:uiPriority w:val="59"/>
    <w:rsid w:val="001338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6"/>
    <w:rsid w:val="0013389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numbering" w:customStyle="1" w:styleId="118">
    <w:name w:val="Нет списка11"/>
    <w:next w:val="a8"/>
    <w:uiPriority w:val="99"/>
    <w:semiHidden/>
    <w:unhideWhenUsed/>
    <w:rsid w:val="0013389D"/>
  </w:style>
  <w:style w:type="numbering" w:customStyle="1" w:styleId="126">
    <w:name w:val="Нет списка12"/>
    <w:next w:val="a8"/>
    <w:uiPriority w:val="99"/>
    <w:semiHidden/>
    <w:unhideWhenUsed/>
    <w:rsid w:val="0013389D"/>
  </w:style>
  <w:style w:type="numbering" w:customStyle="1" w:styleId="131">
    <w:name w:val="Нет списка13"/>
    <w:next w:val="a8"/>
    <w:uiPriority w:val="99"/>
    <w:semiHidden/>
    <w:unhideWhenUsed/>
    <w:rsid w:val="0013389D"/>
  </w:style>
  <w:style w:type="numbering" w:customStyle="1" w:styleId="142">
    <w:name w:val="Нет списка14"/>
    <w:next w:val="a8"/>
    <w:uiPriority w:val="99"/>
    <w:semiHidden/>
    <w:unhideWhenUsed/>
    <w:rsid w:val="0013389D"/>
  </w:style>
  <w:style w:type="numbering" w:customStyle="1" w:styleId="150">
    <w:name w:val="Нет списка15"/>
    <w:next w:val="a8"/>
    <w:uiPriority w:val="99"/>
    <w:semiHidden/>
    <w:unhideWhenUsed/>
    <w:rsid w:val="0013389D"/>
  </w:style>
  <w:style w:type="numbering" w:customStyle="1" w:styleId="160">
    <w:name w:val="Нет списка16"/>
    <w:next w:val="a8"/>
    <w:uiPriority w:val="99"/>
    <w:semiHidden/>
    <w:unhideWhenUsed/>
    <w:rsid w:val="0013389D"/>
  </w:style>
  <w:style w:type="paragraph" w:customStyle="1" w:styleId="xl86">
    <w:name w:val="xl86"/>
    <w:basedOn w:val="a5"/>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5"/>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5"/>
    <w:qFormat/>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5"/>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0">
    <w:name w:val="xl90"/>
    <w:basedOn w:val="a5"/>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5"/>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2">
    <w:name w:val="xl92"/>
    <w:basedOn w:val="a5"/>
    <w:rsid w:val="0013389D"/>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3">
    <w:name w:val="xl93"/>
    <w:basedOn w:val="a5"/>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4">
    <w:name w:val="xl94"/>
    <w:basedOn w:val="a5"/>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5"/>
    <w:rsid w:val="0013389D"/>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6">
    <w:name w:val="xl96"/>
    <w:basedOn w:val="a5"/>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7">
    <w:name w:val="xl97"/>
    <w:basedOn w:val="a5"/>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5"/>
    <w:rsid w:val="0013389D"/>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5"/>
    <w:rsid w:val="0013389D"/>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0">
    <w:name w:val="xl100"/>
    <w:basedOn w:val="a5"/>
    <w:rsid w:val="0013389D"/>
    <w:pPr>
      <w:pBdr>
        <w:top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1">
    <w:name w:val="xl101"/>
    <w:basedOn w:val="a5"/>
    <w:rsid w:val="0013389D"/>
    <w:pPr>
      <w:pBdr>
        <w:top w:val="single" w:sz="4"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2">
    <w:name w:val="xl102"/>
    <w:basedOn w:val="a5"/>
    <w:rsid w:val="0013389D"/>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3">
    <w:name w:val="xl103"/>
    <w:basedOn w:val="a5"/>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5"/>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5">
    <w:name w:val="xl105"/>
    <w:basedOn w:val="a5"/>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5"/>
    <w:rsid w:val="0013389D"/>
    <w:pPr>
      <w:pBdr>
        <w:top w:val="single" w:sz="12"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5"/>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70">
    <w:name w:val="Нет списка17"/>
    <w:next w:val="a8"/>
    <w:uiPriority w:val="99"/>
    <w:semiHidden/>
    <w:unhideWhenUsed/>
    <w:rsid w:val="0013389D"/>
  </w:style>
  <w:style w:type="numbering" w:customStyle="1" w:styleId="180">
    <w:name w:val="Нет списка18"/>
    <w:next w:val="a8"/>
    <w:uiPriority w:val="99"/>
    <w:semiHidden/>
    <w:unhideWhenUsed/>
    <w:rsid w:val="0013389D"/>
  </w:style>
  <w:style w:type="numbering" w:customStyle="1" w:styleId="190">
    <w:name w:val="Нет списка19"/>
    <w:next w:val="a8"/>
    <w:uiPriority w:val="99"/>
    <w:semiHidden/>
    <w:unhideWhenUsed/>
    <w:rsid w:val="0013389D"/>
  </w:style>
  <w:style w:type="numbering" w:customStyle="1" w:styleId="200">
    <w:name w:val="Нет списка20"/>
    <w:next w:val="a8"/>
    <w:uiPriority w:val="99"/>
    <w:semiHidden/>
    <w:unhideWhenUsed/>
    <w:rsid w:val="0013389D"/>
  </w:style>
  <w:style w:type="paragraph" w:customStyle="1" w:styleId="-0">
    <w:name w:val="Список [-] (ПЗ)"/>
    <w:basedOn w:val="a5"/>
    <w:rsid w:val="0013389D"/>
    <w:pPr>
      <w:numPr>
        <w:numId w:val="17"/>
      </w:numPr>
      <w:suppressAutoHyphens w:val="0"/>
    </w:pPr>
    <w:rPr>
      <w:rFonts w:ascii="Arial" w:hAnsi="Arial" w:cs="Arial"/>
      <w:lang w:eastAsia="ru-RU"/>
    </w:rPr>
  </w:style>
  <w:style w:type="numbering" w:customStyle="1" w:styleId="1111113">
    <w:name w:val="1 / 1.1 / 1.1.13"/>
    <w:basedOn w:val="a8"/>
    <w:next w:val="111111"/>
    <w:unhideWhenUsed/>
    <w:rsid w:val="0013389D"/>
    <w:pPr>
      <w:numPr>
        <w:numId w:val="18"/>
      </w:numPr>
    </w:pPr>
  </w:style>
  <w:style w:type="numbering" w:customStyle="1" w:styleId="11111131">
    <w:name w:val="1 / 1.1 / 1.1.131"/>
    <w:basedOn w:val="a8"/>
    <w:next w:val="111111"/>
    <w:unhideWhenUsed/>
    <w:rsid w:val="0013389D"/>
  </w:style>
  <w:style w:type="numbering" w:customStyle="1" w:styleId="11111132">
    <w:name w:val="1 / 1.1 / 1.1.132"/>
    <w:basedOn w:val="a8"/>
    <w:next w:val="111111"/>
    <w:unhideWhenUsed/>
    <w:rsid w:val="0013389D"/>
  </w:style>
  <w:style w:type="numbering" w:customStyle="1" w:styleId="11111133">
    <w:name w:val="1 / 1.1 / 1.1.133"/>
    <w:basedOn w:val="a8"/>
    <w:next w:val="111111"/>
    <w:unhideWhenUsed/>
    <w:rsid w:val="0013389D"/>
  </w:style>
  <w:style w:type="numbering" w:customStyle="1" w:styleId="11111134">
    <w:name w:val="1 / 1.1 / 1.1.134"/>
    <w:basedOn w:val="a8"/>
    <w:next w:val="111111"/>
    <w:unhideWhenUsed/>
    <w:rsid w:val="0013389D"/>
  </w:style>
  <w:style w:type="numbering" w:customStyle="1" w:styleId="11111135">
    <w:name w:val="1 / 1.1 / 1.1.135"/>
    <w:basedOn w:val="a8"/>
    <w:next w:val="111111"/>
    <w:unhideWhenUsed/>
    <w:rsid w:val="0013389D"/>
  </w:style>
  <w:style w:type="numbering" w:customStyle="1" w:styleId="11111136">
    <w:name w:val="1 / 1.1 / 1.1.136"/>
    <w:basedOn w:val="a8"/>
    <w:next w:val="111111"/>
    <w:unhideWhenUsed/>
    <w:rsid w:val="0013389D"/>
  </w:style>
  <w:style w:type="numbering" w:customStyle="1" w:styleId="1111111">
    <w:name w:val="1 / 1.1 / 1.1.11"/>
    <w:basedOn w:val="a8"/>
    <w:next w:val="111111"/>
    <w:rsid w:val="0013389D"/>
    <w:pPr>
      <w:numPr>
        <w:numId w:val="19"/>
      </w:numPr>
    </w:pPr>
  </w:style>
  <w:style w:type="numbering" w:customStyle="1" w:styleId="1111111211">
    <w:name w:val="1 / 1.1 / 1.1.11211"/>
    <w:rsid w:val="0013389D"/>
    <w:pPr>
      <w:numPr>
        <w:numId w:val="20"/>
      </w:numPr>
    </w:pPr>
  </w:style>
  <w:style w:type="paragraph" w:styleId="affffffffff2">
    <w:name w:val="endnote text"/>
    <w:basedOn w:val="a5"/>
    <w:link w:val="affffffffff3"/>
    <w:rsid w:val="0013389D"/>
    <w:pPr>
      <w:suppressAutoHyphens w:val="0"/>
    </w:pPr>
    <w:rPr>
      <w:rFonts w:ascii="Arial" w:hAnsi="Arial"/>
      <w:sz w:val="20"/>
      <w:szCs w:val="20"/>
      <w:lang w:eastAsia="ru-RU"/>
    </w:rPr>
  </w:style>
  <w:style w:type="character" w:customStyle="1" w:styleId="affffffffff3">
    <w:name w:val="Текст концевой сноски Знак"/>
    <w:basedOn w:val="a6"/>
    <w:link w:val="affffffffff2"/>
    <w:rsid w:val="0013389D"/>
    <w:rPr>
      <w:rFonts w:ascii="Arial" w:hAnsi="Arial"/>
    </w:rPr>
  </w:style>
  <w:style w:type="character" w:styleId="affffffffff4">
    <w:name w:val="endnote reference"/>
    <w:rsid w:val="0013389D"/>
    <w:rPr>
      <w:vertAlign w:val="superscript"/>
    </w:rPr>
  </w:style>
  <w:style w:type="numbering" w:customStyle="1" w:styleId="111111211">
    <w:name w:val="1 / 1.1 / 1.1.1211"/>
    <w:basedOn w:val="a8"/>
    <w:next w:val="111111"/>
    <w:rsid w:val="0013389D"/>
    <w:pPr>
      <w:numPr>
        <w:numId w:val="21"/>
      </w:numPr>
    </w:pPr>
  </w:style>
  <w:style w:type="character" w:customStyle="1" w:styleId="1b">
    <w:name w:val="Оглавление 1 Знак"/>
    <w:link w:val="1a"/>
    <w:rsid w:val="0013389D"/>
    <w:rPr>
      <w:sz w:val="24"/>
      <w:szCs w:val="24"/>
      <w:lang w:eastAsia="ar-SA"/>
    </w:rPr>
  </w:style>
  <w:style w:type="numbering" w:customStyle="1" w:styleId="216">
    <w:name w:val="Нет списка21"/>
    <w:next w:val="a8"/>
    <w:uiPriority w:val="99"/>
    <w:semiHidden/>
    <w:unhideWhenUsed/>
    <w:rsid w:val="0013389D"/>
  </w:style>
  <w:style w:type="numbering" w:customStyle="1" w:styleId="224">
    <w:name w:val="Нет списка22"/>
    <w:next w:val="a8"/>
    <w:uiPriority w:val="99"/>
    <w:semiHidden/>
    <w:unhideWhenUsed/>
    <w:rsid w:val="0013389D"/>
  </w:style>
  <w:style w:type="paragraph" w:styleId="1fff1">
    <w:name w:val="index 1"/>
    <w:basedOn w:val="a5"/>
    <w:next w:val="a5"/>
    <w:autoRedefine/>
    <w:rsid w:val="0013389D"/>
    <w:pPr>
      <w:suppressAutoHyphens w:val="0"/>
      <w:ind w:left="200" w:hanging="200"/>
    </w:pPr>
    <w:rPr>
      <w:rFonts w:ascii="Arial" w:hAnsi="Arial"/>
      <w:sz w:val="20"/>
      <w:lang w:eastAsia="ru-RU"/>
    </w:rPr>
  </w:style>
  <w:style w:type="paragraph" w:styleId="affffffffff5">
    <w:name w:val="index heading"/>
    <w:basedOn w:val="a5"/>
    <w:next w:val="1fff1"/>
    <w:rsid w:val="0013389D"/>
    <w:pPr>
      <w:suppressAutoHyphens w:val="0"/>
    </w:pPr>
    <w:rPr>
      <w:rFonts w:ascii="Cambria" w:hAnsi="Cambria"/>
      <w:b/>
      <w:bCs/>
      <w:lang w:eastAsia="ru-RU"/>
    </w:rPr>
  </w:style>
  <w:style w:type="paragraph" w:customStyle="1" w:styleId="225">
    <w:name w:val="Основной текст 22"/>
    <w:basedOn w:val="a5"/>
    <w:qFormat/>
    <w:rsid w:val="0013389D"/>
    <w:pPr>
      <w:suppressAutoHyphens w:val="0"/>
      <w:overflowPunct w:val="0"/>
      <w:autoSpaceDE w:val="0"/>
      <w:autoSpaceDN w:val="0"/>
      <w:adjustRightInd w:val="0"/>
      <w:textAlignment w:val="baseline"/>
    </w:pPr>
    <w:rPr>
      <w:sz w:val="28"/>
      <w:szCs w:val="20"/>
      <w:lang w:eastAsia="ru-RU"/>
    </w:rPr>
  </w:style>
  <w:style w:type="character" w:styleId="affffffffff6">
    <w:name w:val="annotation reference"/>
    <w:basedOn w:val="a6"/>
    <w:rsid w:val="0013389D"/>
    <w:rPr>
      <w:sz w:val="16"/>
      <w:szCs w:val="16"/>
    </w:rPr>
  </w:style>
  <w:style w:type="numbering" w:customStyle="1" w:styleId="231">
    <w:name w:val="Нет списка23"/>
    <w:next w:val="a8"/>
    <w:uiPriority w:val="99"/>
    <w:semiHidden/>
    <w:unhideWhenUsed/>
    <w:rsid w:val="0013389D"/>
  </w:style>
  <w:style w:type="numbering" w:customStyle="1" w:styleId="240">
    <w:name w:val="Нет списка24"/>
    <w:next w:val="a8"/>
    <w:uiPriority w:val="99"/>
    <w:semiHidden/>
    <w:unhideWhenUsed/>
    <w:rsid w:val="0013389D"/>
  </w:style>
  <w:style w:type="numbering" w:customStyle="1" w:styleId="250">
    <w:name w:val="Нет списка25"/>
    <w:next w:val="a8"/>
    <w:uiPriority w:val="99"/>
    <w:semiHidden/>
    <w:unhideWhenUsed/>
    <w:rsid w:val="0013389D"/>
  </w:style>
  <w:style w:type="paragraph" w:customStyle="1" w:styleId="TableContents">
    <w:name w:val="Table Contents"/>
    <w:basedOn w:val="a5"/>
    <w:rsid w:val="0013389D"/>
    <w:rPr>
      <w:color w:val="00000A"/>
      <w:kern w:val="1"/>
      <w:sz w:val="20"/>
      <w:szCs w:val="20"/>
      <w:lang w:eastAsia="ru-RU"/>
    </w:rPr>
  </w:style>
  <w:style w:type="numbering" w:customStyle="1" w:styleId="260">
    <w:name w:val="Нет списка26"/>
    <w:next w:val="a8"/>
    <w:uiPriority w:val="99"/>
    <w:semiHidden/>
    <w:unhideWhenUsed/>
    <w:rsid w:val="0013389D"/>
  </w:style>
  <w:style w:type="numbering" w:customStyle="1" w:styleId="270">
    <w:name w:val="Нет списка27"/>
    <w:next w:val="a8"/>
    <w:uiPriority w:val="99"/>
    <w:semiHidden/>
    <w:unhideWhenUsed/>
    <w:rsid w:val="0013389D"/>
  </w:style>
  <w:style w:type="numbering" w:customStyle="1" w:styleId="280">
    <w:name w:val="Нет списка28"/>
    <w:next w:val="a8"/>
    <w:uiPriority w:val="99"/>
    <w:semiHidden/>
    <w:unhideWhenUsed/>
    <w:rsid w:val="0013389D"/>
  </w:style>
  <w:style w:type="paragraph" w:customStyle="1" w:styleId="xl64">
    <w:name w:val="xl64"/>
    <w:basedOn w:val="a5"/>
    <w:qFormat/>
    <w:rsid w:val="0013389D"/>
    <w:pPr>
      <w:pBdr>
        <w:left w:val="single" w:sz="4" w:space="0" w:color="auto"/>
        <w:right w:val="single" w:sz="4" w:space="0" w:color="auto"/>
      </w:pBdr>
      <w:suppressAutoHyphens w:val="0"/>
      <w:spacing w:before="100" w:beforeAutospacing="1" w:after="100" w:afterAutospacing="1"/>
    </w:pPr>
    <w:rPr>
      <w:lang w:eastAsia="ru-RU"/>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6"/>
    <w:semiHidden/>
    <w:rsid w:val="008F22FE"/>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Heading 6 NOT IN USE Знак1,Heading 6 Char Знак1,ПФ-ПРИЛ Знак1,Текст подраздела Знак1,Заголовок 6_старый Знак1,Bold heading Знак1"/>
    <w:basedOn w:val="a6"/>
    <w:semiHidden/>
    <w:rsid w:val="008F22FE"/>
    <w:rPr>
      <w:rFonts w:asciiTheme="majorHAnsi" w:eastAsiaTheme="majorEastAsia" w:hAnsiTheme="majorHAnsi" w:cstheme="majorBidi"/>
      <w:i/>
      <w:iCs/>
      <w:color w:val="243F60" w:themeColor="accent1" w:themeShade="7F"/>
      <w:szCs w:val="24"/>
    </w:rPr>
  </w:style>
  <w:style w:type="character" w:customStyle="1" w:styleId="1fff2">
    <w:name w:val="Текст примечания Знак1"/>
    <w:basedOn w:val="a6"/>
    <w:semiHidden/>
    <w:rsid w:val="008F22FE"/>
    <w:rPr>
      <w:rFonts w:ascii="Arial" w:hAnsi="Arial"/>
    </w:rPr>
  </w:style>
  <w:style w:type="paragraph" w:customStyle="1" w:styleId="241">
    <w:name w:val="Основной текст 24"/>
    <w:basedOn w:val="a5"/>
    <w:qFormat/>
    <w:rsid w:val="008F22FE"/>
    <w:pPr>
      <w:suppressAutoHyphens w:val="0"/>
      <w:overflowPunct w:val="0"/>
      <w:autoSpaceDE w:val="0"/>
      <w:autoSpaceDN w:val="0"/>
      <w:adjustRightInd w:val="0"/>
    </w:pPr>
    <w:rPr>
      <w:sz w:val="28"/>
      <w:szCs w:val="20"/>
      <w:lang w:eastAsia="ru-RU"/>
    </w:rPr>
  </w:style>
  <w:style w:type="paragraph" w:customStyle="1" w:styleId="affffffffff7">
    <w:name w:val="Штамп"/>
    <w:qFormat/>
    <w:rsid w:val="008F22FE"/>
    <w:rPr>
      <w:color w:val="000000"/>
    </w:rPr>
  </w:style>
  <w:style w:type="character" w:customStyle="1" w:styleId="1111">
    <w:name w:val="111 Знак"/>
    <w:link w:val="1112"/>
    <w:locked/>
    <w:rsid w:val="008F22FE"/>
    <w:rPr>
      <w:rFonts w:ascii="Arial" w:hAnsi="Arial" w:cs="Arial"/>
      <w:color w:val="000000"/>
      <w:lang w:eastAsia="ja-JP"/>
    </w:rPr>
  </w:style>
  <w:style w:type="paragraph" w:customStyle="1" w:styleId="1112">
    <w:name w:val="111"/>
    <w:basedOn w:val="a"/>
    <w:link w:val="1111"/>
    <w:qFormat/>
    <w:rsid w:val="008F22FE"/>
    <w:pPr>
      <w:numPr>
        <w:numId w:val="0"/>
      </w:numPr>
      <w:ind w:firstLine="720"/>
    </w:pPr>
    <w:rPr>
      <w:rFonts w:cs="Arial"/>
      <w:color w:val="000000"/>
    </w:rPr>
  </w:style>
  <w:style w:type="character" w:customStyle="1" w:styleId="555">
    <w:name w:val="555 Знак"/>
    <w:link w:val="5550"/>
    <w:locked/>
    <w:rsid w:val="008F22FE"/>
    <w:rPr>
      <w:rFonts w:ascii="Arial" w:hAnsi="Arial" w:cs="Arial"/>
      <w:bCs/>
    </w:rPr>
  </w:style>
  <w:style w:type="paragraph" w:customStyle="1" w:styleId="5550">
    <w:name w:val="555"/>
    <w:basedOn w:val="afb"/>
    <w:link w:val="555"/>
    <w:qFormat/>
    <w:rsid w:val="008F22FE"/>
    <w:rPr>
      <w:rFonts w:cs="Arial"/>
    </w:rPr>
  </w:style>
  <w:style w:type="paragraph" w:customStyle="1" w:styleId="affffffffff8">
    <w:name w:val="Диплом"/>
    <w:basedOn w:val="a5"/>
    <w:qFormat/>
    <w:rsid w:val="008F22FE"/>
    <w:pPr>
      <w:ind w:firstLine="720"/>
    </w:pPr>
    <w:rPr>
      <w:szCs w:val="20"/>
    </w:rPr>
  </w:style>
  <w:style w:type="character" w:customStyle="1" w:styleId="affffffffff9">
    <w:name w:val="МаркированныйТочка Знак"/>
    <w:link w:val="a4"/>
    <w:locked/>
    <w:rsid w:val="008F22FE"/>
    <w:rPr>
      <w:sz w:val="24"/>
    </w:rPr>
  </w:style>
  <w:style w:type="paragraph" w:customStyle="1" w:styleId="a4">
    <w:name w:val="МаркированныйТочка"/>
    <w:basedOn w:val="a5"/>
    <w:link w:val="affffffffff9"/>
    <w:qFormat/>
    <w:rsid w:val="008F22FE"/>
    <w:pPr>
      <w:numPr>
        <w:numId w:val="23"/>
      </w:numPr>
      <w:suppressAutoHyphens w:val="0"/>
      <w:spacing w:line="360" w:lineRule="auto"/>
    </w:pPr>
    <w:rPr>
      <w:szCs w:val="20"/>
      <w:lang w:eastAsia="ru-RU"/>
    </w:rPr>
  </w:style>
  <w:style w:type="character" w:customStyle="1" w:styleId="affffffffffa">
    <w:name w:val="Таблица по середине Знак"/>
    <w:link w:val="affffffffffb"/>
    <w:locked/>
    <w:rsid w:val="008F22FE"/>
    <w:rPr>
      <w:sz w:val="24"/>
      <w:szCs w:val="24"/>
    </w:rPr>
  </w:style>
  <w:style w:type="paragraph" w:customStyle="1" w:styleId="affffffffffb">
    <w:name w:val="Таблица по середине"/>
    <w:basedOn w:val="a5"/>
    <w:next w:val="a5"/>
    <w:link w:val="affffffffffa"/>
    <w:qFormat/>
    <w:rsid w:val="008F22FE"/>
    <w:pPr>
      <w:suppressAutoHyphens w:val="0"/>
      <w:jc w:val="center"/>
    </w:pPr>
    <w:rPr>
      <w:lang w:eastAsia="ru-RU"/>
    </w:rPr>
  </w:style>
  <w:style w:type="paragraph" w:customStyle="1" w:styleId="affffffffffc">
    <w:name w:val="Таблица шапка"/>
    <w:basedOn w:val="affffffffffb"/>
    <w:qFormat/>
    <w:rsid w:val="008F22FE"/>
    <w:rPr>
      <w:b/>
      <w:bCs/>
      <w:szCs w:val="20"/>
    </w:rPr>
  </w:style>
  <w:style w:type="character" w:customStyle="1" w:styleId="affffffffffd">
    <w:name w:val="Таблица Заголовок Название объекта Знак Знак"/>
    <w:link w:val="affffffffffe"/>
    <w:locked/>
    <w:rsid w:val="008F22FE"/>
    <w:rPr>
      <w:bCs/>
      <w:sz w:val="24"/>
    </w:rPr>
  </w:style>
  <w:style w:type="paragraph" w:customStyle="1" w:styleId="affffffffffe">
    <w:name w:val="Таблица Заголовок Название объекта"/>
    <w:basedOn w:val="afff9"/>
    <w:next w:val="a5"/>
    <w:link w:val="affffffffffd"/>
    <w:qFormat/>
    <w:rsid w:val="008F22FE"/>
    <w:pPr>
      <w:spacing w:before="240" w:after="60"/>
      <w:ind w:left="709"/>
    </w:pPr>
    <w:rPr>
      <w:rFonts w:ascii="Times New Roman" w:hAnsi="Times New Roman"/>
      <w:b w:val="0"/>
      <w:bCs/>
      <w:sz w:val="24"/>
    </w:rPr>
  </w:style>
  <w:style w:type="paragraph" w:customStyle="1" w:styleId="afffffffffff">
    <w:name w:val="Обыкновенный"/>
    <w:basedOn w:val="ad"/>
    <w:qFormat/>
    <w:rsid w:val="008F22FE"/>
    <w:pPr>
      <w:suppressAutoHyphens w:val="0"/>
      <w:spacing w:line="360" w:lineRule="auto"/>
      <w:ind w:firstLine="851"/>
      <w:jc w:val="left"/>
    </w:pPr>
    <w:rPr>
      <w:rFonts w:cs="Arial"/>
      <w:szCs w:val="20"/>
      <w:lang w:eastAsia="ru-RU"/>
    </w:rPr>
  </w:style>
  <w:style w:type="paragraph" w:customStyle="1" w:styleId="20">
    <w:name w:val="Список 2 ур.(ПЗ)"/>
    <w:basedOn w:val="a5"/>
    <w:qFormat/>
    <w:rsid w:val="008F22FE"/>
    <w:pPr>
      <w:numPr>
        <w:ilvl w:val="1"/>
        <w:numId w:val="24"/>
      </w:numPr>
      <w:suppressAutoHyphens w:val="0"/>
      <w:spacing w:before="120" w:after="120"/>
      <w:jc w:val="both"/>
    </w:pPr>
    <w:rPr>
      <w:rFonts w:ascii="Arial" w:hAnsi="Arial" w:cs="Arial"/>
      <w:lang w:eastAsia="ru-RU"/>
    </w:rPr>
  </w:style>
  <w:style w:type="paragraph" w:customStyle="1" w:styleId="251">
    <w:name w:val="Основной текст 25"/>
    <w:basedOn w:val="a5"/>
    <w:qFormat/>
    <w:rsid w:val="008F22FE"/>
    <w:pPr>
      <w:suppressAutoHyphens w:val="0"/>
      <w:overflowPunct w:val="0"/>
      <w:autoSpaceDE w:val="0"/>
      <w:autoSpaceDN w:val="0"/>
      <w:adjustRightInd w:val="0"/>
    </w:pPr>
    <w:rPr>
      <w:sz w:val="28"/>
      <w:szCs w:val="20"/>
      <w:lang w:eastAsia="ru-RU"/>
    </w:rPr>
  </w:style>
  <w:style w:type="character" w:customStyle="1" w:styleId="111111111111111">
    <w:name w:val="111111111111111 Знак"/>
    <w:link w:val="1111111111111110"/>
    <w:locked/>
    <w:rsid w:val="008F22FE"/>
    <w:rPr>
      <w:color w:val="000000"/>
      <w:sz w:val="24"/>
    </w:rPr>
  </w:style>
  <w:style w:type="paragraph" w:customStyle="1" w:styleId="1111111111111110">
    <w:name w:val="111111111111111"/>
    <w:basedOn w:val="ad"/>
    <w:link w:val="111111111111111"/>
    <w:qFormat/>
    <w:rsid w:val="008F22FE"/>
    <w:pPr>
      <w:suppressAutoHyphens w:val="0"/>
      <w:spacing w:line="276" w:lineRule="auto"/>
      <w:ind w:firstLine="709"/>
    </w:pPr>
    <w:rPr>
      <w:color w:val="000000"/>
      <w:szCs w:val="20"/>
      <w:lang w:eastAsia="ru-RU"/>
    </w:rPr>
  </w:style>
  <w:style w:type="character" w:customStyle="1" w:styleId="1fff3">
    <w:name w:val="Подзаголовок Знак1"/>
    <w:basedOn w:val="a6"/>
    <w:rsid w:val="008F22FE"/>
    <w:rPr>
      <w:rFonts w:asciiTheme="majorHAnsi" w:eastAsiaTheme="majorEastAsia" w:hAnsiTheme="majorHAnsi" w:cstheme="majorBidi"/>
      <w:i/>
      <w:iCs/>
      <w:color w:val="4F81BD" w:themeColor="accent1"/>
      <w:spacing w:val="15"/>
      <w:sz w:val="24"/>
      <w:szCs w:val="24"/>
    </w:rPr>
  </w:style>
  <w:style w:type="character" w:customStyle="1" w:styleId="6pt0">
    <w:name w:val="Основной текст + 6 pt"/>
    <w:aliases w:val="Курсив"/>
    <w:rsid w:val="008F22FE"/>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1fff4">
    <w:name w:val="Тема примечания Знак1"/>
    <w:basedOn w:val="1fff2"/>
    <w:semiHidden/>
    <w:rsid w:val="008F22FE"/>
    <w:rPr>
      <w:rFonts w:ascii="Arial" w:hAnsi="Arial"/>
      <w:b/>
      <w:bCs/>
    </w:rPr>
  </w:style>
  <w:style w:type="character" w:customStyle="1" w:styleId="95">
    <w:name w:val="Основной текст Знак9"/>
    <w:aliases w:val="Абзац Знак8"/>
    <w:basedOn w:val="a6"/>
    <w:rsid w:val="00070A7D"/>
    <w:rPr>
      <w:rFonts w:ascii="Arial" w:hAnsi="Arial"/>
    </w:rPr>
  </w:style>
  <w:style w:type="character" w:customStyle="1" w:styleId="75">
    <w:name w:val="Основной текст Знак7"/>
    <w:aliases w:val="Абзац Знак7"/>
    <w:basedOn w:val="a6"/>
    <w:rsid w:val="00070A7D"/>
    <w:rPr>
      <w:rFonts w:ascii="Arial" w:hAnsi="Arial"/>
    </w:rPr>
  </w:style>
  <w:style w:type="character" w:customStyle="1" w:styleId="65">
    <w:name w:val="Основной текст Знак6"/>
    <w:aliases w:val="Абзац Знак6"/>
    <w:basedOn w:val="a6"/>
    <w:rsid w:val="00070A7D"/>
    <w:rPr>
      <w:rFonts w:ascii="Arial" w:hAnsi="Arial"/>
    </w:rPr>
  </w:style>
  <w:style w:type="character" w:customStyle="1" w:styleId="57">
    <w:name w:val="Основной текст Знак5"/>
    <w:aliases w:val="Абзац Знак5"/>
    <w:basedOn w:val="a6"/>
    <w:rsid w:val="00070A7D"/>
    <w:rPr>
      <w:rFonts w:ascii="Arial" w:hAnsi="Arial"/>
    </w:rPr>
  </w:style>
  <w:style w:type="paragraph" w:customStyle="1" w:styleId="2f5">
    <w:name w:val="Знак Знак Знак Знак2"/>
    <w:basedOn w:val="a5"/>
    <w:next w:val="afb"/>
    <w:link w:val="221"/>
    <w:rsid w:val="00070A7D"/>
    <w:pPr>
      <w:suppressAutoHyphens w:val="0"/>
      <w:spacing w:after="160" w:line="240" w:lineRule="exact"/>
    </w:pPr>
    <w:rPr>
      <w:rFonts w:ascii="Cambria" w:hAnsi="Cambria"/>
      <w:b/>
      <w:bCs/>
      <w:color w:val="4F81BD"/>
      <w:sz w:val="26"/>
      <w:szCs w:val="26"/>
      <w:lang w:eastAsia="ru-RU"/>
    </w:rPr>
  </w:style>
  <w:style w:type="paragraph" w:customStyle="1" w:styleId="1fff5">
    <w:name w:val="Знак1"/>
    <w:basedOn w:val="a5"/>
    <w:rsid w:val="00070A7D"/>
    <w:pPr>
      <w:suppressAutoHyphens w:val="0"/>
      <w:spacing w:after="160" w:line="240" w:lineRule="exact"/>
    </w:pPr>
    <w:rPr>
      <w:rFonts w:ascii="Verdana" w:hAnsi="Verdana"/>
      <w:sz w:val="20"/>
      <w:szCs w:val="20"/>
      <w:lang w:val="en-US" w:eastAsia="en-US"/>
    </w:rPr>
  </w:style>
  <w:style w:type="paragraph" w:customStyle="1" w:styleId="2110">
    <w:name w:val="Основной текст 211"/>
    <w:basedOn w:val="a5"/>
    <w:rsid w:val="00070A7D"/>
    <w:pPr>
      <w:suppressAutoHyphens w:val="0"/>
      <w:overflowPunct w:val="0"/>
      <w:autoSpaceDE w:val="0"/>
      <w:autoSpaceDN w:val="0"/>
      <w:adjustRightInd w:val="0"/>
      <w:textAlignment w:val="baseline"/>
    </w:pPr>
    <w:rPr>
      <w:sz w:val="28"/>
      <w:szCs w:val="20"/>
      <w:lang w:eastAsia="ru-RU"/>
    </w:rPr>
  </w:style>
  <w:style w:type="character" w:customStyle="1" w:styleId="85">
    <w:name w:val="Основной текст Знак8"/>
    <w:aliases w:val="Абзац Знак9"/>
    <w:rsid w:val="00070A7D"/>
    <w:rPr>
      <w:rFonts w:ascii="Arial" w:hAnsi="Arial"/>
    </w:rPr>
  </w:style>
  <w:style w:type="character" w:customStyle="1" w:styleId="blk">
    <w:name w:val="blk"/>
    <w:rsid w:val="00070A7D"/>
  </w:style>
  <w:style w:type="paragraph" w:customStyle="1" w:styleId="afffffffffff0">
    <w:name w:val="табл_строка_центр"/>
    <w:basedOn w:val="a5"/>
    <w:rsid w:val="00070A7D"/>
    <w:pPr>
      <w:suppressAutoHyphens w:val="0"/>
      <w:spacing w:before="120"/>
      <w:jc w:val="center"/>
    </w:pPr>
    <w:rPr>
      <w:szCs w:val="20"/>
      <w:lang w:eastAsia="ru-RU"/>
    </w:rPr>
  </w:style>
  <w:style w:type="paragraph" w:customStyle="1" w:styleId="font6">
    <w:name w:val="font6"/>
    <w:basedOn w:val="a5"/>
    <w:rsid w:val="00070A7D"/>
    <w:pPr>
      <w:suppressAutoHyphens w:val="0"/>
      <w:spacing w:before="100" w:beforeAutospacing="1" w:after="100" w:afterAutospacing="1"/>
    </w:pPr>
    <w:rPr>
      <w:rFonts w:eastAsia="Arial Unicode MS"/>
      <w:b/>
      <w:bCs/>
      <w:i/>
      <w:iCs/>
      <w:sz w:val="26"/>
      <w:szCs w:val="26"/>
      <w:lang w:val="en-US" w:eastAsia="en-US"/>
    </w:rPr>
  </w:style>
  <w:style w:type="character" w:customStyle="1" w:styleId="fts-hit">
    <w:name w:val="fts-hit"/>
    <w:rsid w:val="00070A7D"/>
  </w:style>
  <w:style w:type="paragraph" w:customStyle="1" w:styleId="119">
    <w:name w:val="Нижний колонтитул11"/>
    <w:basedOn w:val="a5"/>
    <w:rsid w:val="00070A7D"/>
    <w:pPr>
      <w:widowControl w:val="0"/>
      <w:tabs>
        <w:tab w:val="center" w:pos="4536"/>
        <w:tab w:val="right" w:pos="9072"/>
      </w:tabs>
      <w:suppressAutoHyphens w:val="0"/>
    </w:pPr>
    <w:rPr>
      <w:snapToGrid w:val="0"/>
      <w:sz w:val="20"/>
      <w:szCs w:val="20"/>
      <w:lang w:eastAsia="ru-RU"/>
    </w:rPr>
  </w:style>
  <w:style w:type="paragraph" w:customStyle="1" w:styleId="11a">
    <w:name w:val="Знак Знак Знак1 Знак1"/>
    <w:basedOn w:val="a5"/>
    <w:rsid w:val="00070A7D"/>
    <w:pPr>
      <w:suppressAutoHyphens w:val="0"/>
      <w:spacing w:after="160" w:line="240" w:lineRule="exact"/>
    </w:pPr>
    <w:rPr>
      <w:rFonts w:ascii="Verdana" w:hAnsi="Verdana"/>
      <w:sz w:val="20"/>
      <w:szCs w:val="20"/>
      <w:lang w:val="en-US" w:eastAsia="en-US"/>
    </w:rPr>
  </w:style>
  <w:style w:type="character" w:customStyle="1" w:styleId="2111">
    <w:name w:val="Знак Знак211"/>
    <w:locked/>
    <w:rsid w:val="00070A7D"/>
    <w:rPr>
      <w:rFonts w:ascii="Arial" w:hAnsi="Arial" w:cs="Arial"/>
      <w:sz w:val="28"/>
      <w:szCs w:val="24"/>
    </w:rPr>
  </w:style>
  <w:style w:type="character" w:customStyle="1" w:styleId="1010">
    <w:name w:val="Знак Знак101"/>
    <w:rsid w:val="00070A7D"/>
    <w:rPr>
      <w:rFonts w:ascii="Arial" w:hAnsi="Arial"/>
    </w:rPr>
  </w:style>
  <w:style w:type="character" w:customStyle="1" w:styleId="911">
    <w:name w:val="Знак Знак91"/>
    <w:rsid w:val="00070A7D"/>
    <w:rPr>
      <w:rFonts w:ascii="Arial" w:hAnsi="Arial"/>
      <w:b/>
      <w:sz w:val="28"/>
    </w:rPr>
  </w:style>
  <w:style w:type="character" w:customStyle="1" w:styleId="811">
    <w:name w:val="Знак Знак81"/>
    <w:rsid w:val="00070A7D"/>
    <w:rPr>
      <w:rFonts w:ascii="Arial" w:hAnsi="Arial"/>
    </w:rPr>
  </w:style>
  <w:style w:type="character" w:customStyle="1" w:styleId="1410">
    <w:name w:val="Знак Знак141"/>
    <w:rsid w:val="00070A7D"/>
    <w:rPr>
      <w:rFonts w:ascii="Arial" w:hAnsi="Arial"/>
      <w:b/>
      <w:kern w:val="28"/>
      <w:sz w:val="32"/>
    </w:rPr>
  </w:style>
  <w:style w:type="character" w:customStyle="1" w:styleId="1310">
    <w:name w:val="Знак Знак131"/>
    <w:rsid w:val="00070A7D"/>
    <w:rPr>
      <w:rFonts w:ascii="Arial" w:hAnsi="Arial"/>
      <w:b/>
      <w:sz w:val="28"/>
    </w:rPr>
  </w:style>
  <w:style w:type="paragraph" w:customStyle="1" w:styleId="1fff6">
    <w:name w:val="Знак Знак Знак Знак Знак Знак Знак Знак Знак Знак Знак Знак Знак Знак Знак Знак1"/>
    <w:basedOn w:val="a5"/>
    <w:rsid w:val="00070A7D"/>
    <w:pPr>
      <w:suppressAutoHyphens w:val="0"/>
      <w:spacing w:after="160" w:line="240" w:lineRule="exact"/>
    </w:pPr>
    <w:rPr>
      <w:rFonts w:ascii="Verdana" w:hAnsi="Verdana"/>
      <w:sz w:val="20"/>
      <w:szCs w:val="20"/>
      <w:lang w:val="en-US" w:eastAsia="en-US"/>
    </w:rPr>
  </w:style>
  <w:style w:type="paragraph" w:customStyle="1" w:styleId="xl108">
    <w:name w:val="xl108"/>
    <w:basedOn w:val="a5"/>
    <w:rsid w:val="00070A7D"/>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5"/>
    <w:rsid w:val="00070A7D"/>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5"/>
    <w:rsid w:val="00070A7D"/>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5"/>
    <w:rsid w:val="00070A7D"/>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5"/>
    <w:rsid w:val="00070A7D"/>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5"/>
    <w:rsid w:val="00070A7D"/>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5"/>
    <w:rsid w:val="00070A7D"/>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5"/>
    <w:rsid w:val="00070A7D"/>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numbering" w:customStyle="1" w:styleId="2010">
    <w:name w:val="Перечисление 2010"/>
    <w:rsid w:val="00070A7D"/>
    <w:pPr>
      <w:numPr>
        <w:numId w:val="26"/>
      </w:numPr>
    </w:pPr>
  </w:style>
  <w:style w:type="paragraph" w:customStyle="1" w:styleId="TimesNewRoman14">
    <w:name w:val="Стиль Times New Roman 14 пт Междустр.интервал:  одинарный"/>
    <w:basedOn w:val="a5"/>
    <w:rsid w:val="00070A7D"/>
    <w:pPr>
      <w:suppressAutoHyphens w:val="0"/>
    </w:pPr>
    <w:rPr>
      <w:sz w:val="28"/>
      <w:szCs w:val="20"/>
      <w:lang w:eastAsia="ru-RU"/>
    </w:rPr>
  </w:style>
  <w:style w:type="paragraph" w:customStyle="1" w:styleId="261">
    <w:name w:val="Основной текст 26"/>
    <w:basedOn w:val="a5"/>
    <w:qFormat/>
    <w:rsid w:val="00070A7D"/>
    <w:pPr>
      <w:suppressAutoHyphens w:val="0"/>
      <w:overflowPunct w:val="0"/>
      <w:autoSpaceDE w:val="0"/>
      <w:autoSpaceDN w:val="0"/>
      <w:adjustRightInd w:val="0"/>
      <w:textAlignment w:val="baseline"/>
    </w:pPr>
    <w:rPr>
      <w:sz w:val="28"/>
      <w:szCs w:val="20"/>
      <w:lang w:eastAsia="ru-RU"/>
    </w:rPr>
  </w:style>
  <w:style w:type="paragraph" w:customStyle="1" w:styleId="STP">
    <w:name w:val="STP_Маркированный список"/>
    <w:link w:val="STP0"/>
    <w:qFormat/>
    <w:rsid w:val="00070A7D"/>
    <w:pPr>
      <w:tabs>
        <w:tab w:val="left" w:pos="1038"/>
        <w:tab w:val="num" w:pos="1440"/>
      </w:tabs>
      <w:ind w:firstLine="720"/>
      <w:jc w:val="both"/>
    </w:pPr>
    <w:rPr>
      <w:rFonts w:ascii="Arial" w:hAnsi="Arial"/>
      <w:lang w:eastAsia="ja-JP"/>
    </w:rPr>
  </w:style>
  <w:style w:type="character" w:customStyle="1" w:styleId="STP0">
    <w:name w:val="STP_Маркированный список Знак"/>
    <w:link w:val="STP"/>
    <w:rsid w:val="00070A7D"/>
    <w:rPr>
      <w:rFonts w:ascii="Arial" w:hAnsi="Arial"/>
      <w:lang w:eastAsia="ja-JP"/>
    </w:rPr>
  </w:style>
  <w:style w:type="paragraph" w:customStyle="1" w:styleId="STP1">
    <w:name w:val="STP_Основной текст"/>
    <w:basedOn w:val="a5"/>
    <w:link w:val="STP2"/>
    <w:qFormat/>
    <w:rsid w:val="00070A7D"/>
    <w:pPr>
      <w:suppressAutoHyphens w:val="0"/>
      <w:spacing w:before="120"/>
      <w:ind w:firstLine="720"/>
      <w:jc w:val="both"/>
    </w:pPr>
    <w:rPr>
      <w:rFonts w:ascii="Arial" w:eastAsia="Calibri" w:hAnsi="Arial"/>
      <w:sz w:val="20"/>
      <w:szCs w:val="20"/>
      <w:lang w:eastAsia="en-US"/>
    </w:rPr>
  </w:style>
  <w:style w:type="character" w:customStyle="1" w:styleId="STP2">
    <w:name w:val="STP_Основной текст Знак"/>
    <w:link w:val="STP1"/>
    <w:rsid w:val="00070A7D"/>
    <w:rPr>
      <w:rFonts w:ascii="Arial" w:eastAsia="Calibri" w:hAnsi="Arial"/>
      <w:lang w:eastAsia="en-US"/>
    </w:rPr>
  </w:style>
  <w:style w:type="character" w:customStyle="1" w:styleId="af7">
    <w:name w:val="Абзац списка Знак"/>
    <w:aliases w:val="Абзац списка ПОС Знак,Список перечисления Знак,Абзац списка - заголовок 3 Знак,Абзац списка11 Знак,основной диплом Знак,фото Знак,Ненумерованный список Знак,Основа Знак,List Paragraph Знак,Нумерованные списки Знак,Начало абзаца Знак"/>
    <w:basedOn w:val="a6"/>
    <w:link w:val="af6"/>
    <w:uiPriority w:val="34"/>
    <w:rsid w:val="00070A7D"/>
    <w:rPr>
      <w:rFonts w:ascii="Calibri" w:eastAsia="Calibri" w:hAnsi="Calibri" w:cs="Calibri"/>
      <w:sz w:val="22"/>
      <w:szCs w:val="22"/>
      <w:lang w:eastAsia="ar-SA"/>
    </w:rPr>
  </w:style>
  <w:style w:type="character" w:customStyle="1" w:styleId="1fff7">
    <w:name w:val="табл_заголовок Знак1"/>
    <w:rsid w:val="00070A7D"/>
    <w:rPr>
      <w:noProof/>
      <w:sz w:val="24"/>
    </w:rPr>
  </w:style>
  <w:style w:type="paragraph" w:customStyle="1" w:styleId="afffffffffff1">
    <w:name w:val="Стиль отчет"/>
    <w:basedOn w:val="a5"/>
    <w:rsid w:val="00070A7D"/>
    <w:pPr>
      <w:suppressAutoHyphens w:val="0"/>
      <w:spacing w:line="264" w:lineRule="auto"/>
      <w:ind w:firstLine="720"/>
      <w:jc w:val="both"/>
    </w:pPr>
    <w:rPr>
      <w:szCs w:val="20"/>
      <w:lang w:eastAsia="ru-RU"/>
    </w:rPr>
  </w:style>
  <w:style w:type="character" w:styleId="afffffffffff2">
    <w:name w:val="line number"/>
    <w:rsid w:val="00070A7D"/>
  </w:style>
  <w:style w:type="paragraph" w:customStyle="1" w:styleId="-11">
    <w:name w:val="Цветной список - Акцент 11"/>
    <w:basedOn w:val="a5"/>
    <w:uiPriority w:val="99"/>
    <w:rsid w:val="00CE0F14"/>
    <w:pPr>
      <w:suppressAutoHyphens w:val="0"/>
      <w:ind w:left="720"/>
      <w:contextualSpacing/>
    </w:pPr>
    <w:rPr>
      <w:rFonts w:ascii="Cambria" w:eastAsia="MS Mincho" w:hAnsi="Cambria"/>
      <w:lang w:eastAsia="ru-RU"/>
    </w:rPr>
  </w:style>
  <w:style w:type="paragraph" w:customStyle="1" w:styleId="afffffffffff3">
    <w:name w:val="ГОЧС Основной текст"/>
    <w:basedOn w:val="a5"/>
    <w:link w:val="afffffffffff4"/>
    <w:autoRedefine/>
    <w:qFormat/>
    <w:rsid w:val="00CC5028"/>
    <w:pPr>
      <w:suppressAutoHyphens w:val="0"/>
      <w:ind w:firstLine="567"/>
      <w:jc w:val="both"/>
    </w:pPr>
    <w:rPr>
      <w:rFonts w:ascii="Arial" w:hAnsi="Arial"/>
      <w:sz w:val="20"/>
      <w:lang w:eastAsia="ru-RU"/>
    </w:rPr>
  </w:style>
  <w:style w:type="character" w:customStyle="1" w:styleId="afffffffffff4">
    <w:name w:val="ГОЧС Основной текст Знак"/>
    <w:link w:val="afffffffffff3"/>
    <w:rsid w:val="00CC5028"/>
    <w:rPr>
      <w:rFonts w:ascii="Arial" w:hAnsi="Arial"/>
      <w:szCs w:val="24"/>
    </w:rPr>
  </w:style>
  <w:style w:type="paragraph" w:customStyle="1" w:styleId="afffffffffff5">
    <w:name w:val="Маркированный список НСП"/>
    <w:basedOn w:val="a5"/>
    <w:rsid w:val="00CC5028"/>
    <w:pPr>
      <w:tabs>
        <w:tab w:val="left" w:pos="1038"/>
        <w:tab w:val="num" w:pos="1440"/>
      </w:tabs>
      <w:suppressAutoHyphens w:val="0"/>
      <w:ind w:firstLine="720"/>
      <w:jc w:val="both"/>
    </w:pPr>
    <w:rPr>
      <w:i/>
      <w:szCs w:val="20"/>
      <w:lang w:eastAsia="ja-JP"/>
    </w:rPr>
  </w:style>
  <w:style w:type="paragraph" w:customStyle="1" w:styleId="3f7">
    <w:name w:val="Стиль3"/>
    <w:basedOn w:val="a5"/>
    <w:rsid w:val="00CC5028"/>
    <w:pPr>
      <w:tabs>
        <w:tab w:val="num" w:pos="1072"/>
        <w:tab w:val="left" w:pos="2925"/>
      </w:tabs>
      <w:suppressAutoHyphens w:val="0"/>
      <w:ind w:firstLine="720"/>
      <w:jc w:val="both"/>
    </w:pPr>
    <w:rPr>
      <w:rFonts w:ascii="Arial" w:hAnsi="Arial"/>
      <w:i/>
      <w:spacing w:val="-4"/>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F4375B"/>
    <w:rPr>
      <w:rFonts w:ascii="Arial" w:hAnsi="Arial"/>
      <w:szCs w:val="24"/>
    </w:rPr>
  </w:style>
  <w:style w:type="paragraph" w:customStyle="1" w:styleId="-12">
    <w:name w:val="Цветной список - Акцент 12"/>
    <w:basedOn w:val="a5"/>
    <w:uiPriority w:val="34"/>
    <w:qFormat/>
    <w:rsid w:val="007A4BB8"/>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6" w:uiPriority="39"/>
    <w:lsdException w:name="toc 7" w:uiPriority="39"/>
    <w:lsdException w:name="toc 8" w:uiPriority="39"/>
    <w:lsdException w:name="toc 9" w:uiPriority="39"/>
    <w:lsdException w:name="header" w:qFormat="1"/>
    <w:lsdException w:name="caption" w:semiHidden="1" w:unhideWhenUsed="1" w:qFormat="1"/>
    <w:lsdException w:name="Title" w:qFormat="1"/>
    <w:lsdException w:name="Body Text" w:qFormat="1"/>
    <w:lsdException w:name="Body Text Indent"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5">
    <w:name w:val="Normal"/>
    <w:qFormat/>
    <w:rsid w:val="00902539"/>
    <w:pPr>
      <w:suppressAutoHyphens/>
    </w:pPr>
    <w:rPr>
      <w:sz w:val="24"/>
      <w:szCs w:val="24"/>
      <w:lang w:eastAsia="ar-SA"/>
    </w:rPr>
  </w:style>
  <w:style w:type="paragraph" w:styleId="1">
    <w:name w:val="heading 1"/>
    <w:basedOn w:val="a5"/>
    <w:next w:val="a5"/>
    <w:link w:val="13"/>
    <w:qFormat/>
    <w:pPr>
      <w:keepNext/>
      <w:numPr>
        <w:numId w:val="1"/>
      </w:numPr>
      <w:jc w:val="center"/>
      <w:outlineLvl w:val="0"/>
    </w:pPr>
    <w:rPr>
      <w:b/>
      <w:bCs/>
    </w:rPr>
  </w:style>
  <w:style w:type="paragraph" w:styleId="2">
    <w:name w:val="heading 2"/>
    <w:basedOn w:val="a5"/>
    <w:next w:val="a5"/>
    <w:link w:val="21"/>
    <w:qFormat/>
    <w:pPr>
      <w:keepNext/>
      <w:numPr>
        <w:ilvl w:val="1"/>
        <w:numId w:val="1"/>
      </w:numPr>
      <w:autoSpaceDE w:val="0"/>
      <w:outlineLvl w:val="1"/>
    </w:pPr>
    <w:rPr>
      <w:rFonts w:ascii="Arial" w:hAnsi="Arial" w:cs="Arial"/>
      <w:u w:val="single"/>
    </w:rPr>
  </w:style>
  <w:style w:type="paragraph" w:styleId="30">
    <w:name w:val="heading 3"/>
    <w:basedOn w:val="a5"/>
    <w:next w:val="a5"/>
    <w:link w:val="32"/>
    <w:qFormat/>
    <w:pPr>
      <w:keepNext/>
      <w:numPr>
        <w:ilvl w:val="2"/>
        <w:numId w:val="1"/>
      </w:numPr>
      <w:autoSpaceDE w:val="0"/>
      <w:outlineLvl w:val="2"/>
    </w:pPr>
    <w:rPr>
      <w:rFonts w:ascii="Arial" w:hAnsi="Arial" w:cs="Arial"/>
      <w:b/>
      <w:bCs/>
      <w:sz w:val="22"/>
      <w:u w:val="single"/>
    </w:rPr>
  </w:style>
  <w:style w:type="paragraph" w:styleId="4">
    <w:name w:val="heading 4"/>
    <w:basedOn w:val="a5"/>
    <w:next w:val="a5"/>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5"/>
    <w:next w:val="a5"/>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Текст подраздела,Заголовок 6_старый,Bold heading"/>
    <w:basedOn w:val="a5"/>
    <w:next w:val="a5"/>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w:basedOn w:val="a5"/>
    <w:next w:val="a5"/>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1) список с цифрами,Текст подпункта после пункта,GFDSN H"/>
    <w:basedOn w:val="a5"/>
    <w:next w:val="a5"/>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
    <w:basedOn w:val="a5"/>
    <w:next w:val="a5"/>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4">
    <w:name w:val="Основной шрифт абзаца1"/>
  </w:style>
  <w:style w:type="character" w:styleId="a9">
    <w:name w:val="page number"/>
    <w:basedOn w:val="14"/>
  </w:style>
  <w:style w:type="character" w:customStyle="1" w:styleId="120">
    <w:name w:val="Основной текст с отступом Знак1 Знак2 Знак"/>
    <w:rPr>
      <w:sz w:val="24"/>
      <w:szCs w:val="24"/>
      <w:lang w:val="ru-RU" w:eastAsia="ar-SA" w:bidi="ar-SA"/>
    </w:rPr>
  </w:style>
  <w:style w:type="character" w:styleId="aa">
    <w:name w:val="Emphasis"/>
    <w:qFormat/>
    <w:rPr>
      <w:i/>
      <w:iCs/>
    </w:rPr>
  </w:style>
  <w:style w:type="character" w:customStyle="1" w:styleId="ab">
    <w:name w:val="Маркеры списка"/>
    <w:rPr>
      <w:rFonts w:ascii="OpenSymbol" w:eastAsia="OpenSymbol" w:hAnsi="OpenSymbol" w:cs="OpenSymbol"/>
    </w:rPr>
  </w:style>
  <w:style w:type="paragraph" w:customStyle="1" w:styleId="ac">
    <w:name w:val="Заголовок"/>
    <w:basedOn w:val="a5"/>
    <w:next w:val="ad"/>
    <w:pPr>
      <w:keepNext/>
      <w:spacing w:before="240" w:after="120"/>
    </w:pPr>
    <w:rPr>
      <w:rFonts w:ascii="Arial" w:eastAsia="Microsoft YaHei" w:hAnsi="Arial" w:cs="Mangal"/>
      <w:sz w:val="28"/>
      <w:szCs w:val="28"/>
    </w:rPr>
  </w:style>
  <w:style w:type="paragraph" w:styleId="ad">
    <w:name w:val="Body Text"/>
    <w:aliases w:val="Абзац"/>
    <w:basedOn w:val="a5"/>
    <w:link w:val="ae"/>
    <w:qFormat/>
    <w:pPr>
      <w:jc w:val="both"/>
    </w:pPr>
  </w:style>
  <w:style w:type="paragraph" w:styleId="af">
    <w:name w:val="List"/>
    <w:basedOn w:val="ad"/>
    <w:rPr>
      <w:rFonts w:cs="Mangal"/>
    </w:rPr>
  </w:style>
  <w:style w:type="paragraph" w:customStyle="1" w:styleId="15">
    <w:name w:val="Название1"/>
    <w:basedOn w:val="a5"/>
    <w:pPr>
      <w:suppressLineNumbers/>
      <w:spacing w:before="120" w:after="120"/>
    </w:pPr>
    <w:rPr>
      <w:rFonts w:cs="Mangal"/>
      <w:i/>
      <w:iCs/>
    </w:rPr>
  </w:style>
  <w:style w:type="paragraph" w:customStyle="1" w:styleId="16">
    <w:name w:val="Указатель1"/>
    <w:basedOn w:val="a5"/>
    <w:pPr>
      <w:suppressLineNumbers/>
    </w:pPr>
    <w:rPr>
      <w:rFonts w:cs="Mangal"/>
    </w:rPr>
  </w:style>
  <w:style w:type="paragraph" w:styleId="af0">
    <w:name w:val="header"/>
    <w:aliases w:val="h,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5"/>
    <w:link w:val="af1"/>
    <w:qFormat/>
    <w:pPr>
      <w:tabs>
        <w:tab w:val="center" w:pos="4677"/>
        <w:tab w:val="right" w:pos="9355"/>
      </w:tabs>
    </w:pPr>
  </w:style>
  <w:style w:type="paragraph" w:styleId="af2">
    <w:name w:val="footer"/>
    <w:basedOn w:val="a5"/>
    <w:link w:val="af3"/>
    <w:pPr>
      <w:tabs>
        <w:tab w:val="center" w:pos="4677"/>
        <w:tab w:val="right" w:pos="9355"/>
      </w:tabs>
    </w:pPr>
  </w:style>
  <w:style w:type="paragraph" w:styleId="af4">
    <w:name w:val="Body Text Indent"/>
    <w:aliases w:val=" Знак Знак"/>
    <w:basedOn w:val="a5"/>
    <w:link w:val="af5"/>
    <w:qFormat/>
    <w:pPr>
      <w:ind w:left="426"/>
    </w:pPr>
  </w:style>
  <w:style w:type="paragraph" w:customStyle="1" w:styleId="210">
    <w:name w:val="Основной текст с отступом 21"/>
    <w:basedOn w:val="a5"/>
    <w:pPr>
      <w:ind w:left="426"/>
      <w:jc w:val="both"/>
    </w:pPr>
  </w:style>
  <w:style w:type="paragraph" w:customStyle="1" w:styleId="17">
    <w:name w:val="Цитата1"/>
    <w:basedOn w:val="a5"/>
    <w:pPr>
      <w:ind w:left="360" w:right="-185" w:firstLine="360"/>
      <w:jc w:val="both"/>
    </w:pPr>
    <w:rPr>
      <w:sz w:val="28"/>
    </w:rPr>
  </w:style>
  <w:style w:type="paragraph" w:customStyle="1" w:styleId="310">
    <w:name w:val="Основной текст 31"/>
    <w:basedOn w:val="a5"/>
    <w:pPr>
      <w:spacing w:after="120"/>
    </w:pPr>
    <w:rPr>
      <w:sz w:val="16"/>
      <w:szCs w:val="16"/>
    </w:rPr>
  </w:style>
  <w:style w:type="paragraph" w:customStyle="1" w:styleId="18">
    <w:name w:val="Схема документа1"/>
    <w:basedOn w:val="a5"/>
    <w:pPr>
      <w:shd w:val="clear" w:color="auto" w:fill="000080"/>
    </w:pPr>
    <w:rPr>
      <w:rFonts w:ascii="Tahoma" w:hAnsi="Tahoma" w:cs="Tahoma"/>
      <w:sz w:val="20"/>
      <w:szCs w:val="20"/>
    </w:rPr>
  </w:style>
  <w:style w:type="paragraph" w:customStyle="1" w:styleId="nienie">
    <w:name w:val="nienie"/>
    <w:basedOn w:val="a5"/>
    <w:pPr>
      <w:keepLines/>
      <w:widowControl w:val="0"/>
      <w:numPr>
        <w:numId w:val="3"/>
      </w:numPr>
      <w:ind w:left="709" w:hanging="284"/>
      <w:jc w:val="both"/>
    </w:pPr>
    <w:rPr>
      <w:rFonts w:ascii="Peterburg" w:hAnsi="Peterburg" w:cs="Peterburg"/>
      <w:szCs w:val="20"/>
    </w:rPr>
  </w:style>
  <w:style w:type="paragraph" w:styleId="af6">
    <w:name w:val="List Paragraph"/>
    <w:aliases w:val="Абзац списка ПОС,Список перечисления,Абзац списка - заголовок 3,Абзац списка11,основной диплом,фото,Ненумерованный список,Основа,List Paragraph,Нумерованные списки,Начало абзаца,ПЗ,название"/>
    <w:basedOn w:val="a5"/>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d"/>
  </w:style>
  <w:style w:type="paragraph" w:customStyle="1" w:styleId="af9">
    <w:name w:val="Содержимое таблицы"/>
    <w:basedOn w:val="a5"/>
    <w:qFormat/>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qFormat/>
    <w:rsid w:val="00950311"/>
    <w:pPr>
      <w:suppressAutoHyphens/>
      <w:spacing w:before="120"/>
      <w:ind w:firstLine="720"/>
      <w:jc w:val="both"/>
    </w:pPr>
    <w:rPr>
      <w:rFonts w:ascii="Arial" w:hAnsi="Arial"/>
      <w:bCs/>
    </w:rPr>
  </w:style>
  <w:style w:type="paragraph" w:customStyle="1" w:styleId="a">
    <w:name w:val="Маркированный список СамНИПИ"/>
    <w:link w:val="19"/>
    <w:qFormat/>
    <w:rsid w:val="00950311"/>
    <w:pPr>
      <w:numPr>
        <w:numId w:val="4"/>
      </w:numPr>
      <w:tabs>
        <w:tab w:val="left" w:pos="1038"/>
      </w:tabs>
      <w:jc w:val="both"/>
    </w:pPr>
    <w:rPr>
      <w:rFonts w:ascii="Arial" w:hAnsi="Arial"/>
      <w:lang w:eastAsia="ja-JP"/>
    </w:rPr>
  </w:style>
  <w:style w:type="character" w:customStyle="1" w:styleId="afc">
    <w:name w:val="Основной текст СамНИПИ Знак"/>
    <w:link w:val="afb"/>
    <w:rsid w:val="00950311"/>
    <w:rPr>
      <w:rFonts w:ascii="Arial" w:hAnsi="Arial"/>
      <w:bCs/>
    </w:rPr>
  </w:style>
  <w:style w:type="character" w:customStyle="1" w:styleId="19">
    <w:name w:val="Маркированный список СамНИПИ Знак1"/>
    <w:link w:val="a"/>
    <w:rsid w:val="00950311"/>
    <w:rPr>
      <w:rFonts w:ascii="Arial" w:hAnsi="Arial"/>
      <w:lang w:eastAsia="ja-JP"/>
    </w:rPr>
  </w:style>
  <w:style w:type="paragraph" w:customStyle="1" w:styleId="afd">
    <w:name w:val="Титульный СамНИПИ"/>
    <w:next w:val="afb"/>
    <w:link w:val="afe"/>
    <w:qFormat/>
    <w:rsid w:val="00950311"/>
    <w:pPr>
      <w:jc w:val="center"/>
    </w:pPr>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34">
    <w:name w:val="Заголовок №3"/>
    <w:basedOn w:val="a5"/>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5"/>
    <w:link w:val="aff"/>
    <w:qFormat/>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5"/>
    <w:rsid w:val="00950311"/>
    <w:pPr>
      <w:numPr>
        <w:numId w:val="2"/>
      </w:numPr>
      <w:suppressAutoHyphens w:val="0"/>
      <w:jc w:val="both"/>
    </w:pPr>
    <w:rPr>
      <w:rFonts w:ascii="Arial" w:hAnsi="Arial"/>
      <w:sz w:val="20"/>
      <w:szCs w:val="20"/>
      <w:lang w:eastAsia="ru-RU"/>
    </w:rPr>
  </w:style>
  <w:style w:type="paragraph" w:styleId="a1">
    <w:name w:val="List Bullet"/>
    <w:basedOn w:val="a5"/>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1"/>
    <w:rsid w:val="00950311"/>
    <w:rPr>
      <w:rFonts w:ascii="Arial" w:hAnsi="Arial"/>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1) список с цифрами Знак,Текст подпункта после пункта Знак,GFDSN H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5"/>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13">
    <w:name w:val="Заголовок 1 Знак"/>
    <w:link w:val="1"/>
    <w:rsid w:val="005E021E"/>
    <w:rPr>
      <w:b/>
      <w:bCs/>
      <w:sz w:val="24"/>
      <w:szCs w:val="24"/>
      <w:lang w:eastAsia="ar-SA"/>
    </w:rPr>
  </w:style>
  <w:style w:type="character" w:customStyle="1" w:styleId="21">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0"/>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Текст подраздела Знак,Заголовок 6_старый Знак,Bold heading Знак"/>
    <w:link w:val="6"/>
    <w:rsid w:val="005E021E"/>
    <w:rPr>
      <w:sz w:val="28"/>
      <w:szCs w:val="28"/>
      <w:lang w:eastAsia="ar-SA"/>
    </w:rPr>
  </w:style>
  <w:style w:type="character" w:customStyle="1" w:styleId="ae">
    <w:name w:val="Основной текст Знак"/>
    <w:aliases w:val="Абзац Знак1"/>
    <w:link w:val="ad"/>
    <w:rsid w:val="005E021E"/>
    <w:rPr>
      <w:sz w:val="24"/>
      <w:szCs w:val="24"/>
      <w:lang w:eastAsia="ar-SA"/>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qFormat/>
    <w:rsid w:val="005A1261"/>
    <w:pPr>
      <w:spacing w:before="120"/>
    </w:pPr>
    <w:rPr>
      <w:rFonts w:ascii="Arial" w:hAnsi="Arial"/>
      <w:snapToGrid w:val="0"/>
    </w:rPr>
  </w:style>
  <w:style w:type="paragraph" w:customStyle="1" w:styleId="aff6">
    <w:name w:val="Таблица_Шапка_СамНИПИ"/>
    <w:link w:val="aff7"/>
    <w:qFormat/>
    <w:rsid w:val="005A1261"/>
    <w:pPr>
      <w:jc w:val="center"/>
    </w:pPr>
    <w:rPr>
      <w:rFonts w:ascii="Arial" w:hAnsi="Arial"/>
      <w:b/>
      <w:snapToGrid w:val="0"/>
    </w:rPr>
  </w:style>
  <w:style w:type="paragraph" w:customStyle="1" w:styleId="aff8">
    <w:name w:val="Рис_Номер_СамНИПИ"/>
    <w:next w:val="afb"/>
    <w:qFormat/>
    <w:rsid w:val="005A1261"/>
    <w:pPr>
      <w:keepLines/>
      <w:spacing w:before="120" w:after="120"/>
      <w:jc w:val="center"/>
    </w:pPr>
    <w:rPr>
      <w:rFonts w:ascii="Arial" w:hAnsi="Arial"/>
      <w:b/>
    </w:rPr>
  </w:style>
  <w:style w:type="paragraph" w:customStyle="1" w:styleId="aff9">
    <w:name w:val="Таблица_Номер_СамНИПИ"/>
    <w:next w:val="afb"/>
    <w:link w:val="affa"/>
    <w:qFormat/>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character" w:customStyle="1" w:styleId="aff5">
    <w:name w:val="Таблица_Строка_СамНИПИ Знак"/>
    <w:link w:val="aff4"/>
    <w:rsid w:val="005A1261"/>
    <w:rPr>
      <w:rFonts w:ascii="Arial" w:hAnsi="Arial"/>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b">
    <w:name w:val="НазваниеРис"/>
    <w:basedOn w:val="ad"/>
    <w:next w:val="ad"/>
    <w:qFormat/>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5"/>
    <w:link w:val="affd"/>
    <w:qFormat/>
    <w:rsid w:val="00BD47ED"/>
    <w:pPr>
      <w:suppressAutoHyphens w:val="0"/>
      <w:spacing w:after="160" w:line="240" w:lineRule="exact"/>
    </w:pPr>
    <w:rPr>
      <w:rFonts w:ascii="Verdana" w:hAnsi="Verdana"/>
      <w:sz w:val="20"/>
      <w:szCs w:val="20"/>
      <w:lang w:val="en-US" w:eastAsia="en-US"/>
    </w:rPr>
  </w:style>
  <w:style w:type="paragraph" w:styleId="22">
    <w:name w:val="Body Text 2"/>
    <w:basedOn w:val="a5"/>
    <w:link w:val="23"/>
    <w:uiPriority w:val="99"/>
    <w:rsid w:val="00BD47ED"/>
    <w:pPr>
      <w:spacing w:after="120" w:line="480" w:lineRule="auto"/>
    </w:pPr>
  </w:style>
  <w:style w:type="character" w:customStyle="1" w:styleId="23">
    <w:name w:val="Основной текст 2 Знак"/>
    <w:basedOn w:val="a6"/>
    <w:link w:val="22"/>
    <w:uiPriority w:val="99"/>
    <w:rsid w:val="00BD47ED"/>
    <w:rPr>
      <w:sz w:val="24"/>
      <w:szCs w:val="24"/>
      <w:lang w:eastAsia="ar-SA"/>
    </w:rPr>
  </w:style>
  <w:style w:type="paragraph" w:customStyle="1" w:styleId="affe">
    <w:name w:val="Таблица_Строка"/>
    <w:basedOn w:val="a5"/>
    <w:link w:val="afff"/>
    <w:qFormat/>
    <w:rsid w:val="00B94F33"/>
    <w:pPr>
      <w:suppressAutoHyphens w:val="0"/>
      <w:spacing w:before="120"/>
    </w:pPr>
    <w:rPr>
      <w:rFonts w:ascii="Arial" w:hAnsi="Arial"/>
      <w:snapToGrid w:val="0"/>
      <w:sz w:val="20"/>
      <w:szCs w:val="20"/>
      <w:lang w:eastAsia="ru-RU"/>
    </w:rPr>
  </w:style>
  <w:style w:type="paragraph" w:customStyle="1" w:styleId="afff0">
    <w:name w:val="Таблица_Шапка"/>
    <w:basedOn w:val="a5"/>
    <w:link w:val="afff1"/>
    <w:qFormat/>
    <w:rsid w:val="00B94F33"/>
    <w:pPr>
      <w:suppressAutoHyphens w:val="0"/>
      <w:jc w:val="center"/>
    </w:pPr>
    <w:rPr>
      <w:rFonts w:ascii="Arial" w:hAnsi="Arial"/>
      <w:b/>
      <w:snapToGrid w:val="0"/>
      <w:sz w:val="20"/>
      <w:szCs w:val="20"/>
      <w:lang w:eastAsia="ru-RU"/>
    </w:rPr>
  </w:style>
  <w:style w:type="character" w:customStyle="1" w:styleId="afff1">
    <w:name w:val="Таблица_Шапка Знак"/>
    <w:link w:val="afff0"/>
    <w:rsid w:val="00B94F33"/>
    <w:rPr>
      <w:rFonts w:ascii="Arial" w:hAnsi="Arial"/>
      <w:b/>
      <w:snapToGrid w:val="0"/>
    </w:rPr>
  </w:style>
  <w:style w:type="paragraph" w:customStyle="1" w:styleId="afff2">
    <w:name w:val="Основной текст.Абзац"/>
    <w:basedOn w:val="a5"/>
    <w:link w:val="afff3"/>
    <w:qFormat/>
    <w:rsid w:val="00F12373"/>
    <w:pPr>
      <w:spacing w:before="120"/>
      <w:ind w:firstLine="680"/>
      <w:jc w:val="both"/>
    </w:pPr>
    <w:rPr>
      <w:rFonts w:ascii="Arial" w:hAnsi="Arial"/>
      <w:sz w:val="20"/>
      <w:szCs w:val="20"/>
      <w:lang w:eastAsia="ru-RU"/>
    </w:rPr>
  </w:style>
  <w:style w:type="character" w:customStyle="1" w:styleId="afff3">
    <w:name w:val="Основной текст.Абзац Знак"/>
    <w:link w:val="afff2"/>
    <w:rsid w:val="00F12373"/>
    <w:rPr>
      <w:rFonts w:ascii="Arial" w:hAnsi="Arial"/>
    </w:rPr>
  </w:style>
  <w:style w:type="character" w:styleId="afff4">
    <w:name w:val="Hyperlink"/>
    <w:basedOn w:val="a6"/>
    <w:uiPriority w:val="99"/>
    <w:rsid w:val="00410295"/>
    <w:rPr>
      <w:color w:val="0000FF" w:themeColor="hyperlink"/>
      <w:u w:val="single"/>
    </w:rPr>
  </w:style>
  <w:style w:type="paragraph" w:styleId="afff5">
    <w:name w:val="Document Map"/>
    <w:basedOn w:val="a5"/>
    <w:link w:val="afff6"/>
    <w:rsid w:val="00A053B9"/>
    <w:pPr>
      <w:shd w:val="clear" w:color="auto" w:fill="000080"/>
      <w:suppressAutoHyphens w:val="0"/>
    </w:pPr>
    <w:rPr>
      <w:rFonts w:ascii="Tahoma" w:hAnsi="Tahoma" w:cs="Tahoma"/>
      <w:sz w:val="20"/>
      <w:szCs w:val="20"/>
      <w:lang w:eastAsia="ru-RU"/>
    </w:rPr>
  </w:style>
  <w:style w:type="character" w:customStyle="1" w:styleId="afff6">
    <w:name w:val="Схема документа Знак"/>
    <w:basedOn w:val="a6"/>
    <w:link w:val="afff5"/>
    <w:rsid w:val="00A053B9"/>
    <w:rPr>
      <w:rFonts w:ascii="Tahoma" w:hAnsi="Tahoma" w:cs="Tahoma"/>
      <w:shd w:val="clear" w:color="auto" w:fill="000080"/>
    </w:rPr>
  </w:style>
  <w:style w:type="paragraph" w:styleId="afff7">
    <w:name w:val="TOC Heading"/>
    <w:basedOn w:val="1"/>
    <w:next w:val="a5"/>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5"/>
    <w:next w:val="a5"/>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1">
    <w:name w:val="toc 3"/>
    <w:basedOn w:val="a5"/>
    <w:next w:val="a5"/>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a">
    <w:name w:val="toc 1"/>
    <w:basedOn w:val="a5"/>
    <w:next w:val="a5"/>
    <w:link w:val="1b"/>
    <w:autoRedefine/>
    <w:rsid w:val="00EA119F"/>
    <w:pPr>
      <w:tabs>
        <w:tab w:val="right" w:pos="9214"/>
      </w:tabs>
      <w:spacing w:after="100"/>
      <w:ind w:left="567"/>
    </w:pPr>
  </w:style>
  <w:style w:type="character" w:customStyle="1" w:styleId="afff8">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uiPriority w:val="99"/>
    <w:rsid w:val="006E719F"/>
    <w:rPr>
      <w:rFonts w:ascii="Arial" w:hAnsi="Arial"/>
      <w:lang w:val="ru-RU" w:eastAsia="ru-RU" w:bidi="ar-SA"/>
    </w:rPr>
  </w:style>
  <w:style w:type="paragraph" w:styleId="afff9">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5"/>
    <w:next w:val="a5"/>
    <w:link w:val="1c"/>
    <w:qFormat/>
    <w:rsid w:val="008526AA"/>
    <w:pPr>
      <w:suppressAutoHyphens w:val="0"/>
      <w:spacing w:before="120" w:after="120"/>
    </w:pPr>
    <w:rPr>
      <w:rFonts w:ascii="Arial" w:hAnsi="Arial"/>
      <w:b/>
      <w:sz w:val="20"/>
      <w:szCs w:val="20"/>
      <w:lang w:eastAsia="ru-RU"/>
    </w:rPr>
  </w:style>
  <w:style w:type="character" w:customStyle="1" w:styleId="1c">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9"/>
    <w:rsid w:val="008526AA"/>
    <w:rPr>
      <w:rFonts w:ascii="Arial" w:hAnsi="Arial"/>
      <w:b/>
    </w:rPr>
  </w:style>
  <w:style w:type="character" w:customStyle="1" w:styleId="afff">
    <w:name w:val="Таблица_Строка Знак"/>
    <w:link w:val="affe"/>
    <w:rsid w:val="008526AA"/>
    <w:rPr>
      <w:rFonts w:ascii="Arial" w:hAnsi="Arial"/>
      <w:snapToGrid w:val="0"/>
    </w:rPr>
  </w:style>
  <w:style w:type="character" w:customStyle="1" w:styleId="1d">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a">
    <w:name w:val="Table Grid"/>
    <w:basedOn w:val="a7"/>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FollowedHyperlink"/>
    <w:basedOn w:val="a6"/>
    <w:uiPriority w:val="99"/>
    <w:rsid w:val="00CD55BA"/>
    <w:rPr>
      <w:color w:val="800080" w:themeColor="followedHyperlink"/>
      <w:u w:val="single"/>
    </w:rPr>
  </w:style>
  <w:style w:type="character" w:customStyle="1" w:styleId="afe">
    <w:name w:val="Титульный СамНИПИ Знак"/>
    <w:link w:val="afd"/>
    <w:rsid w:val="004D0597"/>
    <w:rPr>
      <w:rFonts w:ascii="Arial" w:hAnsi="Arial"/>
      <w:b/>
      <w:bCs/>
      <w:sz w:val="32"/>
    </w:rPr>
  </w:style>
  <w:style w:type="paragraph" w:styleId="afffc">
    <w:name w:val="Title"/>
    <w:basedOn w:val="a5"/>
    <w:link w:val="afffd"/>
    <w:qFormat/>
    <w:rsid w:val="001173C2"/>
    <w:pPr>
      <w:suppressAutoHyphens w:val="0"/>
      <w:jc w:val="center"/>
    </w:pPr>
    <w:rPr>
      <w:sz w:val="32"/>
      <w:lang w:eastAsia="en-US"/>
    </w:rPr>
  </w:style>
  <w:style w:type="character" w:customStyle="1" w:styleId="afffd">
    <w:name w:val="Название Знак"/>
    <w:basedOn w:val="a6"/>
    <w:link w:val="afffc"/>
    <w:rsid w:val="001173C2"/>
    <w:rPr>
      <w:sz w:val="32"/>
      <w:szCs w:val="24"/>
      <w:lang w:eastAsia="en-US"/>
    </w:rPr>
  </w:style>
  <w:style w:type="paragraph" w:customStyle="1" w:styleId="a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5"/>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e">
    <w:name w:val="Обычный1"/>
    <w:rsid w:val="000507AA"/>
    <w:pPr>
      <w:jc w:val="both"/>
    </w:pPr>
  </w:style>
  <w:style w:type="paragraph" w:customStyle="1" w:styleId="1f">
    <w:name w:val="Абзац списка1"/>
    <w:basedOn w:val="a5"/>
    <w:uiPriority w:val="99"/>
    <w:rsid w:val="000507AA"/>
    <w:pPr>
      <w:suppressAutoHyphens w:val="0"/>
      <w:ind w:left="720"/>
    </w:pPr>
    <w:rPr>
      <w:lang w:eastAsia="ru-RU"/>
    </w:rPr>
  </w:style>
  <w:style w:type="paragraph" w:customStyle="1" w:styleId="xl65">
    <w:name w:val="xl65"/>
    <w:basedOn w:val="a5"/>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6">
    <w:name w:val="xl66"/>
    <w:basedOn w:val="a5"/>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5"/>
    <w:qFormat/>
    <w:rsid w:val="000E7B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68">
    <w:name w:val="xl68"/>
    <w:basedOn w:val="a5"/>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69">
    <w:name w:val="xl69"/>
    <w:basedOn w:val="a5"/>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70">
    <w:name w:val="xl70"/>
    <w:basedOn w:val="a5"/>
    <w:qFormat/>
    <w:rsid w:val="000E7B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1">
    <w:name w:val="xl71"/>
    <w:basedOn w:val="a5"/>
    <w:qFormat/>
    <w:rsid w:val="000E7B6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2">
    <w:name w:val="xl72"/>
    <w:basedOn w:val="a5"/>
    <w:qFormat/>
    <w:rsid w:val="000E7B6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3">
    <w:name w:val="xl73"/>
    <w:basedOn w:val="a5"/>
    <w:qFormat/>
    <w:rsid w:val="000E7B69"/>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74">
    <w:name w:val="xl74"/>
    <w:basedOn w:val="a5"/>
    <w:qFormat/>
    <w:rsid w:val="000E7B69"/>
    <w:pPr>
      <w:pBdr>
        <w:top w:val="single" w:sz="4" w:space="0" w:color="auto"/>
        <w:left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5">
    <w:name w:val="xl75"/>
    <w:basedOn w:val="a5"/>
    <w:qFormat/>
    <w:rsid w:val="000E7B69"/>
    <w:pPr>
      <w:pBdr>
        <w:top w:val="single" w:sz="4" w:space="0" w:color="auto"/>
        <w:bottom w:val="single" w:sz="4" w:space="0" w:color="auto"/>
      </w:pBdr>
      <w:suppressAutoHyphens w:val="0"/>
      <w:spacing w:before="100" w:beforeAutospacing="1" w:after="100" w:afterAutospacing="1"/>
      <w:textAlignment w:val="top"/>
    </w:pPr>
    <w:rPr>
      <w:sz w:val="20"/>
      <w:szCs w:val="20"/>
      <w:lang w:eastAsia="ru-RU"/>
    </w:rPr>
  </w:style>
  <w:style w:type="paragraph" w:customStyle="1" w:styleId="xl76">
    <w:name w:val="xl76"/>
    <w:basedOn w:val="a5"/>
    <w:qFormat/>
    <w:rsid w:val="000E7B69"/>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77">
    <w:name w:val="xl77"/>
    <w:basedOn w:val="a5"/>
    <w:qFormat/>
    <w:rsid w:val="000E7B69"/>
    <w:pPr>
      <w:pBdr>
        <w:top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78">
    <w:name w:val="xl78"/>
    <w:basedOn w:val="a5"/>
    <w:qFormat/>
    <w:rsid w:val="000E7B69"/>
    <w:pPr>
      <w:pBdr>
        <w:top w:val="single" w:sz="4" w:space="0" w:color="auto"/>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79">
    <w:name w:val="xl79"/>
    <w:basedOn w:val="a5"/>
    <w:qFormat/>
    <w:rsid w:val="000E7B69"/>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0">
    <w:name w:val="xl80"/>
    <w:basedOn w:val="a5"/>
    <w:qFormat/>
    <w:rsid w:val="000E7B69"/>
    <w:pPr>
      <w:pBdr>
        <w:top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1">
    <w:name w:val="xl81"/>
    <w:basedOn w:val="a5"/>
    <w:qFormat/>
    <w:rsid w:val="000E7B69"/>
    <w:pPr>
      <w:suppressAutoHyphens w:val="0"/>
      <w:spacing w:before="100" w:beforeAutospacing="1" w:after="100" w:afterAutospacing="1"/>
      <w:jc w:val="center"/>
      <w:textAlignment w:val="center"/>
    </w:pPr>
    <w:rPr>
      <w:sz w:val="20"/>
      <w:szCs w:val="20"/>
      <w:lang w:eastAsia="ru-RU"/>
    </w:rPr>
  </w:style>
  <w:style w:type="paragraph" w:customStyle="1" w:styleId="xl82">
    <w:name w:val="xl82"/>
    <w:basedOn w:val="a5"/>
    <w:qFormat/>
    <w:rsid w:val="000E7B69"/>
    <w:pPr>
      <w:pBdr>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83">
    <w:name w:val="xl83"/>
    <w:basedOn w:val="a5"/>
    <w:qFormat/>
    <w:rsid w:val="000E7B69"/>
    <w:pPr>
      <w:pBdr>
        <w:top w:val="single" w:sz="8" w:space="0" w:color="auto"/>
        <w:left w:val="single" w:sz="4"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5"/>
    <w:qFormat/>
    <w:rsid w:val="000E7B69"/>
    <w:pPr>
      <w:pBdr>
        <w:top w:val="single" w:sz="8" w:space="0" w:color="auto"/>
        <w:bottom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5"/>
    <w:qFormat/>
    <w:rsid w:val="000E7B69"/>
    <w:pPr>
      <w:pBdr>
        <w:top w:val="single" w:sz="8"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character" w:customStyle="1" w:styleId="112">
    <w:name w:val="Заголовок 1 Знак1"/>
    <w:aliases w:val="Знак7 Знак,Заголовок 1 Знак Знак Знак1"/>
    <w:basedOn w:val="a6"/>
    <w:rsid w:val="00163B04"/>
    <w:rPr>
      <w:rFonts w:asciiTheme="majorHAnsi" w:eastAsiaTheme="majorEastAsia" w:hAnsiTheme="majorHAnsi" w:cstheme="majorBidi"/>
      <w:b/>
      <w:bCs/>
      <w:color w:val="365F91" w:themeColor="accent1" w:themeShade="BF"/>
      <w:sz w:val="28"/>
      <w:szCs w:val="28"/>
      <w:lang w:eastAsia="en-US"/>
    </w:rPr>
  </w:style>
  <w:style w:type="character" w:styleId="affff0">
    <w:name w:val="Strong"/>
    <w:uiPriority w:val="22"/>
    <w:qFormat/>
    <w:rsid w:val="00163B04"/>
    <w:rPr>
      <w:rFonts w:ascii="Times New Roman" w:hAnsi="Times New Roman" w:cs="Times New Roman" w:hint="default"/>
      <w:b/>
      <w:bCs/>
    </w:rPr>
  </w:style>
  <w:style w:type="paragraph" w:styleId="affff1">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Web),Обычный (Web) + полужирный Знак,Слева:  0 Знак,3 см Знак,9... Знак,3 см"/>
    <w:basedOn w:val="a5"/>
    <w:link w:val="affff2"/>
    <w:uiPriority w:val="99"/>
    <w:unhideWhenUsed/>
    <w:qFormat/>
    <w:rsid w:val="00163B04"/>
    <w:pPr>
      <w:suppressAutoHyphens w:val="0"/>
      <w:spacing w:before="100" w:beforeAutospacing="1" w:after="100" w:afterAutospacing="1" w:line="276" w:lineRule="auto"/>
    </w:pPr>
    <w:rPr>
      <w:rFonts w:eastAsia="Calibri"/>
      <w:lang w:eastAsia="en-US"/>
    </w:rPr>
  </w:style>
  <w:style w:type="character" w:customStyle="1" w:styleId="af1">
    <w:name w:val="Верхний колонтитул Знак"/>
    <w:aliases w:val="h Знак,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Колонтитул Знак"/>
    <w:basedOn w:val="a6"/>
    <w:link w:val="af0"/>
    <w:locked/>
    <w:rsid w:val="00163B04"/>
    <w:rPr>
      <w:sz w:val="24"/>
      <w:szCs w:val="24"/>
      <w:lang w:eastAsia="ar-SA"/>
    </w:rPr>
  </w:style>
  <w:style w:type="character" w:customStyle="1" w:styleId="1f0">
    <w:name w:val="Верхний колонтитул Знак1"/>
    <w:aliases w:val="Знак Знак1,h Знак1,Titul Знак1,Heder Знак1,Верхний колонтитул1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
    <w:basedOn w:val="a6"/>
    <w:rsid w:val="00163B04"/>
    <w:rPr>
      <w:rFonts w:ascii="Calibri" w:eastAsia="Calibri" w:hAnsi="Calibri"/>
      <w:sz w:val="22"/>
      <w:szCs w:val="22"/>
      <w:lang w:eastAsia="en-US"/>
    </w:rPr>
  </w:style>
  <w:style w:type="character" w:customStyle="1" w:styleId="af3">
    <w:name w:val="Нижний колонтитул Знак"/>
    <w:basedOn w:val="a6"/>
    <w:link w:val="af2"/>
    <w:rsid w:val="00163B04"/>
    <w:rPr>
      <w:sz w:val="24"/>
      <w:szCs w:val="24"/>
      <w:lang w:eastAsia="ar-SA"/>
    </w:rPr>
  </w:style>
  <w:style w:type="character" w:customStyle="1" w:styleId="af5">
    <w:name w:val="Основной текст с отступом Знак"/>
    <w:aliases w:val=" Знак Знак Знак"/>
    <w:basedOn w:val="a6"/>
    <w:link w:val="af4"/>
    <w:rsid w:val="00163B04"/>
    <w:rPr>
      <w:sz w:val="24"/>
      <w:szCs w:val="24"/>
      <w:lang w:eastAsia="ar-SA"/>
    </w:rPr>
  </w:style>
  <w:style w:type="paragraph" w:styleId="35">
    <w:name w:val="Body Text Indent 3"/>
    <w:basedOn w:val="a5"/>
    <w:link w:val="36"/>
    <w:unhideWhenUsed/>
    <w:rsid w:val="00163B04"/>
    <w:pPr>
      <w:suppressAutoHyphens w:val="0"/>
      <w:spacing w:after="120" w:line="276" w:lineRule="auto"/>
      <w:ind w:left="283"/>
    </w:pPr>
    <w:rPr>
      <w:rFonts w:ascii="Calibri" w:eastAsia="Calibri" w:hAnsi="Calibri"/>
      <w:sz w:val="16"/>
      <w:szCs w:val="16"/>
      <w:lang w:eastAsia="en-US"/>
    </w:rPr>
  </w:style>
  <w:style w:type="character" w:customStyle="1" w:styleId="36">
    <w:name w:val="Основной текст с отступом 3 Знак"/>
    <w:basedOn w:val="a6"/>
    <w:link w:val="35"/>
    <w:rsid w:val="00163B04"/>
    <w:rPr>
      <w:rFonts w:ascii="Calibri" w:eastAsia="Calibri" w:hAnsi="Calibri"/>
      <w:sz w:val="16"/>
      <w:szCs w:val="16"/>
      <w:lang w:eastAsia="en-US"/>
    </w:rPr>
  </w:style>
  <w:style w:type="paragraph" w:styleId="affff3">
    <w:name w:val="No Spacing"/>
    <w:uiPriority w:val="1"/>
    <w:qFormat/>
    <w:rsid w:val="00163B04"/>
    <w:rPr>
      <w:rFonts w:ascii="Arial" w:hAnsi="Arial"/>
    </w:rPr>
  </w:style>
  <w:style w:type="paragraph" w:customStyle="1" w:styleId="25">
    <w:name w:val="Обычный2"/>
    <w:rsid w:val="00163B04"/>
    <w:pPr>
      <w:jc w:val="both"/>
    </w:pPr>
  </w:style>
  <w:style w:type="paragraph" w:customStyle="1" w:styleId="26">
    <w:name w:val="Абзац списка2"/>
    <w:basedOn w:val="a5"/>
    <w:uiPriority w:val="99"/>
    <w:rsid w:val="00163B04"/>
    <w:pPr>
      <w:suppressAutoHyphens w:val="0"/>
      <w:spacing w:after="200" w:line="276" w:lineRule="auto"/>
      <w:ind w:left="720"/>
    </w:pPr>
    <w:rPr>
      <w:rFonts w:eastAsia="Calibri"/>
      <w:lang w:eastAsia="en-US"/>
    </w:rPr>
  </w:style>
  <w:style w:type="paragraph" w:customStyle="1" w:styleId="1f1">
    <w:name w:val="Основной текст1"/>
    <w:basedOn w:val="a5"/>
    <w:qFormat/>
    <w:rsid w:val="00163B04"/>
    <w:pPr>
      <w:widowControl w:val="0"/>
      <w:shd w:val="clear" w:color="auto" w:fill="FFFFFF"/>
      <w:suppressAutoHyphens w:val="0"/>
      <w:spacing w:before="300" w:after="200" w:line="0" w:lineRule="atLeast"/>
    </w:pPr>
    <w:rPr>
      <w:sz w:val="20"/>
      <w:szCs w:val="20"/>
      <w:lang w:eastAsia="ru-RU"/>
    </w:rPr>
  </w:style>
  <w:style w:type="paragraph" w:customStyle="1" w:styleId="ConsPlusNonformat">
    <w:name w:val="ConsPlusNonformat"/>
    <w:uiPriority w:val="99"/>
    <w:rsid w:val="00163B04"/>
    <w:pPr>
      <w:widowControl w:val="0"/>
      <w:autoSpaceDE w:val="0"/>
      <w:autoSpaceDN w:val="0"/>
      <w:adjustRightInd w:val="0"/>
    </w:pPr>
    <w:rPr>
      <w:rFonts w:ascii="Courier New" w:hAnsi="Courier New" w:cs="Courier New"/>
    </w:rPr>
  </w:style>
  <w:style w:type="paragraph" w:customStyle="1" w:styleId="ConsPlusNormal">
    <w:name w:val="ConsPlusNormal"/>
    <w:qFormat/>
    <w:rsid w:val="00163B04"/>
    <w:pPr>
      <w:autoSpaceDE w:val="0"/>
      <w:autoSpaceDN w:val="0"/>
      <w:adjustRightInd w:val="0"/>
    </w:pPr>
    <w:rPr>
      <w:rFonts w:ascii="Arial" w:eastAsia="Calibri" w:hAnsi="Arial" w:cs="Arial"/>
      <w:lang w:eastAsia="en-US"/>
    </w:rPr>
  </w:style>
  <w:style w:type="character" w:customStyle="1" w:styleId="affff4">
    <w:name w:val="Нумерованный список СамНИПИ Знак"/>
    <w:link w:val="affff5"/>
    <w:locked/>
    <w:rsid w:val="00163B04"/>
    <w:rPr>
      <w:rFonts w:ascii="Arial" w:hAnsi="Arial" w:cs="Arial"/>
    </w:rPr>
  </w:style>
  <w:style w:type="paragraph" w:customStyle="1" w:styleId="affff5">
    <w:name w:val="Нумерованный список СамНИПИ"/>
    <w:link w:val="affff4"/>
    <w:qFormat/>
    <w:rsid w:val="00163B04"/>
    <w:pPr>
      <w:ind w:firstLine="720"/>
    </w:pPr>
    <w:rPr>
      <w:rFonts w:ascii="Arial" w:hAnsi="Arial" w:cs="Arial"/>
    </w:rPr>
  </w:style>
  <w:style w:type="paragraph" w:customStyle="1" w:styleId="affff6">
    <w:name w:val="Основной"/>
    <w:basedOn w:val="af4"/>
    <w:uiPriority w:val="99"/>
    <w:rsid w:val="00163B04"/>
    <w:pPr>
      <w:suppressAutoHyphens w:val="0"/>
      <w:spacing w:line="276" w:lineRule="auto"/>
      <w:ind w:left="0" w:firstLine="680"/>
      <w:jc w:val="both"/>
    </w:pPr>
    <w:rPr>
      <w:rFonts w:eastAsia="Calibri"/>
      <w:sz w:val="28"/>
      <w:lang w:eastAsia="en-US"/>
    </w:rPr>
  </w:style>
  <w:style w:type="paragraph" w:customStyle="1" w:styleId="1f2">
    <w:name w:val="Основной текст СамНИПИ Знак Знак1"/>
    <w:link w:val="113"/>
    <w:qFormat/>
    <w:rsid w:val="00163B04"/>
    <w:pPr>
      <w:suppressAutoHyphens/>
      <w:spacing w:before="120"/>
      <w:ind w:firstLine="720"/>
      <w:jc w:val="both"/>
    </w:pPr>
    <w:rPr>
      <w:rFonts w:ascii="Arial" w:hAnsi="Arial"/>
      <w:bCs/>
    </w:rPr>
  </w:style>
  <w:style w:type="paragraph" w:customStyle="1" w:styleId="42">
    <w:name w:val="Нижний колонтитул А4 СамНИПИ"/>
    <w:basedOn w:val="af2"/>
    <w:qFormat/>
    <w:rsid w:val="00163B04"/>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qFormat/>
    <w:rsid w:val="00163B04"/>
    <w:pPr>
      <w:pBdr>
        <w:bottom w:val="single" w:sz="4" w:space="1" w:color="auto"/>
      </w:pBdr>
      <w:tabs>
        <w:tab w:val="center" w:pos="4819"/>
        <w:tab w:val="right" w:pos="9638"/>
      </w:tabs>
    </w:pPr>
    <w:rPr>
      <w:rFonts w:ascii="Arial" w:hAnsi="Arial"/>
      <w:sz w:val="16"/>
    </w:rPr>
  </w:style>
  <w:style w:type="character" w:customStyle="1" w:styleId="apple-converted-space">
    <w:name w:val="apple-converted-space"/>
    <w:basedOn w:val="a6"/>
    <w:rsid w:val="00163B04"/>
  </w:style>
  <w:style w:type="character" w:customStyle="1" w:styleId="apple-style-span">
    <w:name w:val="apple-style-span"/>
    <w:basedOn w:val="a6"/>
    <w:rsid w:val="00163B04"/>
  </w:style>
  <w:style w:type="table" w:customStyle="1" w:styleId="1f3">
    <w:name w:val="Стиль таблицы1"/>
    <w:basedOn w:val="a7"/>
    <w:rsid w:val="00163B04"/>
    <w:tblPr/>
  </w:style>
  <w:style w:type="paragraph" w:customStyle="1" w:styleId="affff7">
    <w:name w:val="Приложение СамНИПИ"/>
    <w:next w:val="afb"/>
    <w:link w:val="affff8"/>
    <w:qFormat/>
    <w:rsid w:val="00141E27"/>
    <w:pPr>
      <w:keepLines/>
      <w:jc w:val="center"/>
    </w:pPr>
    <w:rPr>
      <w:rFonts w:ascii="Arial" w:hAnsi="Arial"/>
      <w:b/>
      <w:sz w:val="28"/>
    </w:rPr>
  </w:style>
  <w:style w:type="character" w:customStyle="1" w:styleId="affff8">
    <w:name w:val="Приложение СамНИПИ Знак"/>
    <w:link w:val="affff7"/>
    <w:rsid w:val="00141E27"/>
    <w:rPr>
      <w:rFonts w:ascii="Arial" w:hAnsi="Arial"/>
      <w:b/>
      <w:sz w:val="28"/>
    </w:rPr>
  </w:style>
  <w:style w:type="paragraph" w:customStyle="1" w:styleId="37">
    <w:name w:val="Нижний колонтитул А3 СамНИПИ"/>
    <w:qFormat/>
    <w:rsid w:val="00DC7B41"/>
    <w:pPr>
      <w:pBdr>
        <w:top w:val="single" w:sz="4" w:space="1" w:color="auto"/>
      </w:pBdr>
      <w:tabs>
        <w:tab w:val="left" w:pos="11907"/>
        <w:tab w:val="center" w:pos="16727"/>
        <w:tab w:val="right" w:pos="21546"/>
      </w:tabs>
    </w:pPr>
    <w:rPr>
      <w:rFonts w:ascii="Arial" w:hAnsi="Arial"/>
      <w:sz w:val="16"/>
    </w:rPr>
  </w:style>
  <w:style w:type="paragraph" w:customStyle="1" w:styleId="38">
    <w:name w:val="Верхний колонтитул А3 СамНИПИ"/>
    <w:next w:val="a5"/>
    <w:qFormat/>
    <w:rsid w:val="00DC7B41"/>
    <w:pPr>
      <w:pBdr>
        <w:bottom w:val="single" w:sz="4" w:space="1" w:color="auto"/>
      </w:pBdr>
      <w:tabs>
        <w:tab w:val="left" w:pos="11907"/>
        <w:tab w:val="center" w:pos="16727"/>
        <w:tab w:val="right" w:pos="21546"/>
      </w:tabs>
    </w:pPr>
    <w:rPr>
      <w:rFonts w:ascii="Arial" w:hAnsi="Arial"/>
      <w:sz w:val="16"/>
    </w:rPr>
  </w:style>
  <w:style w:type="paragraph" w:styleId="44">
    <w:name w:val="toc 4"/>
    <w:basedOn w:val="a5"/>
    <w:next w:val="a5"/>
    <w:rsid w:val="00DC7B41"/>
    <w:pPr>
      <w:ind w:left="851" w:right="567"/>
    </w:pPr>
    <w:rPr>
      <w:rFonts w:ascii="Arial" w:hAnsi="Arial"/>
      <w:sz w:val="20"/>
      <w:szCs w:val="20"/>
      <w:lang w:eastAsia="ru-RU"/>
    </w:rPr>
  </w:style>
  <w:style w:type="table" w:customStyle="1" w:styleId="1f4">
    <w:name w:val="Сетка таблицы1"/>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next w:val="afffa"/>
    <w:uiPriority w:val="99"/>
    <w:rsid w:val="00DC7B4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6"/>
    <w:rsid w:val="00DC7B41"/>
  </w:style>
  <w:style w:type="character" w:styleId="affff9">
    <w:name w:val="Placeholder Text"/>
    <w:basedOn w:val="a6"/>
    <w:uiPriority w:val="99"/>
    <w:semiHidden/>
    <w:rsid w:val="00DC7B41"/>
    <w:rPr>
      <w:color w:val="808080"/>
    </w:rPr>
  </w:style>
  <w:style w:type="numbering" w:customStyle="1" w:styleId="1f5">
    <w:name w:val="Нет списка1"/>
    <w:next w:val="a8"/>
    <w:uiPriority w:val="99"/>
    <w:semiHidden/>
    <w:unhideWhenUsed/>
    <w:rsid w:val="00DC7B41"/>
  </w:style>
  <w:style w:type="numbering" w:customStyle="1" w:styleId="28">
    <w:name w:val="Нет списка2"/>
    <w:next w:val="a8"/>
    <w:uiPriority w:val="99"/>
    <w:semiHidden/>
    <w:unhideWhenUsed/>
    <w:rsid w:val="00DC7B41"/>
  </w:style>
  <w:style w:type="character" w:customStyle="1" w:styleId="29">
    <w:name w:val="Основной текст Знак2"/>
    <w:aliases w:val="Абзац Знак2"/>
    <w:rsid w:val="00DC7B41"/>
    <w:rPr>
      <w:rFonts w:ascii="Arial" w:hAnsi="Arial"/>
    </w:rPr>
  </w:style>
  <w:style w:type="character" w:customStyle="1" w:styleId="410">
    <w:name w:val="Заголовок 4 Знак1"/>
    <w:rsid w:val="00CF1D91"/>
    <w:rPr>
      <w:rFonts w:ascii="Arial" w:hAnsi="Arial"/>
      <w:b/>
      <w:sz w:val="24"/>
    </w:rPr>
  </w:style>
  <w:style w:type="paragraph" w:customStyle="1" w:styleId="1f6">
    <w:name w:val="Стиль1"/>
    <w:basedOn w:val="afb"/>
    <w:link w:val="1f7"/>
    <w:uiPriority w:val="99"/>
    <w:qFormat/>
    <w:rsid w:val="00CF1D91"/>
  </w:style>
  <w:style w:type="character" w:customStyle="1" w:styleId="1f7">
    <w:name w:val="Стиль1 Знак"/>
    <w:link w:val="1f6"/>
    <w:uiPriority w:val="99"/>
    <w:rsid w:val="00CF1D91"/>
    <w:rPr>
      <w:rFonts w:ascii="Arial" w:hAnsi="Arial"/>
      <w:bCs/>
    </w:rPr>
  </w:style>
  <w:style w:type="paragraph" w:customStyle="1" w:styleId="xl63">
    <w:name w:val="xl63"/>
    <w:basedOn w:val="a5"/>
    <w:qFormat/>
    <w:rsid w:val="00CF1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TableParagraph">
    <w:name w:val="Table Paragraph"/>
    <w:basedOn w:val="a5"/>
    <w:uiPriority w:val="1"/>
    <w:qFormat/>
    <w:rsid w:val="00CF1D91"/>
    <w:pPr>
      <w:widowControl w:val="0"/>
      <w:suppressAutoHyphens w:val="0"/>
      <w:autoSpaceDE w:val="0"/>
      <w:autoSpaceDN w:val="0"/>
      <w:adjustRightInd w:val="0"/>
    </w:pPr>
    <w:rPr>
      <w:lang w:eastAsia="ru-RU"/>
    </w:rPr>
  </w:style>
  <w:style w:type="paragraph" w:customStyle="1" w:styleId="Default">
    <w:name w:val="Default"/>
    <w:qFormat/>
    <w:rsid w:val="0077294A"/>
    <w:pPr>
      <w:widowControl w:val="0"/>
      <w:autoSpaceDE w:val="0"/>
      <w:autoSpaceDN w:val="0"/>
      <w:adjustRightInd w:val="0"/>
      <w:spacing w:after="80"/>
    </w:pPr>
    <w:rPr>
      <w:color w:val="000000"/>
      <w:sz w:val="24"/>
      <w:szCs w:val="24"/>
    </w:rPr>
  </w:style>
  <w:style w:type="paragraph" w:customStyle="1" w:styleId="affffa">
    <w:name w:val="Стиль Титульный СамНИПИ + не полужирный"/>
    <w:basedOn w:val="afd"/>
    <w:link w:val="affffb"/>
    <w:rsid w:val="00793037"/>
    <w:pPr>
      <w:spacing w:before="200"/>
    </w:pPr>
  </w:style>
  <w:style w:type="character" w:customStyle="1" w:styleId="affffb">
    <w:name w:val="Стиль Титульный СамНИПИ + не полужирный Знак"/>
    <w:link w:val="affffa"/>
    <w:rsid w:val="00793037"/>
    <w:rPr>
      <w:rFonts w:ascii="Arial" w:hAnsi="Arial"/>
      <w:b/>
      <w:bCs/>
      <w:sz w:val="32"/>
    </w:rPr>
  </w:style>
  <w:style w:type="character" w:customStyle="1" w:styleId="1f8">
    <w:name w:val="Текст выноски Знак1"/>
    <w:rsid w:val="0013389D"/>
    <w:rPr>
      <w:rFonts w:ascii="Tahoma" w:hAnsi="Tahoma" w:cs="Tahoma"/>
      <w:sz w:val="16"/>
      <w:szCs w:val="16"/>
    </w:rPr>
  </w:style>
  <w:style w:type="paragraph" w:styleId="affffc">
    <w:name w:val="annotation text"/>
    <w:basedOn w:val="a5"/>
    <w:link w:val="affffd"/>
    <w:rsid w:val="0013389D"/>
    <w:pPr>
      <w:suppressAutoHyphens w:val="0"/>
    </w:pPr>
    <w:rPr>
      <w:rFonts w:ascii="Arial" w:hAnsi="Arial"/>
      <w:sz w:val="20"/>
      <w:szCs w:val="20"/>
      <w:lang w:eastAsia="ru-RU"/>
    </w:rPr>
  </w:style>
  <w:style w:type="character" w:customStyle="1" w:styleId="affffd">
    <w:name w:val="Текст примечания Знак"/>
    <w:basedOn w:val="a6"/>
    <w:link w:val="affffc"/>
    <w:rsid w:val="0013389D"/>
    <w:rPr>
      <w:rFonts w:ascii="Arial" w:hAnsi="Arial"/>
    </w:rPr>
  </w:style>
  <w:style w:type="paragraph" w:styleId="affffe">
    <w:name w:val="annotation subject"/>
    <w:basedOn w:val="affffc"/>
    <w:next w:val="affffc"/>
    <w:link w:val="afffff"/>
    <w:rsid w:val="0013389D"/>
    <w:rPr>
      <w:b/>
      <w:bCs/>
    </w:rPr>
  </w:style>
  <w:style w:type="character" w:customStyle="1" w:styleId="afffff">
    <w:name w:val="Тема примечания Знак"/>
    <w:basedOn w:val="affffd"/>
    <w:link w:val="affffe"/>
    <w:rsid w:val="0013389D"/>
    <w:rPr>
      <w:rFonts w:ascii="Arial" w:hAnsi="Arial"/>
      <w:b/>
      <w:bCs/>
    </w:rPr>
  </w:style>
  <w:style w:type="character" w:customStyle="1" w:styleId="affd">
    <w:name w:val="Знак Знак Знак Знак Знак"/>
    <w:link w:val="affc"/>
    <w:rsid w:val="0013389D"/>
    <w:rPr>
      <w:rFonts w:ascii="Verdana" w:hAnsi="Verdana"/>
      <w:lang w:val="en-US" w:eastAsia="en-US"/>
    </w:rPr>
  </w:style>
  <w:style w:type="paragraph" w:customStyle="1" w:styleId="afffff0">
    <w:name w:val="Основной текст СамНИПИ Знак Знак"/>
    <w:link w:val="afffff1"/>
    <w:qFormat/>
    <w:rsid w:val="0013389D"/>
    <w:pPr>
      <w:suppressAutoHyphens/>
      <w:spacing w:before="120"/>
      <w:ind w:firstLine="720"/>
      <w:jc w:val="both"/>
    </w:pPr>
    <w:rPr>
      <w:rFonts w:ascii="Arial" w:hAnsi="Arial"/>
      <w:bCs/>
    </w:rPr>
  </w:style>
  <w:style w:type="character" w:customStyle="1" w:styleId="afffff1">
    <w:name w:val="Основной текст СамНИПИ Знак Знак Знак"/>
    <w:link w:val="afffff0"/>
    <w:rsid w:val="0013389D"/>
    <w:rPr>
      <w:rFonts w:ascii="Arial" w:hAnsi="Arial"/>
      <w:bCs/>
    </w:rPr>
  </w:style>
  <w:style w:type="paragraph" w:customStyle="1" w:styleId="1f9">
    <w:name w:val="Название объекта1"/>
    <w:basedOn w:val="a5"/>
    <w:next w:val="a5"/>
    <w:rsid w:val="0013389D"/>
    <w:pPr>
      <w:suppressAutoHyphens w:val="0"/>
      <w:spacing w:before="120" w:after="120"/>
    </w:pPr>
    <w:rPr>
      <w:rFonts w:ascii="Arial" w:hAnsi="Arial"/>
      <w:b/>
      <w:sz w:val="20"/>
      <w:szCs w:val="20"/>
      <w:lang w:eastAsia="ru-RU"/>
    </w:rPr>
  </w:style>
  <w:style w:type="paragraph" w:customStyle="1" w:styleId="3a">
    <w:name w:val="Верхний колонтитул А3 СамНИПИнефть"/>
    <w:next w:val="a5"/>
    <w:qFormat/>
    <w:rsid w:val="0013389D"/>
    <w:pPr>
      <w:pBdr>
        <w:bottom w:val="single" w:sz="4" w:space="1" w:color="auto"/>
      </w:pBdr>
      <w:tabs>
        <w:tab w:val="left" w:pos="11907"/>
        <w:tab w:val="center" w:pos="16727"/>
        <w:tab w:val="right" w:pos="21546"/>
      </w:tabs>
    </w:pPr>
    <w:rPr>
      <w:rFonts w:ascii="Arial" w:hAnsi="Arial"/>
      <w:sz w:val="16"/>
    </w:rPr>
  </w:style>
  <w:style w:type="paragraph" w:customStyle="1" w:styleId="3b">
    <w:name w:val="Нижний колонтитул А3 СамНИПИнефть"/>
    <w:qFormat/>
    <w:rsid w:val="0013389D"/>
    <w:pPr>
      <w:pBdr>
        <w:top w:val="single" w:sz="4" w:space="1" w:color="auto"/>
      </w:pBdr>
      <w:tabs>
        <w:tab w:val="left" w:pos="11907"/>
        <w:tab w:val="center" w:pos="16727"/>
        <w:tab w:val="right" w:pos="21546"/>
      </w:tabs>
    </w:pPr>
    <w:rPr>
      <w:rFonts w:ascii="Arial" w:hAnsi="Arial"/>
      <w:sz w:val="16"/>
    </w:rPr>
  </w:style>
  <w:style w:type="paragraph" w:styleId="afffff2">
    <w:name w:val="List Number"/>
    <w:basedOn w:val="a5"/>
    <w:rsid w:val="0013389D"/>
    <w:pPr>
      <w:tabs>
        <w:tab w:val="num" w:pos="360"/>
      </w:tabs>
      <w:suppressAutoHyphens w:val="0"/>
      <w:ind w:left="170" w:hanging="170"/>
    </w:pPr>
    <w:rPr>
      <w:rFonts w:ascii="Arial" w:hAnsi="Arial"/>
      <w:sz w:val="20"/>
      <w:lang w:eastAsia="ru-RU"/>
    </w:rPr>
  </w:style>
  <w:style w:type="paragraph" w:customStyle="1" w:styleId="afffff3">
    <w:name w:val="Знак"/>
    <w:basedOn w:val="a5"/>
    <w:rsid w:val="0013389D"/>
    <w:pPr>
      <w:suppressAutoHyphens w:val="0"/>
      <w:spacing w:after="160" w:line="240" w:lineRule="exact"/>
    </w:pPr>
    <w:rPr>
      <w:rFonts w:ascii="Verdana" w:hAnsi="Verdana"/>
      <w:sz w:val="20"/>
      <w:szCs w:val="20"/>
      <w:lang w:val="en-US" w:eastAsia="en-US"/>
    </w:rPr>
  </w:style>
  <w:style w:type="paragraph" w:customStyle="1" w:styleId="afffff4">
    <w:name w:val="Приложение"/>
    <w:basedOn w:val="1"/>
    <w:next w:val="ad"/>
    <w:link w:val="afffff5"/>
    <w:rsid w:val="0013389D"/>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5">
    <w:name w:val="Приложение Знак"/>
    <w:link w:val="afffff4"/>
    <w:rsid w:val="0013389D"/>
    <w:rPr>
      <w:rFonts w:ascii="Arial" w:hAnsi="Arial"/>
      <w:kern w:val="28"/>
      <w:sz w:val="28"/>
      <w:lang w:val="en-US"/>
    </w:rPr>
  </w:style>
  <w:style w:type="paragraph" w:customStyle="1" w:styleId="1fa">
    <w:name w:val="Нумерованный список1"/>
    <w:basedOn w:val="a5"/>
    <w:rsid w:val="0013389D"/>
    <w:rPr>
      <w:rFonts w:ascii="Arial" w:hAnsi="Arial"/>
      <w:sz w:val="20"/>
    </w:rPr>
  </w:style>
  <w:style w:type="paragraph" w:customStyle="1" w:styleId="100">
    <w:name w:val="Оглавление 10"/>
    <w:basedOn w:val="16"/>
    <w:rsid w:val="0013389D"/>
    <w:pPr>
      <w:tabs>
        <w:tab w:val="right" w:leader="dot" w:pos="9637"/>
      </w:tabs>
      <w:ind w:left="2547"/>
    </w:pPr>
    <w:rPr>
      <w:rFonts w:ascii="Arial" w:hAnsi="Arial" w:cs="Tahoma"/>
      <w:sz w:val="20"/>
    </w:rPr>
  </w:style>
  <w:style w:type="paragraph" w:styleId="3c">
    <w:name w:val="Body Text 3"/>
    <w:basedOn w:val="a5"/>
    <w:link w:val="3d"/>
    <w:rsid w:val="0013389D"/>
    <w:pPr>
      <w:suppressAutoHyphens w:val="0"/>
      <w:spacing w:after="120"/>
    </w:pPr>
    <w:rPr>
      <w:rFonts w:ascii="Arial" w:hAnsi="Arial"/>
      <w:sz w:val="16"/>
      <w:szCs w:val="16"/>
      <w:lang w:eastAsia="ru-RU"/>
    </w:rPr>
  </w:style>
  <w:style w:type="character" w:customStyle="1" w:styleId="3d">
    <w:name w:val="Основной текст 3 Знак"/>
    <w:basedOn w:val="a6"/>
    <w:link w:val="3c"/>
    <w:rsid w:val="0013389D"/>
    <w:rPr>
      <w:rFonts w:ascii="Arial" w:hAnsi="Arial"/>
      <w:sz w:val="16"/>
      <w:szCs w:val="16"/>
    </w:rPr>
  </w:style>
  <w:style w:type="paragraph" w:customStyle="1" w:styleId="afffff6">
    <w:name w:val="Содержание"/>
    <w:basedOn w:val="a5"/>
    <w:rsid w:val="0013389D"/>
    <w:pPr>
      <w:suppressAutoHyphens w:val="0"/>
      <w:ind w:left="57" w:right="57"/>
    </w:pPr>
    <w:rPr>
      <w:sz w:val="20"/>
      <w:szCs w:val="20"/>
      <w:lang w:val="en-US" w:eastAsia="ru-RU"/>
    </w:rPr>
  </w:style>
  <w:style w:type="paragraph" w:customStyle="1" w:styleId="afffff7">
    <w:name w:val="Стиль_осн_текста"/>
    <w:basedOn w:val="a5"/>
    <w:rsid w:val="0013389D"/>
    <w:pPr>
      <w:suppressAutoHyphens w:val="0"/>
      <w:ind w:firstLine="851"/>
      <w:jc w:val="both"/>
    </w:pPr>
    <w:rPr>
      <w:sz w:val="20"/>
      <w:szCs w:val="20"/>
      <w:lang w:eastAsia="ru-RU"/>
    </w:rPr>
  </w:style>
  <w:style w:type="paragraph" w:customStyle="1" w:styleId="Normal">
    <w:name w:val="[Normal]"/>
    <w:rsid w:val="0013389D"/>
    <w:pPr>
      <w:widowControl w:val="0"/>
      <w:autoSpaceDE w:val="0"/>
      <w:autoSpaceDN w:val="0"/>
      <w:adjustRightInd w:val="0"/>
    </w:pPr>
    <w:rPr>
      <w:rFonts w:ascii="Arial" w:hAnsi="Arial" w:cs="Arial"/>
      <w:sz w:val="24"/>
      <w:szCs w:val="24"/>
    </w:rPr>
  </w:style>
  <w:style w:type="paragraph" w:customStyle="1" w:styleId="afffff8">
    <w:name w:val="a"/>
    <w:basedOn w:val="a5"/>
    <w:rsid w:val="0013389D"/>
    <w:pPr>
      <w:suppressAutoHyphens w:val="0"/>
      <w:spacing w:before="100" w:beforeAutospacing="1" w:after="100" w:afterAutospacing="1"/>
    </w:pPr>
    <w:rPr>
      <w:lang w:eastAsia="ru-RU"/>
    </w:rPr>
  </w:style>
  <w:style w:type="paragraph" w:styleId="52">
    <w:name w:val="List Bullet 5"/>
    <w:basedOn w:val="a5"/>
    <w:rsid w:val="0013389D"/>
    <w:pPr>
      <w:suppressAutoHyphens w:val="0"/>
      <w:ind w:firstLine="720"/>
    </w:pPr>
    <w:rPr>
      <w:rFonts w:ascii="Arial" w:hAnsi="Arial"/>
      <w:sz w:val="20"/>
      <w:lang w:eastAsia="ru-RU"/>
    </w:rPr>
  </w:style>
  <w:style w:type="paragraph" w:styleId="3e">
    <w:name w:val="List Number 3"/>
    <w:basedOn w:val="a5"/>
    <w:rsid w:val="0013389D"/>
    <w:pPr>
      <w:tabs>
        <w:tab w:val="num" w:pos="926"/>
      </w:tabs>
      <w:suppressAutoHyphens w:val="0"/>
      <w:ind w:left="926" w:hanging="360"/>
    </w:pPr>
    <w:rPr>
      <w:rFonts w:ascii="Arial" w:hAnsi="Arial"/>
      <w:sz w:val="20"/>
      <w:lang w:eastAsia="ru-RU"/>
    </w:rPr>
  </w:style>
  <w:style w:type="paragraph" w:customStyle="1" w:styleId="211">
    <w:name w:val="Основной текст 21"/>
    <w:basedOn w:val="a5"/>
    <w:qFormat/>
    <w:rsid w:val="0013389D"/>
    <w:pPr>
      <w:suppressAutoHyphens w:val="0"/>
      <w:overflowPunct w:val="0"/>
      <w:autoSpaceDE w:val="0"/>
      <w:autoSpaceDN w:val="0"/>
      <w:adjustRightInd w:val="0"/>
      <w:ind w:left="1309" w:hanging="748"/>
      <w:jc w:val="both"/>
      <w:textAlignment w:val="baseline"/>
    </w:pPr>
    <w:rPr>
      <w:sz w:val="28"/>
      <w:szCs w:val="20"/>
      <w:lang w:eastAsia="ru-RU"/>
    </w:rPr>
  </w:style>
  <w:style w:type="paragraph" w:customStyle="1" w:styleId="Preformat">
    <w:name w:val="Preformat"/>
    <w:rsid w:val="0013389D"/>
    <w:pPr>
      <w:autoSpaceDE w:val="0"/>
      <w:autoSpaceDN w:val="0"/>
      <w:adjustRightInd w:val="0"/>
    </w:pPr>
    <w:rPr>
      <w:rFonts w:ascii="Courier New" w:hAnsi="Courier New" w:cs="Courier New"/>
    </w:rPr>
  </w:style>
  <w:style w:type="paragraph" w:customStyle="1" w:styleId="afffff9">
    <w:name w:val="Ненумерованный"/>
    <w:basedOn w:val="1"/>
    <w:rsid w:val="0013389D"/>
    <w:pPr>
      <w:pageBreakBefore/>
      <w:numPr>
        <w:numId w:val="0"/>
      </w:numPr>
      <w:suppressAutoHyphens w:val="0"/>
      <w:spacing w:before="240" w:after="120"/>
      <w:jc w:val="left"/>
    </w:pPr>
    <w:rPr>
      <w:rFonts w:ascii="Arial" w:hAnsi="Arial"/>
      <w:bCs w:val="0"/>
      <w:kern w:val="28"/>
      <w:sz w:val="32"/>
      <w:szCs w:val="20"/>
      <w:lang w:eastAsia="ru-RU"/>
    </w:rPr>
  </w:style>
  <w:style w:type="paragraph" w:customStyle="1" w:styleId="Heading">
    <w:name w:val="Heading"/>
    <w:rsid w:val="0013389D"/>
    <w:pPr>
      <w:autoSpaceDE w:val="0"/>
      <w:autoSpaceDN w:val="0"/>
      <w:adjustRightInd w:val="0"/>
    </w:pPr>
    <w:rPr>
      <w:rFonts w:ascii="Arial" w:hAnsi="Arial" w:cs="Arial"/>
      <w:b/>
      <w:bCs/>
      <w:sz w:val="22"/>
      <w:szCs w:val="22"/>
    </w:rPr>
  </w:style>
  <w:style w:type="character" w:customStyle="1" w:styleId="1fb">
    <w:name w:val="Основной текст СамНИПИ Знак1"/>
    <w:locked/>
    <w:rsid w:val="0013389D"/>
    <w:rPr>
      <w:rFonts w:ascii="Arial" w:hAnsi="Arial"/>
      <w:bCs/>
      <w:lang w:val="ru-RU" w:eastAsia="ru-RU" w:bidi="ar-SA"/>
    </w:rPr>
  </w:style>
  <w:style w:type="character" w:customStyle="1" w:styleId="1fc">
    <w:name w:val="Абзац Знак Знак1"/>
    <w:locked/>
    <w:rsid w:val="0013389D"/>
    <w:rPr>
      <w:rFonts w:ascii="Arial" w:hAnsi="Arial"/>
      <w:lang w:val="ru-RU" w:eastAsia="ru-RU" w:bidi="ar-SA"/>
    </w:rPr>
  </w:style>
  <w:style w:type="paragraph" w:customStyle="1" w:styleId="tablstr">
    <w:name w:val="tablstr"/>
    <w:basedOn w:val="a5"/>
    <w:rsid w:val="0013389D"/>
    <w:pPr>
      <w:suppressAutoHyphens w:val="0"/>
    </w:pPr>
    <w:rPr>
      <w:szCs w:val="20"/>
      <w:lang w:eastAsia="ru-RU"/>
    </w:rPr>
  </w:style>
  <w:style w:type="character" w:customStyle="1" w:styleId="212">
    <w:name w:val="Знак Знак21"/>
    <w:locked/>
    <w:rsid w:val="0013389D"/>
    <w:rPr>
      <w:rFonts w:ascii="Arial" w:hAnsi="Arial" w:cs="Arial"/>
      <w:sz w:val="28"/>
      <w:szCs w:val="24"/>
    </w:rPr>
  </w:style>
  <w:style w:type="paragraph" w:styleId="53">
    <w:name w:val="toc 5"/>
    <w:basedOn w:val="a5"/>
    <w:next w:val="a5"/>
    <w:autoRedefine/>
    <w:rsid w:val="0013389D"/>
    <w:pPr>
      <w:ind w:left="1134" w:right="567"/>
    </w:pPr>
    <w:rPr>
      <w:rFonts w:ascii="Arial" w:hAnsi="Arial"/>
      <w:sz w:val="20"/>
      <w:lang w:eastAsia="ru-RU"/>
    </w:rPr>
  </w:style>
  <w:style w:type="paragraph" w:styleId="71">
    <w:name w:val="toc 7"/>
    <w:basedOn w:val="a5"/>
    <w:next w:val="a5"/>
    <w:autoRedefine/>
    <w:uiPriority w:val="39"/>
    <w:rsid w:val="0013389D"/>
    <w:pPr>
      <w:suppressAutoHyphens w:val="0"/>
      <w:ind w:left="1200"/>
    </w:pPr>
    <w:rPr>
      <w:rFonts w:ascii="Arial" w:hAnsi="Arial"/>
      <w:sz w:val="20"/>
      <w:lang w:eastAsia="ru-RU"/>
    </w:rPr>
  </w:style>
  <w:style w:type="paragraph" w:styleId="62">
    <w:name w:val="toc 6"/>
    <w:basedOn w:val="a5"/>
    <w:next w:val="a5"/>
    <w:autoRedefine/>
    <w:uiPriority w:val="39"/>
    <w:rsid w:val="0013389D"/>
    <w:pPr>
      <w:suppressAutoHyphens w:val="0"/>
      <w:ind w:left="1000"/>
    </w:pPr>
    <w:rPr>
      <w:rFonts w:ascii="Arial" w:hAnsi="Arial"/>
      <w:sz w:val="20"/>
      <w:lang w:eastAsia="ru-RU"/>
    </w:rPr>
  </w:style>
  <w:style w:type="paragraph" w:styleId="81">
    <w:name w:val="toc 8"/>
    <w:basedOn w:val="a5"/>
    <w:next w:val="a5"/>
    <w:autoRedefine/>
    <w:uiPriority w:val="39"/>
    <w:rsid w:val="0013389D"/>
    <w:pPr>
      <w:suppressAutoHyphens w:val="0"/>
      <w:ind w:left="1400"/>
    </w:pPr>
    <w:rPr>
      <w:rFonts w:ascii="Arial" w:hAnsi="Arial"/>
      <w:sz w:val="20"/>
      <w:lang w:eastAsia="ru-RU"/>
    </w:rPr>
  </w:style>
  <w:style w:type="paragraph" w:styleId="91">
    <w:name w:val="toc 9"/>
    <w:basedOn w:val="a5"/>
    <w:next w:val="a5"/>
    <w:autoRedefine/>
    <w:uiPriority w:val="39"/>
    <w:rsid w:val="0013389D"/>
    <w:pPr>
      <w:suppressAutoHyphens w:val="0"/>
      <w:ind w:left="1600"/>
    </w:pPr>
    <w:rPr>
      <w:rFonts w:ascii="Arial" w:hAnsi="Arial"/>
      <w:sz w:val="20"/>
      <w:lang w:eastAsia="ru-RU"/>
    </w:rPr>
  </w:style>
  <w:style w:type="paragraph" w:customStyle="1" w:styleId="afffffa">
    <w:name w:val="Осн_текст"/>
    <w:basedOn w:val="a5"/>
    <w:rsid w:val="0013389D"/>
    <w:pPr>
      <w:suppressAutoHyphens w:val="0"/>
      <w:ind w:left="170" w:right="170" w:firstLine="851"/>
      <w:jc w:val="both"/>
    </w:pPr>
    <w:rPr>
      <w:sz w:val="20"/>
      <w:szCs w:val="20"/>
      <w:lang w:eastAsia="ru-RU"/>
    </w:rPr>
  </w:style>
  <w:style w:type="character" w:customStyle="1" w:styleId="afffffb">
    <w:name w:val="Маркированный список СамНИПИ Знак Знак"/>
    <w:rsid w:val="0013389D"/>
    <w:rPr>
      <w:rFonts w:ascii="Arial" w:hAnsi="Arial"/>
      <w:lang w:eastAsia="ja-JP"/>
    </w:rPr>
  </w:style>
  <w:style w:type="character" w:customStyle="1" w:styleId="1fd">
    <w:name w:val="Приложение СамНИПИ Знак1"/>
    <w:rsid w:val="0013389D"/>
    <w:rPr>
      <w:rFonts w:ascii="Arial" w:hAnsi="Arial"/>
      <w:b/>
      <w:sz w:val="28"/>
    </w:rPr>
  </w:style>
  <w:style w:type="character" w:customStyle="1" w:styleId="2a">
    <w:name w:val="Абзац Знак Знак2"/>
    <w:rsid w:val="0013389D"/>
    <w:rPr>
      <w:rFonts w:ascii="Arial" w:hAnsi="Arial"/>
      <w:lang w:val="ru-RU" w:eastAsia="ru-RU" w:bidi="ar-SA"/>
    </w:rPr>
  </w:style>
  <w:style w:type="character" w:customStyle="1" w:styleId="213">
    <w:name w:val="Заголовок 2 Знак1"/>
    <w:aliases w:val="Заголовок 2 Знак Знак"/>
    <w:rsid w:val="0013389D"/>
    <w:rPr>
      <w:rFonts w:ascii="Arial" w:hAnsi="Arial"/>
      <w:b/>
      <w:sz w:val="28"/>
    </w:rPr>
  </w:style>
  <w:style w:type="paragraph" w:customStyle="1" w:styleId="afffffc">
    <w:name w:val="Обычный без отступа"/>
    <w:basedOn w:val="a5"/>
    <w:rsid w:val="0013389D"/>
    <w:pPr>
      <w:suppressAutoHyphens w:val="0"/>
    </w:pPr>
    <w:rPr>
      <w:rFonts w:ascii="Arial" w:hAnsi="Arial" w:cs="Arial"/>
      <w:sz w:val="20"/>
      <w:szCs w:val="20"/>
      <w:lang w:eastAsia="en-US"/>
    </w:rPr>
  </w:style>
  <w:style w:type="character" w:customStyle="1" w:styleId="afffffd">
    <w:name w:val="Основной текст;Абзац Знак Знак"/>
    <w:rsid w:val="0013389D"/>
    <w:rPr>
      <w:rFonts w:ascii="Arial" w:hAnsi="Arial"/>
      <w:lang w:val="ru-RU" w:eastAsia="ru-RU" w:bidi="ar-SA"/>
    </w:rPr>
  </w:style>
  <w:style w:type="character" w:customStyle="1" w:styleId="2b">
    <w:name w:val="Приложение СамНИПИ Знак2"/>
    <w:rsid w:val="0013389D"/>
    <w:rPr>
      <w:rFonts w:ascii="Arial" w:hAnsi="Arial"/>
      <w:b/>
      <w:sz w:val="28"/>
      <w:lang w:val="ru-RU" w:eastAsia="ru-RU" w:bidi="ar-SA"/>
    </w:rPr>
  </w:style>
  <w:style w:type="paragraph" w:styleId="2c">
    <w:name w:val="List Bullet 2"/>
    <w:basedOn w:val="a5"/>
    <w:rsid w:val="0013389D"/>
    <w:pPr>
      <w:tabs>
        <w:tab w:val="num" w:pos="1440"/>
      </w:tabs>
      <w:suppressAutoHyphens w:val="0"/>
      <w:ind w:firstLine="720"/>
    </w:pPr>
    <w:rPr>
      <w:rFonts w:ascii="Arial" w:hAnsi="Arial"/>
      <w:sz w:val="20"/>
      <w:lang w:eastAsia="ru-RU"/>
    </w:rPr>
  </w:style>
  <w:style w:type="paragraph" w:customStyle="1" w:styleId="afffffe">
    <w:name w:val="Страница"/>
    <w:basedOn w:val="a5"/>
    <w:rsid w:val="0013389D"/>
    <w:pPr>
      <w:widowControl w:val="0"/>
      <w:suppressAutoHyphens w:val="0"/>
      <w:jc w:val="both"/>
    </w:pPr>
    <w:rPr>
      <w:snapToGrid w:val="0"/>
      <w:szCs w:val="20"/>
      <w:lang w:eastAsia="ru-RU"/>
    </w:rPr>
  </w:style>
  <w:style w:type="character" w:customStyle="1" w:styleId="affffff">
    <w:name w:val="Маркированный список Знак Знак Знак Знак"/>
    <w:rsid w:val="0013389D"/>
    <w:rPr>
      <w:rFonts w:ascii="Arial" w:hAnsi="Arial"/>
      <w:lang w:val="ru-RU" w:eastAsia="ru-RU" w:bidi="ar-SA"/>
    </w:rPr>
  </w:style>
  <w:style w:type="paragraph" w:customStyle="1" w:styleId="affffff0">
    <w:name w:val="рррр"/>
    <w:basedOn w:val="a5"/>
    <w:rsid w:val="0013389D"/>
    <w:pPr>
      <w:widowControl w:val="0"/>
      <w:suppressAutoHyphens w:val="0"/>
      <w:jc w:val="center"/>
    </w:pPr>
    <w:rPr>
      <w:rFonts w:ascii="Arial" w:hAnsi="Arial"/>
      <w:snapToGrid w:val="0"/>
      <w:szCs w:val="20"/>
      <w:lang w:eastAsia="ru-RU"/>
    </w:rPr>
  </w:style>
  <w:style w:type="paragraph" w:customStyle="1" w:styleId="1fe">
    <w:name w:val="Нижний колонтитул1"/>
    <w:basedOn w:val="a5"/>
    <w:rsid w:val="0013389D"/>
    <w:pPr>
      <w:widowControl w:val="0"/>
      <w:tabs>
        <w:tab w:val="center" w:pos="4536"/>
        <w:tab w:val="right" w:pos="9072"/>
      </w:tabs>
      <w:suppressAutoHyphens w:val="0"/>
    </w:pPr>
    <w:rPr>
      <w:snapToGrid w:val="0"/>
      <w:sz w:val="20"/>
      <w:szCs w:val="20"/>
      <w:lang w:eastAsia="ru-RU"/>
    </w:rPr>
  </w:style>
  <w:style w:type="character" w:customStyle="1" w:styleId="affffff1">
    <w:name w:val="Основной текст СамНИПИ Знак Знак Знак Знак"/>
    <w:rsid w:val="0013389D"/>
    <w:rPr>
      <w:rFonts w:ascii="Arial" w:hAnsi="Arial"/>
      <w:bCs/>
      <w:lang w:val="ru-RU" w:eastAsia="ru-RU" w:bidi="ar-SA"/>
    </w:rPr>
  </w:style>
  <w:style w:type="paragraph" w:customStyle="1" w:styleId="1ff">
    <w:name w:val="Знак Знак Знак1 Знак"/>
    <w:basedOn w:val="a5"/>
    <w:rsid w:val="0013389D"/>
    <w:pPr>
      <w:suppressAutoHyphens w:val="0"/>
      <w:spacing w:after="160" w:line="240" w:lineRule="exact"/>
    </w:pPr>
    <w:rPr>
      <w:rFonts w:ascii="Verdana" w:hAnsi="Verdana"/>
      <w:sz w:val="20"/>
      <w:szCs w:val="20"/>
      <w:lang w:val="en-US" w:eastAsia="en-US"/>
    </w:rPr>
  </w:style>
  <w:style w:type="paragraph" w:customStyle="1" w:styleId="affffff2">
    <w:name w:val="Стран"/>
    <w:basedOn w:val="a5"/>
    <w:rsid w:val="0013389D"/>
    <w:pPr>
      <w:widowControl w:val="0"/>
      <w:suppressAutoHyphens w:val="0"/>
      <w:jc w:val="both"/>
    </w:pPr>
    <w:rPr>
      <w:snapToGrid w:val="0"/>
      <w:szCs w:val="20"/>
      <w:lang w:eastAsia="ru-RU"/>
    </w:rPr>
  </w:style>
  <w:style w:type="character" w:customStyle="1" w:styleId="3f">
    <w:name w:val="Абзац Знак Знак3"/>
    <w:rsid w:val="0013389D"/>
    <w:rPr>
      <w:rFonts w:ascii="Arial" w:hAnsi="Arial"/>
    </w:rPr>
  </w:style>
  <w:style w:type="character" w:customStyle="1" w:styleId="101">
    <w:name w:val="Знак Знак10"/>
    <w:rsid w:val="0013389D"/>
    <w:rPr>
      <w:rFonts w:ascii="Arial" w:hAnsi="Arial"/>
    </w:rPr>
  </w:style>
  <w:style w:type="character" w:customStyle="1" w:styleId="92">
    <w:name w:val="Знак Знак9"/>
    <w:rsid w:val="0013389D"/>
    <w:rPr>
      <w:rFonts w:ascii="Arial" w:hAnsi="Arial"/>
      <w:b/>
      <w:sz w:val="28"/>
    </w:rPr>
  </w:style>
  <w:style w:type="character" w:customStyle="1" w:styleId="82">
    <w:name w:val="Знак Знак8"/>
    <w:rsid w:val="0013389D"/>
    <w:rPr>
      <w:rFonts w:ascii="Arial" w:hAnsi="Arial"/>
    </w:rPr>
  </w:style>
  <w:style w:type="character" w:customStyle="1" w:styleId="140">
    <w:name w:val="Знак Знак14"/>
    <w:rsid w:val="0013389D"/>
    <w:rPr>
      <w:rFonts w:ascii="Arial" w:hAnsi="Arial"/>
      <w:b/>
      <w:kern w:val="28"/>
      <w:sz w:val="32"/>
    </w:rPr>
  </w:style>
  <w:style w:type="character" w:customStyle="1" w:styleId="130">
    <w:name w:val="Знак Знак13"/>
    <w:rsid w:val="0013389D"/>
    <w:rPr>
      <w:rFonts w:ascii="Arial" w:hAnsi="Arial"/>
      <w:b/>
      <w:sz w:val="28"/>
    </w:rPr>
  </w:style>
  <w:style w:type="paragraph" w:customStyle="1" w:styleId="II">
    <w:name w:val="Основной текст Том_II"/>
    <w:rsid w:val="0013389D"/>
    <w:pPr>
      <w:suppressAutoHyphens/>
      <w:spacing w:line="360" w:lineRule="auto"/>
      <w:ind w:firstLine="720"/>
      <w:jc w:val="both"/>
    </w:pPr>
    <w:rPr>
      <w:bCs/>
      <w:sz w:val="24"/>
    </w:rPr>
  </w:style>
  <w:style w:type="paragraph" w:customStyle="1" w:styleId="affffff3">
    <w:name w:val="Знак Знак Знак Знак Знак Знак Знак Знак Знак Знак Знак Знак Знак Знак Знак Знак"/>
    <w:basedOn w:val="a5"/>
    <w:rsid w:val="0013389D"/>
    <w:pPr>
      <w:suppressAutoHyphens w:val="0"/>
      <w:spacing w:after="160" w:line="240" w:lineRule="exact"/>
    </w:pPr>
    <w:rPr>
      <w:rFonts w:ascii="Verdana" w:hAnsi="Verdana"/>
      <w:sz w:val="20"/>
      <w:szCs w:val="20"/>
      <w:lang w:val="en-US" w:eastAsia="en-US"/>
    </w:rPr>
  </w:style>
  <w:style w:type="character" w:customStyle="1" w:styleId="prod1">
    <w:name w:val="prod1"/>
    <w:rsid w:val="0013389D"/>
  </w:style>
  <w:style w:type="paragraph" w:customStyle="1" w:styleId="1ff0">
    <w:name w:val="номер страницы1"/>
    <w:basedOn w:val="a5"/>
    <w:rsid w:val="0013389D"/>
    <w:pPr>
      <w:widowControl w:val="0"/>
      <w:suppressAutoHyphens w:val="0"/>
      <w:jc w:val="center"/>
    </w:pPr>
    <w:rPr>
      <w:rFonts w:ascii="Arial" w:hAnsi="Arial"/>
      <w:snapToGrid w:val="0"/>
      <w:szCs w:val="20"/>
      <w:lang w:eastAsia="ru-RU"/>
    </w:rPr>
  </w:style>
  <w:style w:type="paragraph" w:styleId="affffff4">
    <w:name w:val="Plain Text"/>
    <w:basedOn w:val="a5"/>
    <w:link w:val="affffff5"/>
    <w:rsid w:val="0013389D"/>
    <w:pPr>
      <w:suppressAutoHyphens w:val="0"/>
    </w:pPr>
    <w:rPr>
      <w:rFonts w:ascii="Courier New" w:hAnsi="Courier New" w:cs="Courier New"/>
      <w:sz w:val="20"/>
      <w:szCs w:val="20"/>
      <w:lang w:eastAsia="ru-RU"/>
    </w:rPr>
  </w:style>
  <w:style w:type="character" w:customStyle="1" w:styleId="affffff5">
    <w:name w:val="Текст Знак"/>
    <w:basedOn w:val="a6"/>
    <w:link w:val="affffff4"/>
    <w:rsid w:val="0013389D"/>
    <w:rPr>
      <w:rFonts w:ascii="Courier New" w:hAnsi="Courier New" w:cs="Courier New"/>
    </w:rPr>
  </w:style>
  <w:style w:type="paragraph" w:customStyle="1" w:styleId="affffff6">
    <w:name w:val="табл_название"/>
    <w:next w:val="a5"/>
    <w:qFormat/>
    <w:rsid w:val="0013389D"/>
    <w:pPr>
      <w:keepNext/>
      <w:widowControl w:val="0"/>
      <w:spacing w:before="120" w:after="120"/>
      <w:jc w:val="center"/>
    </w:pPr>
    <w:rPr>
      <w:b/>
      <w:sz w:val="24"/>
    </w:rPr>
  </w:style>
  <w:style w:type="character" w:customStyle="1" w:styleId="II0">
    <w:name w:val="Основной текст Том_II Знак"/>
    <w:rsid w:val="0013389D"/>
    <w:rPr>
      <w:bCs/>
      <w:sz w:val="24"/>
      <w:lang w:val="ru-RU" w:eastAsia="ru-RU" w:bidi="ar-SA"/>
    </w:rPr>
  </w:style>
  <w:style w:type="paragraph" w:customStyle="1" w:styleId="affffff7">
    <w:name w:val="Знак Знак Знак"/>
    <w:basedOn w:val="a5"/>
    <w:rsid w:val="0013389D"/>
    <w:pPr>
      <w:suppressAutoHyphens w:val="0"/>
      <w:spacing w:before="100" w:beforeAutospacing="1" w:after="100" w:afterAutospacing="1"/>
      <w:jc w:val="both"/>
    </w:pPr>
    <w:rPr>
      <w:rFonts w:ascii="Tahoma" w:hAnsi="Tahoma"/>
      <w:sz w:val="20"/>
      <w:szCs w:val="20"/>
      <w:lang w:val="en-US" w:eastAsia="en-US"/>
    </w:rPr>
  </w:style>
  <w:style w:type="character" w:customStyle="1" w:styleId="affffff8">
    <w:name w:val="Основной текст.Абзац Знак Знак"/>
    <w:rsid w:val="0013389D"/>
    <w:rPr>
      <w:rFonts w:ascii="Arial" w:hAnsi="Arial"/>
      <w:lang w:val="ru-RU" w:eastAsia="ru-RU" w:bidi="ar-SA"/>
    </w:rPr>
  </w:style>
  <w:style w:type="character" w:styleId="affffff9">
    <w:name w:val="footnote reference"/>
    <w:rsid w:val="0013389D"/>
    <w:rPr>
      <w:vertAlign w:val="superscript"/>
    </w:rPr>
  </w:style>
  <w:style w:type="character" w:customStyle="1" w:styleId="2d">
    <w:name w:val="Основной текст СамНИПИ Знак2"/>
    <w:rsid w:val="0013389D"/>
    <w:rPr>
      <w:rFonts w:ascii="Arial" w:hAnsi="Arial"/>
      <w:bCs/>
      <w:lang w:val="ru-RU" w:eastAsia="ru-RU" w:bidi="ar-SA"/>
    </w:rPr>
  </w:style>
  <w:style w:type="paragraph" w:customStyle="1" w:styleId="1ff1">
    <w:name w:val="Знак Знак Знак Знак1"/>
    <w:basedOn w:val="a5"/>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fffa">
    <w:name w:val="табл_строка"/>
    <w:basedOn w:val="ad"/>
    <w:link w:val="affffffb"/>
    <w:qFormat/>
    <w:rsid w:val="0013389D"/>
    <w:pPr>
      <w:suppressAutoHyphens w:val="0"/>
      <w:spacing w:before="120"/>
      <w:jc w:val="center"/>
    </w:pPr>
    <w:rPr>
      <w:szCs w:val="20"/>
      <w:lang w:eastAsia="ru-RU"/>
    </w:rPr>
  </w:style>
  <w:style w:type="paragraph" w:customStyle="1" w:styleId="affffffc">
    <w:name w:val="табл_заголовок"/>
    <w:link w:val="affffffd"/>
    <w:rsid w:val="0013389D"/>
    <w:pPr>
      <w:keepNext/>
      <w:keepLines/>
      <w:jc w:val="center"/>
    </w:pPr>
    <w:rPr>
      <w:noProof/>
      <w:sz w:val="24"/>
    </w:rPr>
  </w:style>
  <w:style w:type="paragraph" w:customStyle="1" w:styleId="affffffe">
    <w:name w:val="Основной текст продолжение"/>
    <w:basedOn w:val="ad"/>
    <w:next w:val="ad"/>
    <w:link w:val="afffffff"/>
    <w:rsid w:val="0013389D"/>
    <w:pPr>
      <w:suppressAutoHyphens w:val="0"/>
      <w:spacing w:before="120"/>
      <w:ind w:firstLine="709"/>
    </w:pPr>
    <w:rPr>
      <w:szCs w:val="20"/>
      <w:lang w:eastAsia="ru-RU"/>
    </w:rPr>
  </w:style>
  <w:style w:type="character" w:customStyle="1" w:styleId="afffffff">
    <w:name w:val="Основной текст продолжение Знак"/>
    <w:link w:val="affffffe"/>
    <w:locked/>
    <w:rsid w:val="0013389D"/>
    <w:rPr>
      <w:sz w:val="24"/>
    </w:rPr>
  </w:style>
  <w:style w:type="character" w:customStyle="1" w:styleId="afffffff0">
    <w:name w:val="рисунок Знак"/>
    <w:link w:val="afffffff1"/>
    <w:locked/>
    <w:rsid w:val="0013389D"/>
    <w:rPr>
      <w:rFonts w:ascii="Arial" w:hAnsi="Arial"/>
      <w:b/>
      <w:sz w:val="24"/>
      <w:szCs w:val="24"/>
    </w:rPr>
  </w:style>
  <w:style w:type="paragraph" w:customStyle="1" w:styleId="afffffff1">
    <w:name w:val="рисунок"/>
    <w:basedOn w:val="a5"/>
    <w:next w:val="afff9"/>
    <w:link w:val="afffffff0"/>
    <w:qFormat/>
    <w:rsid w:val="0013389D"/>
    <w:pPr>
      <w:keepNext/>
      <w:suppressAutoHyphens w:val="0"/>
      <w:jc w:val="center"/>
    </w:pPr>
    <w:rPr>
      <w:rFonts w:ascii="Arial" w:hAnsi="Arial"/>
      <w:b/>
      <w:lang w:eastAsia="ru-RU"/>
    </w:rPr>
  </w:style>
  <w:style w:type="paragraph" w:styleId="afffffff2">
    <w:name w:val="Body Text First Indent"/>
    <w:basedOn w:val="ad"/>
    <w:link w:val="afffffff3"/>
    <w:rsid w:val="0013389D"/>
    <w:pPr>
      <w:suppressAutoHyphens w:val="0"/>
      <w:spacing w:after="120"/>
      <w:ind w:firstLine="210"/>
      <w:jc w:val="left"/>
    </w:pPr>
    <w:rPr>
      <w:rFonts w:ascii="Arial" w:hAnsi="Arial"/>
      <w:sz w:val="20"/>
      <w:lang w:eastAsia="ru-RU"/>
    </w:rPr>
  </w:style>
  <w:style w:type="character" w:customStyle="1" w:styleId="afffffff3">
    <w:name w:val="Красная строка Знак"/>
    <w:basedOn w:val="ae"/>
    <w:link w:val="afffffff2"/>
    <w:rsid w:val="0013389D"/>
    <w:rPr>
      <w:rFonts w:ascii="Arial" w:hAnsi="Arial"/>
      <w:sz w:val="24"/>
      <w:szCs w:val="24"/>
      <w:lang w:eastAsia="ar-SA"/>
    </w:rPr>
  </w:style>
  <w:style w:type="character" w:customStyle="1" w:styleId="3f0">
    <w:name w:val="Основной текст Знак3"/>
    <w:aliases w:val="Абзац Знак3"/>
    <w:basedOn w:val="a6"/>
    <w:rsid w:val="0013389D"/>
    <w:rPr>
      <w:rFonts w:ascii="Arial" w:hAnsi="Arial"/>
    </w:rPr>
  </w:style>
  <w:style w:type="paragraph" w:customStyle="1" w:styleId="TableText">
    <w:name w:val="Table Text"/>
    <w:basedOn w:val="a5"/>
    <w:rsid w:val="0013389D"/>
    <w:pPr>
      <w:suppressAutoHyphens w:val="0"/>
      <w:spacing w:after="120"/>
    </w:pPr>
    <w:rPr>
      <w:rFonts w:ascii="Arial" w:hAnsi="Arial"/>
      <w:sz w:val="20"/>
      <w:szCs w:val="20"/>
      <w:lang w:eastAsia="ru-RU"/>
    </w:rPr>
  </w:style>
  <w:style w:type="paragraph" w:customStyle="1" w:styleId="-1">
    <w:name w:val="УГТП-Текст"/>
    <w:basedOn w:val="a5"/>
    <w:link w:val="-10"/>
    <w:rsid w:val="0013389D"/>
    <w:pPr>
      <w:suppressAutoHyphens w:val="0"/>
      <w:ind w:left="284" w:right="284" w:firstLine="851"/>
      <w:jc w:val="both"/>
    </w:pPr>
    <w:rPr>
      <w:rFonts w:ascii="Arial" w:hAnsi="Arial" w:cs="Arial"/>
      <w:lang w:eastAsia="ru-RU"/>
    </w:rPr>
  </w:style>
  <w:style w:type="character" w:customStyle="1" w:styleId="-10">
    <w:name w:val="УГТП-Текст Знак1"/>
    <w:link w:val="-1"/>
    <w:rsid w:val="0013389D"/>
    <w:rPr>
      <w:rFonts w:ascii="Arial" w:hAnsi="Arial" w:cs="Arial"/>
      <w:sz w:val="24"/>
      <w:szCs w:val="24"/>
    </w:rPr>
  </w:style>
  <w:style w:type="character" w:customStyle="1" w:styleId="1ff2">
    <w:name w:val="Текст Знак1"/>
    <w:rsid w:val="0013389D"/>
    <w:rPr>
      <w:rFonts w:ascii="Courier New" w:hAnsi="Courier New" w:cs="Courier New"/>
    </w:rPr>
  </w:style>
  <w:style w:type="character" w:customStyle="1" w:styleId="1ff3">
    <w:name w:val="Название Знак1"/>
    <w:rsid w:val="0013389D"/>
    <w:rPr>
      <w:rFonts w:ascii="Cambria" w:eastAsia="Times New Roman" w:hAnsi="Cambria" w:cs="Times New Roman"/>
      <w:b/>
      <w:bCs/>
      <w:kern w:val="28"/>
      <w:sz w:val="32"/>
      <w:szCs w:val="32"/>
    </w:rPr>
  </w:style>
  <w:style w:type="paragraph" w:styleId="46">
    <w:name w:val="List Bullet 4"/>
    <w:basedOn w:val="a5"/>
    <w:rsid w:val="0013389D"/>
    <w:pPr>
      <w:suppressAutoHyphens w:val="0"/>
      <w:ind w:firstLine="720"/>
    </w:pPr>
    <w:rPr>
      <w:rFonts w:ascii="Arial" w:hAnsi="Arial"/>
      <w:sz w:val="20"/>
      <w:lang w:eastAsia="ru-RU"/>
    </w:rPr>
  </w:style>
  <w:style w:type="paragraph" w:styleId="47">
    <w:name w:val="List Number 4"/>
    <w:basedOn w:val="a5"/>
    <w:rsid w:val="0013389D"/>
    <w:pPr>
      <w:tabs>
        <w:tab w:val="num" w:pos="360"/>
      </w:tabs>
      <w:suppressAutoHyphens w:val="0"/>
      <w:ind w:left="360" w:hanging="360"/>
    </w:pPr>
    <w:rPr>
      <w:rFonts w:ascii="Arial" w:hAnsi="Arial"/>
      <w:sz w:val="20"/>
      <w:lang w:eastAsia="ru-RU"/>
    </w:rPr>
  </w:style>
  <w:style w:type="paragraph" w:styleId="54">
    <w:name w:val="List Number 5"/>
    <w:basedOn w:val="a5"/>
    <w:rsid w:val="0013389D"/>
    <w:pPr>
      <w:tabs>
        <w:tab w:val="num" w:pos="1440"/>
      </w:tabs>
      <w:suppressAutoHyphens w:val="0"/>
      <w:ind w:firstLine="720"/>
    </w:pPr>
    <w:rPr>
      <w:rFonts w:ascii="Arial" w:hAnsi="Arial"/>
      <w:sz w:val="20"/>
      <w:lang w:eastAsia="ru-RU"/>
    </w:rPr>
  </w:style>
  <w:style w:type="paragraph" w:customStyle="1" w:styleId="220">
    <w:name w:val="Основной текст с отступом 22"/>
    <w:basedOn w:val="a5"/>
    <w:rsid w:val="0013389D"/>
    <w:pPr>
      <w:ind w:firstLine="780"/>
      <w:jc w:val="both"/>
    </w:pPr>
  </w:style>
  <w:style w:type="paragraph" w:customStyle="1" w:styleId="320">
    <w:name w:val="Основной текст с отступом 32"/>
    <w:basedOn w:val="a5"/>
    <w:rsid w:val="0013389D"/>
    <w:pPr>
      <w:ind w:firstLine="426"/>
      <w:jc w:val="both"/>
    </w:pPr>
  </w:style>
  <w:style w:type="table" w:styleId="afffffff4">
    <w:name w:val="Table Professional"/>
    <w:basedOn w:val="a7"/>
    <w:rsid w:val="001338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I1">
    <w:name w:val="Таблица_Строка_Том_II"/>
    <w:rsid w:val="0013389D"/>
    <w:pPr>
      <w:spacing w:before="120"/>
    </w:pPr>
    <w:rPr>
      <w:snapToGrid w:val="0"/>
      <w:sz w:val="24"/>
    </w:rPr>
  </w:style>
  <w:style w:type="numbering" w:styleId="111111">
    <w:name w:val="Outline List 2"/>
    <w:aliases w:val="1 / 3.1 / 1.1.1"/>
    <w:basedOn w:val="a8"/>
    <w:rsid w:val="0013389D"/>
    <w:pPr>
      <w:numPr>
        <w:numId w:val="7"/>
      </w:numPr>
    </w:pPr>
  </w:style>
  <w:style w:type="character" w:customStyle="1" w:styleId="2e">
    <w:name w:val="Знак Знак2"/>
    <w:locked/>
    <w:rsid w:val="0013389D"/>
    <w:rPr>
      <w:rFonts w:ascii="Arial" w:hAnsi="Arial" w:cs="Arial"/>
      <w:lang w:val="ru-RU" w:eastAsia="ru-RU" w:bidi="ar-SA"/>
    </w:rPr>
  </w:style>
  <w:style w:type="character" w:customStyle="1" w:styleId="3f1">
    <w:name w:val="Знак Знак3"/>
    <w:locked/>
    <w:rsid w:val="0013389D"/>
    <w:rPr>
      <w:rFonts w:ascii="Arial" w:hAnsi="Arial" w:cs="Arial"/>
      <w:szCs w:val="24"/>
      <w:lang w:val="ru-RU" w:eastAsia="ru-RU" w:bidi="ar-SA"/>
    </w:rPr>
  </w:style>
  <w:style w:type="character" w:customStyle="1" w:styleId="48">
    <w:name w:val="Знак Знак4"/>
    <w:locked/>
    <w:rsid w:val="0013389D"/>
    <w:rPr>
      <w:rFonts w:ascii="Tahoma" w:hAnsi="Tahoma" w:cs="Tahoma"/>
      <w:lang w:val="ru-RU" w:eastAsia="ru-RU" w:bidi="ar-SA"/>
    </w:rPr>
  </w:style>
  <w:style w:type="character" w:customStyle="1" w:styleId="afffffff5">
    <w:name w:val="Знак Знак"/>
    <w:locked/>
    <w:rsid w:val="0013389D"/>
    <w:rPr>
      <w:rFonts w:ascii="Arial" w:hAnsi="Arial" w:cs="Arial"/>
      <w:lang w:val="ru-RU" w:eastAsia="ru-RU" w:bidi="ar-SA"/>
    </w:rPr>
  </w:style>
  <w:style w:type="character" w:customStyle="1" w:styleId="2f">
    <w:name w:val="Маркированный список Знак2"/>
    <w:rsid w:val="0013389D"/>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5"/>
    <w:link w:val="1234567891121314151617181101222324252627282132333"/>
    <w:rsid w:val="0013389D"/>
    <w:pPr>
      <w:spacing w:before="120"/>
      <w:ind w:firstLine="680"/>
      <w:jc w:val="both"/>
    </w:pPr>
    <w:rPr>
      <w:rFonts w:ascii="Arial" w:hAnsi="Arial"/>
      <w:sz w:val="20"/>
      <w:lang w:eastAsia="ru-RU"/>
    </w:rPr>
  </w:style>
  <w:style w:type="paragraph" w:customStyle="1" w:styleId="afffffff6">
    <w:name w:val="Таблица_Строка _СамараНИПИнефть"/>
    <w:basedOn w:val="aff4"/>
    <w:link w:val="afffffff7"/>
    <w:qFormat/>
    <w:rsid w:val="0013389D"/>
    <w:pPr>
      <w:jc w:val="center"/>
    </w:pPr>
  </w:style>
  <w:style w:type="character" w:customStyle="1" w:styleId="afffffff7">
    <w:name w:val="Таблица_Строка _СамараНИПИнефть Знак"/>
    <w:link w:val="afffffff6"/>
    <w:rsid w:val="0013389D"/>
    <w:rPr>
      <w:rFonts w:ascii="Arial" w:hAnsi="Arial"/>
      <w:snapToGrid w:val="0"/>
    </w:rPr>
  </w:style>
  <w:style w:type="paragraph" w:styleId="afffffff8">
    <w:name w:val="footnote text"/>
    <w:basedOn w:val="a5"/>
    <w:link w:val="afffffff9"/>
    <w:rsid w:val="0013389D"/>
    <w:pPr>
      <w:suppressAutoHyphens w:val="0"/>
    </w:pPr>
    <w:rPr>
      <w:sz w:val="20"/>
      <w:szCs w:val="20"/>
      <w:lang w:eastAsia="ru-RU"/>
    </w:rPr>
  </w:style>
  <w:style w:type="character" w:customStyle="1" w:styleId="afffffff9">
    <w:name w:val="Текст сноски Знак"/>
    <w:basedOn w:val="a6"/>
    <w:link w:val="afffffff8"/>
    <w:rsid w:val="0013389D"/>
  </w:style>
  <w:style w:type="paragraph" w:customStyle="1" w:styleId="afffffffa">
    <w:name w:val="Таблица_Шапка_СамНИПИ Знак Знак"/>
    <w:link w:val="afffffffb"/>
    <w:qFormat/>
    <w:rsid w:val="0013389D"/>
    <w:pPr>
      <w:jc w:val="center"/>
    </w:pPr>
    <w:rPr>
      <w:rFonts w:ascii="Arial" w:hAnsi="Arial"/>
      <w:b/>
      <w:snapToGrid w:val="0"/>
    </w:rPr>
  </w:style>
  <w:style w:type="character" w:customStyle="1" w:styleId="afffffffb">
    <w:name w:val="Таблица_Шапка_СамНИПИ Знак Знак Знак"/>
    <w:link w:val="afffffffa"/>
    <w:rsid w:val="0013389D"/>
    <w:rPr>
      <w:rFonts w:ascii="Arial" w:hAnsi="Arial"/>
      <w:b/>
      <w:snapToGrid w:val="0"/>
    </w:rPr>
  </w:style>
  <w:style w:type="character" w:customStyle="1" w:styleId="affffffd">
    <w:name w:val="табл_заголовок Знак"/>
    <w:link w:val="affffffc"/>
    <w:rsid w:val="0013389D"/>
    <w:rPr>
      <w:noProof/>
      <w:sz w:val="24"/>
    </w:rPr>
  </w:style>
  <w:style w:type="character" w:customStyle="1" w:styleId="affffffb">
    <w:name w:val="табл_строка Знак"/>
    <w:link w:val="affffffa"/>
    <w:rsid w:val="0013389D"/>
    <w:rPr>
      <w:sz w:val="24"/>
    </w:rPr>
  </w:style>
  <w:style w:type="paragraph" w:styleId="afffffffc">
    <w:name w:val="Subtitle"/>
    <w:basedOn w:val="a5"/>
    <w:link w:val="afffffffd"/>
    <w:qFormat/>
    <w:rsid w:val="0013389D"/>
    <w:pPr>
      <w:suppressAutoHyphens w:val="0"/>
      <w:jc w:val="center"/>
    </w:pPr>
    <w:rPr>
      <w:sz w:val="28"/>
      <w:szCs w:val="20"/>
      <w:lang w:eastAsia="ru-RU"/>
    </w:rPr>
  </w:style>
  <w:style w:type="character" w:customStyle="1" w:styleId="afffffffd">
    <w:name w:val="Подзаголовок Знак"/>
    <w:basedOn w:val="a6"/>
    <w:link w:val="afffffffc"/>
    <w:rsid w:val="0013389D"/>
    <w:rPr>
      <w:sz w:val="28"/>
    </w:rPr>
  </w:style>
  <w:style w:type="paragraph" w:styleId="2f0">
    <w:name w:val="Body Text Indent 2"/>
    <w:basedOn w:val="a5"/>
    <w:link w:val="2f1"/>
    <w:rsid w:val="0013389D"/>
    <w:pPr>
      <w:suppressAutoHyphens w:val="0"/>
      <w:ind w:firstLine="851"/>
      <w:jc w:val="both"/>
    </w:pPr>
    <w:rPr>
      <w:sz w:val="22"/>
      <w:szCs w:val="20"/>
      <w:lang w:eastAsia="ru-RU"/>
    </w:rPr>
  </w:style>
  <w:style w:type="character" w:customStyle="1" w:styleId="2f1">
    <w:name w:val="Основной текст с отступом 2 Знак"/>
    <w:basedOn w:val="a6"/>
    <w:link w:val="2f0"/>
    <w:rsid w:val="0013389D"/>
    <w:rPr>
      <w:sz w:val="22"/>
    </w:rPr>
  </w:style>
  <w:style w:type="paragraph" w:customStyle="1" w:styleId="IG">
    <w:name w:val="Обычный_IG"/>
    <w:basedOn w:val="a5"/>
    <w:link w:val="IG2"/>
    <w:qFormat/>
    <w:rsid w:val="0013389D"/>
    <w:pPr>
      <w:suppressAutoHyphens w:val="0"/>
      <w:spacing w:line="360" w:lineRule="auto"/>
      <w:ind w:firstLine="709"/>
      <w:jc w:val="both"/>
    </w:pPr>
    <w:rPr>
      <w:sz w:val="28"/>
      <w:szCs w:val="28"/>
      <w:lang w:eastAsia="ru-RU"/>
    </w:rPr>
  </w:style>
  <w:style w:type="character" w:customStyle="1" w:styleId="IG2">
    <w:name w:val="Обычный_IG Знак2"/>
    <w:link w:val="IG"/>
    <w:rsid w:val="0013389D"/>
    <w:rPr>
      <w:sz w:val="28"/>
      <w:szCs w:val="28"/>
    </w:rPr>
  </w:style>
  <w:style w:type="paragraph" w:customStyle="1" w:styleId="afffffffe">
    <w:name w:val="Обычный стиль"/>
    <w:basedOn w:val="a5"/>
    <w:qFormat/>
    <w:rsid w:val="0013389D"/>
    <w:pPr>
      <w:suppressAutoHyphens w:val="0"/>
      <w:ind w:firstLine="720"/>
      <w:jc w:val="both"/>
      <w:outlineLvl w:val="0"/>
    </w:pPr>
    <w:rPr>
      <w:sz w:val="28"/>
      <w:lang w:eastAsia="ru-RU"/>
    </w:rPr>
  </w:style>
  <w:style w:type="character" w:customStyle="1" w:styleId="2f2">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1,Название объекта Знак Знак2"/>
    <w:rsid w:val="0013389D"/>
    <w:rPr>
      <w:b/>
      <w:sz w:val="24"/>
      <w:lang w:val="ru-RU" w:eastAsia="ru-RU" w:bidi="ar-SA"/>
    </w:rPr>
  </w:style>
  <w:style w:type="paragraph" w:customStyle="1" w:styleId="TablCenter">
    <w:name w:val="Tabl_Center"/>
    <w:basedOn w:val="a5"/>
    <w:qFormat/>
    <w:rsid w:val="0013389D"/>
    <w:pPr>
      <w:keepLines/>
      <w:suppressAutoHyphens w:val="0"/>
      <w:spacing w:before="20" w:after="20" w:line="216" w:lineRule="auto"/>
      <w:jc w:val="center"/>
    </w:pPr>
    <w:rPr>
      <w:sz w:val="22"/>
      <w:szCs w:val="22"/>
      <w:lang w:eastAsia="ru-RU"/>
    </w:rPr>
  </w:style>
  <w:style w:type="paragraph" w:customStyle="1" w:styleId="Zagolovoktabl">
    <w:name w:val="Zagolovok tabl"/>
    <w:basedOn w:val="a5"/>
    <w:qFormat/>
    <w:rsid w:val="0013389D"/>
    <w:pPr>
      <w:keepNext/>
      <w:suppressAutoHyphens w:val="0"/>
      <w:spacing w:before="60" w:after="120"/>
      <w:jc w:val="center"/>
    </w:pPr>
    <w:rPr>
      <w:b/>
      <w:bCs/>
      <w:sz w:val="22"/>
      <w:szCs w:val="22"/>
      <w:lang w:eastAsia="ru-RU"/>
    </w:rPr>
  </w:style>
  <w:style w:type="paragraph" w:customStyle="1" w:styleId="1ff4">
    <w:name w:val="1"/>
    <w:basedOn w:val="a5"/>
    <w:next w:val="affff1"/>
    <w:uiPriority w:val="99"/>
    <w:qFormat/>
    <w:rsid w:val="0013389D"/>
    <w:pPr>
      <w:suppressAutoHyphens w:val="0"/>
    </w:pPr>
    <w:rPr>
      <w:lang w:eastAsia="ru-RU"/>
    </w:rPr>
  </w:style>
  <w:style w:type="paragraph" w:customStyle="1" w:styleId="affffffff">
    <w:name w:val="Раздел"/>
    <w:basedOn w:val="af4"/>
    <w:qFormat/>
    <w:rsid w:val="0013389D"/>
    <w:pPr>
      <w:suppressAutoHyphens w:val="0"/>
      <w:spacing w:before="240"/>
      <w:ind w:left="0"/>
      <w:jc w:val="center"/>
    </w:pPr>
    <w:rPr>
      <w:rFonts w:ascii="Arial" w:hAnsi="Arial" w:cs="Arial"/>
      <w:b/>
      <w:sz w:val="36"/>
      <w:szCs w:val="36"/>
      <w:lang w:eastAsia="ru-RU"/>
    </w:rPr>
  </w:style>
  <w:style w:type="paragraph" w:customStyle="1" w:styleId="affffffff0">
    <w:name w:val="Часть"/>
    <w:basedOn w:val="af4"/>
    <w:qFormat/>
    <w:rsid w:val="0013389D"/>
    <w:pPr>
      <w:suppressAutoHyphens w:val="0"/>
      <w:spacing w:before="240"/>
      <w:ind w:left="0"/>
      <w:jc w:val="center"/>
    </w:pPr>
    <w:rPr>
      <w:rFonts w:ascii="Arial" w:hAnsi="Arial" w:cs="Arial"/>
      <w:b/>
      <w:sz w:val="36"/>
      <w:szCs w:val="20"/>
      <w:lang w:eastAsia="ru-RU"/>
    </w:rPr>
  </w:style>
  <w:style w:type="paragraph" w:customStyle="1" w:styleId="affffffff1">
    <w:name w:val="Книга"/>
    <w:basedOn w:val="af4"/>
    <w:qFormat/>
    <w:rsid w:val="0013389D"/>
    <w:pPr>
      <w:suppressAutoHyphens w:val="0"/>
      <w:spacing w:before="240"/>
      <w:ind w:left="0"/>
      <w:jc w:val="center"/>
    </w:pPr>
    <w:rPr>
      <w:rFonts w:ascii="Arial" w:hAnsi="Arial" w:cs="Arial"/>
      <w:b/>
      <w:bCs/>
      <w:i/>
      <w:iCs/>
      <w:sz w:val="32"/>
      <w:szCs w:val="32"/>
      <w:lang w:eastAsia="ru-RU"/>
    </w:rPr>
  </w:style>
  <w:style w:type="paragraph" w:customStyle="1" w:styleId="affffffff2">
    <w:name w:val="Том"/>
    <w:basedOn w:val="af4"/>
    <w:qFormat/>
    <w:rsid w:val="0013389D"/>
    <w:pPr>
      <w:tabs>
        <w:tab w:val="right" w:pos="9356"/>
      </w:tabs>
      <w:suppressAutoHyphens w:val="0"/>
      <w:spacing w:before="480" w:line="480" w:lineRule="auto"/>
      <w:ind w:left="0"/>
      <w:jc w:val="center"/>
    </w:pPr>
    <w:rPr>
      <w:rFonts w:ascii="Arial" w:hAnsi="Arial" w:cs="Arial"/>
      <w:b/>
      <w:sz w:val="32"/>
      <w:szCs w:val="32"/>
      <w:lang w:eastAsia="ru-RU"/>
    </w:rPr>
  </w:style>
  <w:style w:type="paragraph" w:customStyle="1" w:styleId="affffffff3">
    <w:name w:val="Подраздел"/>
    <w:basedOn w:val="affffffff0"/>
    <w:qFormat/>
    <w:rsid w:val="0013389D"/>
    <w:rPr>
      <w:szCs w:val="24"/>
    </w:rPr>
  </w:style>
  <w:style w:type="character" w:customStyle="1" w:styleId="FontStyle32">
    <w:name w:val="Font Style32"/>
    <w:rsid w:val="0013389D"/>
    <w:rPr>
      <w:rFonts w:ascii="Times New Roman" w:hAnsi="Times New Roman" w:cs="Times New Roman"/>
      <w:b/>
      <w:bCs/>
      <w:sz w:val="22"/>
      <w:szCs w:val="22"/>
    </w:rPr>
  </w:style>
  <w:style w:type="paragraph" w:customStyle="1" w:styleId="3f2">
    <w:name w:val="Основной текст3"/>
    <w:basedOn w:val="a5"/>
    <w:qFormat/>
    <w:rsid w:val="0013389D"/>
    <w:pPr>
      <w:widowControl w:val="0"/>
      <w:shd w:val="clear" w:color="auto" w:fill="FFFFFF"/>
      <w:suppressAutoHyphens w:val="0"/>
      <w:spacing w:before="120" w:line="274" w:lineRule="exact"/>
      <w:ind w:hanging="720"/>
      <w:jc w:val="both"/>
    </w:pPr>
    <w:rPr>
      <w:color w:val="000000"/>
      <w:sz w:val="22"/>
      <w:szCs w:val="22"/>
      <w:lang w:eastAsia="ru-RU" w:bidi="ru-RU"/>
    </w:rPr>
  </w:style>
  <w:style w:type="character" w:customStyle="1" w:styleId="102">
    <w:name w:val="Основной текст (10)_"/>
    <w:link w:val="103"/>
    <w:rsid w:val="0013389D"/>
    <w:rPr>
      <w:i/>
      <w:iCs/>
      <w:sz w:val="22"/>
      <w:szCs w:val="22"/>
      <w:shd w:val="clear" w:color="auto" w:fill="FFFFFF"/>
    </w:rPr>
  </w:style>
  <w:style w:type="character" w:customStyle="1" w:styleId="affffffff4">
    <w:name w:val="Основной текст + Курсив"/>
    <w:rsid w:val="0013389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03">
    <w:name w:val="Основной текст (10)"/>
    <w:basedOn w:val="a5"/>
    <w:link w:val="102"/>
    <w:qFormat/>
    <w:rsid w:val="0013389D"/>
    <w:pPr>
      <w:widowControl w:val="0"/>
      <w:shd w:val="clear" w:color="auto" w:fill="FFFFFF"/>
      <w:suppressAutoHyphens w:val="0"/>
      <w:spacing w:before="240" w:after="240" w:line="0" w:lineRule="atLeast"/>
      <w:ind w:hanging="1100"/>
    </w:pPr>
    <w:rPr>
      <w:i/>
      <w:iCs/>
      <w:sz w:val="22"/>
      <w:szCs w:val="22"/>
      <w:lang w:eastAsia="ru-RU"/>
    </w:rPr>
  </w:style>
  <w:style w:type="character" w:customStyle="1" w:styleId="6pt">
    <w:name w:val="Основной текст + 6 pt;Курсив"/>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2f3">
    <w:name w:val="Основной текст2"/>
    <w:rsid w:val="0013389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06pt">
    <w:name w:val="Основной текст (10) + 6 pt"/>
    <w:rsid w:val="0013389D"/>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en-US" w:eastAsia="en-US" w:bidi="en-US"/>
    </w:rPr>
  </w:style>
  <w:style w:type="table" w:customStyle="1" w:styleId="72">
    <w:name w:val="Сетка таблицы7"/>
    <w:basedOn w:val="a7"/>
    <w:next w:val="afffa"/>
    <w:uiPriority w:val="59"/>
    <w:rsid w:val="0013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Отчет"/>
    <w:basedOn w:val="a5"/>
    <w:link w:val="01"/>
    <w:qFormat/>
    <w:rsid w:val="0013389D"/>
    <w:pPr>
      <w:tabs>
        <w:tab w:val="left" w:pos="1134"/>
      </w:tabs>
      <w:suppressAutoHyphens w:val="0"/>
      <w:spacing w:line="360" w:lineRule="auto"/>
      <w:ind w:firstLine="851"/>
      <w:jc w:val="both"/>
    </w:pPr>
    <w:rPr>
      <w:lang w:eastAsia="en-US"/>
    </w:rPr>
  </w:style>
  <w:style w:type="paragraph" w:customStyle="1" w:styleId="-2">
    <w:name w:val="-Текст"/>
    <w:basedOn w:val="a5"/>
    <w:qFormat/>
    <w:rsid w:val="0013389D"/>
    <w:pPr>
      <w:suppressAutoHyphens w:val="0"/>
      <w:ind w:left="284" w:right="284" w:firstLine="851"/>
      <w:jc w:val="both"/>
    </w:pPr>
    <w:rPr>
      <w:rFonts w:ascii="Arial" w:hAnsi="Arial" w:cs="Arial"/>
      <w:lang w:eastAsia="ru-RU"/>
    </w:rPr>
  </w:style>
  <w:style w:type="character" w:customStyle="1" w:styleId="01">
    <w:name w:val="0 Отчет Знак1"/>
    <w:link w:val="0"/>
    <w:rsid w:val="0013389D"/>
    <w:rPr>
      <w:sz w:val="24"/>
      <w:szCs w:val="24"/>
      <w:lang w:eastAsia="en-US"/>
    </w:rPr>
  </w:style>
  <w:style w:type="paragraph" w:customStyle="1" w:styleId="2f4">
    <w:name w:val="2 таблица"/>
    <w:basedOn w:val="a5"/>
    <w:qFormat/>
    <w:rsid w:val="0013389D"/>
    <w:pPr>
      <w:tabs>
        <w:tab w:val="left" w:pos="1134"/>
      </w:tabs>
      <w:suppressAutoHyphens w:val="0"/>
      <w:spacing w:line="360" w:lineRule="auto"/>
      <w:jc w:val="center"/>
    </w:pPr>
    <w:rPr>
      <w:lang w:eastAsia="ru-RU"/>
    </w:rPr>
  </w:style>
  <w:style w:type="paragraph" w:customStyle="1" w:styleId="1ff5">
    <w:name w:val="заголовок 1"/>
    <w:basedOn w:val="a5"/>
    <w:next w:val="a5"/>
    <w:qFormat/>
    <w:rsid w:val="0013389D"/>
    <w:pPr>
      <w:keepNext/>
      <w:suppressAutoHyphens w:val="0"/>
      <w:jc w:val="center"/>
    </w:pPr>
    <w:rPr>
      <w:spacing w:val="20"/>
      <w:sz w:val="28"/>
      <w:szCs w:val="20"/>
      <w:lang w:eastAsia="ru-RU"/>
    </w:rPr>
  </w:style>
  <w:style w:type="character" w:customStyle="1" w:styleId="49">
    <w:name w:val="Основной текст Знак4"/>
    <w:aliases w:val="Абзац Знак4"/>
    <w:rsid w:val="0013389D"/>
    <w:rPr>
      <w:rFonts w:ascii="Arial" w:hAnsi="Arial"/>
    </w:rPr>
  </w:style>
  <w:style w:type="character" w:customStyle="1" w:styleId="321">
    <w:name w:val="Заголовок 3 Знак2"/>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нижний индекс Знак,Заголовок 3 Знак1"/>
    <w:rsid w:val="0013389D"/>
    <w:rPr>
      <w:rFonts w:ascii="Arial" w:hAnsi="Arial"/>
      <w:b/>
      <w:sz w:val="24"/>
    </w:rPr>
  </w:style>
  <w:style w:type="character" w:customStyle="1" w:styleId="113">
    <w:name w:val="Основной текст СамНИПИ Знак Знак1 Знак1"/>
    <w:link w:val="1f2"/>
    <w:rsid w:val="0013389D"/>
    <w:rPr>
      <w:rFonts w:ascii="Arial" w:hAnsi="Arial"/>
      <w:bCs/>
    </w:rPr>
  </w:style>
  <w:style w:type="paragraph" w:customStyle="1" w:styleId="affffffff5">
    <w:name w:val="Стиль текста"/>
    <w:basedOn w:val="a5"/>
    <w:link w:val="affffffff6"/>
    <w:qFormat/>
    <w:rsid w:val="0013389D"/>
    <w:pPr>
      <w:suppressAutoHyphens w:val="0"/>
      <w:spacing w:line="288" w:lineRule="auto"/>
      <w:ind w:left="170" w:right="170" w:firstLine="680"/>
      <w:jc w:val="both"/>
    </w:pPr>
    <w:rPr>
      <w:rFonts w:ascii="Arial" w:hAnsi="Arial"/>
      <w:sz w:val="22"/>
      <w:lang w:eastAsia="ru-RU"/>
    </w:rPr>
  </w:style>
  <w:style w:type="character" w:customStyle="1" w:styleId="affffffff6">
    <w:name w:val="Стиль текста Знак"/>
    <w:link w:val="affffffff5"/>
    <w:rsid w:val="0013389D"/>
    <w:rPr>
      <w:rFonts w:ascii="Arial" w:hAnsi="Arial"/>
      <w:sz w:val="22"/>
      <w:szCs w:val="24"/>
    </w:rPr>
  </w:style>
  <w:style w:type="character" w:customStyle="1" w:styleId="221">
    <w:name w:val="Заголовок 2 Знак2"/>
    <w:aliases w:val=".1 Знак1,- 1.1 Знак1,Знак Знак Знак Знак Знак1,Заголовок 2 Знак Знак Знак Знак Знак Знак1,Заголовок 2 Знак1 Знак1,Заголовок 2 Знак Знак Знак1"/>
    <w:link w:val="2f5"/>
    <w:rsid w:val="0013389D"/>
    <w:rPr>
      <w:rFonts w:ascii="Cambria" w:eastAsia="Times New Roman" w:hAnsi="Cambria" w:cs="Times New Roman"/>
      <w:b/>
      <w:bCs/>
      <w:color w:val="4F81BD"/>
      <w:sz w:val="26"/>
      <w:szCs w:val="26"/>
    </w:rPr>
  </w:style>
  <w:style w:type="character" w:customStyle="1" w:styleId="affff2">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Web) Знак,Слева:  0 Знак Знак"/>
    <w:link w:val="affff1"/>
    <w:uiPriority w:val="99"/>
    <w:locked/>
    <w:rsid w:val="0013389D"/>
    <w:rPr>
      <w:rFonts w:eastAsia="Calibri"/>
      <w:sz w:val="24"/>
      <w:szCs w:val="24"/>
      <w:lang w:eastAsia="en-US"/>
    </w:rPr>
  </w:style>
  <w:style w:type="paragraph" w:customStyle="1" w:styleId="affffffff7">
    <w:name w:val="Введение/Заключение"/>
    <w:basedOn w:val="1"/>
    <w:next w:val="a5"/>
    <w:uiPriority w:val="99"/>
    <w:rsid w:val="0013389D"/>
    <w:pPr>
      <w:numPr>
        <w:numId w:val="0"/>
      </w:numPr>
      <w:autoSpaceDE w:val="0"/>
      <w:autoSpaceDN w:val="0"/>
      <w:spacing w:after="360"/>
      <w:ind w:left="284" w:right="851" w:firstLine="709"/>
      <w:jc w:val="left"/>
    </w:pPr>
    <w:rPr>
      <w:rFonts w:eastAsia="Calibri"/>
      <w:bCs w:val="0"/>
      <w:sz w:val="28"/>
      <w:szCs w:val="28"/>
      <w:lang w:eastAsia="ru-RU"/>
    </w:rPr>
  </w:style>
  <w:style w:type="paragraph" w:customStyle="1" w:styleId="141">
    <w:name w:val="Стиль 14 пт По центру"/>
    <w:basedOn w:val="a5"/>
    <w:uiPriority w:val="99"/>
    <w:rsid w:val="0013389D"/>
    <w:pPr>
      <w:suppressAutoHyphens w:val="0"/>
      <w:ind w:left="284" w:right="284"/>
      <w:jc w:val="center"/>
    </w:pPr>
    <w:rPr>
      <w:sz w:val="28"/>
      <w:szCs w:val="20"/>
      <w:lang w:eastAsia="ru-RU"/>
    </w:rPr>
  </w:style>
  <w:style w:type="character" w:customStyle="1" w:styleId="1ff6">
    <w:name w:val="Список1 Знак"/>
    <w:link w:val="12"/>
    <w:locked/>
    <w:rsid w:val="0013389D"/>
    <w:rPr>
      <w:sz w:val="24"/>
      <w:szCs w:val="24"/>
    </w:rPr>
  </w:style>
  <w:style w:type="paragraph" w:customStyle="1" w:styleId="12">
    <w:name w:val="Список1"/>
    <w:basedOn w:val="a5"/>
    <w:link w:val="1ff6"/>
    <w:rsid w:val="0013389D"/>
    <w:pPr>
      <w:numPr>
        <w:numId w:val="8"/>
      </w:numPr>
      <w:suppressAutoHyphens w:val="0"/>
      <w:ind w:right="284"/>
      <w:jc w:val="both"/>
    </w:pPr>
    <w:rPr>
      <w:lang w:eastAsia="ru-RU"/>
    </w:rPr>
  </w:style>
  <w:style w:type="character" w:customStyle="1" w:styleId="affffffff8">
    <w:name w:val="Таблица Знак Знак"/>
    <w:link w:val="a3"/>
    <w:locked/>
    <w:rsid w:val="0013389D"/>
    <w:rPr>
      <w:sz w:val="24"/>
    </w:rPr>
  </w:style>
  <w:style w:type="paragraph" w:customStyle="1" w:styleId="a3">
    <w:name w:val="Таблица"/>
    <w:basedOn w:val="a5"/>
    <w:next w:val="a5"/>
    <w:link w:val="affffffff8"/>
    <w:qFormat/>
    <w:rsid w:val="0013389D"/>
    <w:pPr>
      <w:numPr>
        <w:numId w:val="9"/>
      </w:numPr>
      <w:suppressAutoHyphens w:val="0"/>
      <w:spacing w:before="180" w:after="180"/>
      <w:ind w:right="851"/>
      <w:jc w:val="both"/>
    </w:pPr>
    <w:rPr>
      <w:szCs w:val="20"/>
      <w:lang w:eastAsia="ru-RU"/>
    </w:rPr>
  </w:style>
  <w:style w:type="character" w:customStyle="1" w:styleId="121">
    <w:name w:val="Об таб центр12 Знак"/>
    <w:link w:val="122"/>
    <w:locked/>
    <w:rsid w:val="0013389D"/>
    <w:rPr>
      <w:sz w:val="24"/>
    </w:rPr>
  </w:style>
  <w:style w:type="paragraph" w:customStyle="1" w:styleId="122">
    <w:name w:val="Об таб центр12"/>
    <w:basedOn w:val="a5"/>
    <w:link w:val="121"/>
    <w:rsid w:val="0013389D"/>
    <w:pPr>
      <w:suppressAutoHyphens w:val="0"/>
      <w:snapToGrid w:val="0"/>
      <w:jc w:val="center"/>
    </w:pPr>
    <w:rPr>
      <w:szCs w:val="20"/>
      <w:lang w:eastAsia="ru-RU"/>
    </w:rPr>
  </w:style>
  <w:style w:type="character" w:customStyle="1" w:styleId="123">
    <w:name w:val="Об таб лево12 Знак"/>
    <w:link w:val="124"/>
    <w:locked/>
    <w:rsid w:val="0013389D"/>
    <w:rPr>
      <w:sz w:val="24"/>
    </w:rPr>
  </w:style>
  <w:style w:type="paragraph" w:customStyle="1" w:styleId="124">
    <w:name w:val="Об таб лево12"/>
    <w:basedOn w:val="a5"/>
    <w:link w:val="123"/>
    <w:rsid w:val="0013389D"/>
    <w:pPr>
      <w:suppressAutoHyphens w:val="0"/>
      <w:snapToGrid w:val="0"/>
    </w:pPr>
    <w:rPr>
      <w:szCs w:val="20"/>
      <w:lang w:eastAsia="ru-RU"/>
    </w:rPr>
  </w:style>
  <w:style w:type="character" w:customStyle="1" w:styleId="222">
    <w:name w:val="Стиль полужирный По центру Слева:  2 см Справа:  2 см Знак"/>
    <w:link w:val="223"/>
    <w:uiPriority w:val="99"/>
    <w:locked/>
    <w:rsid w:val="0013389D"/>
    <w:rPr>
      <w:b/>
      <w:bCs/>
      <w:sz w:val="28"/>
    </w:rPr>
  </w:style>
  <w:style w:type="paragraph" w:customStyle="1" w:styleId="223">
    <w:name w:val="Стиль полужирный По центру Слева:  2 см Справа:  2 см"/>
    <w:basedOn w:val="a5"/>
    <w:link w:val="222"/>
    <w:uiPriority w:val="99"/>
    <w:rsid w:val="0013389D"/>
    <w:pPr>
      <w:suppressAutoHyphens w:val="0"/>
      <w:ind w:left="284" w:right="284"/>
      <w:jc w:val="center"/>
    </w:pPr>
    <w:rPr>
      <w:b/>
      <w:bCs/>
      <w:sz w:val="28"/>
      <w:szCs w:val="20"/>
      <w:lang w:eastAsia="ru-RU"/>
    </w:rPr>
  </w:style>
  <w:style w:type="paragraph" w:customStyle="1" w:styleId="affffffff9">
    <w:name w:val="Ссылка на название"/>
    <w:basedOn w:val="a5"/>
    <w:next w:val="a5"/>
    <w:uiPriority w:val="99"/>
    <w:rsid w:val="0013389D"/>
    <w:pPr>
      <w:suppressAutoHyphens w:val="0"/>
      <w:snapToGrid w:val="0"/>
      <w:ind w:firstLine="720"/>
      <w:jc w:val="both"/>
      <w:outlineLvl w:val="0"/>
    </w:pPr>
    <w:rPr>
      <w:sz w:val="28"/>
      <w:szCs w:val="20"/>
      <w:lang w:eastAsia="ru-RU"/>
    </w:rPr>
  </w:style>
  <w:style w:type="character" w:customStyle="1" w:styleId="affffffffa">
    <w:name w:val="Назв после табл Знак"/>
    <w:link w:val="affffffffb"/>
    <w:uiPriority w:val="99"/>
    <w:locked/>
    <w:rsid w:val="0013389D"/>
    <w:rPr>
      <w:sz w:val="28"/>
    </w:rPr>
  </w:style>
  <w:style w:type="paragraph" w:customStyle="1" w:styleId="affffffffb">
    <w:name w:val="Назв после табл"/>
    <w:basedOn w:val="a5"/>
    <w:next w:val="a5"/>
    <w:link w:val="affffffffa"/>
    <w:uiPriority w:val="99"/>
    <w:rsid w:val="0013389D"/>
    <w:pPr>
      <w:suppressAutoHyphens w:val="0"/>
      <w:spacing w:before="120"/>
      <w:ind w:firstLine="720"/>
      <w:jc w:val="both"/>
    </w:pPr>
    <w:rPr>
      <w:sz w:val="28"/>
      <w:szCs w:val="20"/>
      <w:lang w:eastAsia="ru-RU"/>
    </w:rPr>
  </w:style>
  <w:style w:type="paragraph" w:customStyle="1" w:styleId="affffffffc">
    <w:name w:val="Рисунок"/>
    <w:basedOn w:val="a3"/>
    <w:uiPriority w:val="99"/>
    <w:rsid w:val="0013389D"/>
    <w:pPr>
      <w:numPr>
        <w:numId w:val="0"/>
      </w:numPr>
      <w:snapToGrid/>
      <w:ind w:left="284" w:right="284"/>
      <w:jc w:val="center"/>
    </w:pPr>
  </w:style>
  <w:style w:type="paragraph" w:customStyle="1" w:styleId="1ff7">
    <w:name w:val="Таблица 1"/>
    <w:basedOn w:val="a3"/>
    <w:next w:val="a5"/>
    <w:uiPriority w:val="99"/>
    <w:rsid w:val="0013389D"/>
    <w:pPr>
      <w:numPr>
        <w:numId w:val="0"/>
      </w:numPr>
      <w:snapToGrid/>
    </w:pPr>
    <w:rPr>
      <w:color w:val="FFFFFF"/>
      <w:sz w:val="2"/>
    </w:rPr>
  </w:style>
  <w:style w:type="paragraph" w:customStyle="1" w:styleId="1ff8">
    <w:name w:val="Знак Знак1 Знак Знак Знак Знак Знак Знак Знак Знак Знак Знак"/>
    <w:basedOn w:val="a5"/>
    <w:uiPriority w:val="99"/>
    <w:rsid w:val="0013389D"/>
    <w:pPr>
      <w:suppressAutoHyphens w:val="0"/>
    </w:pPr>
    <w:rPr>
      <w:sz w:val="28"/>
      <w:szCs w:val="20"/>
      <w:lang w:eastAsia="ru-RU"/>
    </w:rPr>
  </w:style>
  <w:style w:type="paragraph" w:customStyle="1" w:styleId="Style12">
    <w:name w:val="Style12"/>
    <w:basedOn w:val="a5"/>
    <w:uiPriority w:val="99"/>
    <w:rsid w:val="0013389D"/>
    <w:pPr>
      <w:widowControl w:val="0"/>
      <w:suppressAutoHyphens w:val="0"/>
      <w:autoSpaceDE w:val="0"/>
      <w:autoSpaceDN w:val="0"/>
      <w:adjustRightInd w:val="0"/>
      <w:spacing w:line="320" w:lineRule="exact"/>
      <w:ind w:firstLine="670"/>
      <w:jc w:val="both"/>
    </w:pPr>
    <w:rPr>
      <w:rFonts w:ascii="Courier New" w:hAnsi="Courier New"/>
      <w:lang w:eastAsia="ru-RU"/>
    </w:rPr>
  </w:style>
  <w:style w:type="paragraph" w:customStyle="1" w:styleId="Style1">
    <w:name w:val="Style1"/>
    <w:basedOn w:val="a5"/>
    <w:uiPriority w:val="99"/>
    <w:rsid w:val="0013389D"/>
    <w:pPr>
      <w:widowControl w:val="0"/>
      <w:suppressAutoHyphens w:val="0"/>
      <w:autoSpaceDE w:val="0"/>
      <w:autoSpaceDN w:val="0"/>
      <w:adjustRightInd w:val="0"/>
    </w:pPr>
    <w:rPr>
      <w:rFonts w:ascii="Courier New" w:hAnsi="Courier New"/>
      <w:lang w:eastAsia="ru-RU"/>
    </w:rPr>
  </w:style>
  <w:style w:type="paragraph" w:customStyle="1" w:styleId="Style3">
    <w:name w:val="Style3"/>
    <w:basedOn w:val="a5"/>
    <w:rsid w:val="0013389D"/>
    <w:pPr>
      <w:widowControl w:val="0"/>
      <w:suppressAutoHyphens w:val="0"/>
      <w:autoSpaceDE w:val="0"/>
      <w:autoSpaceDN w:val="0"/>
      <w:adjustRightInd w:val="0"/>
      <w:spacing w:line="320" w:lineRule="exact"/>
      <w:jc w:val="right"/>
    </w:pPr>
    <w:rPr>
      <w:rFonts w:ascii="Courier New" w:hAnsi="Courier New"/>
      <w:lang w:eastAsia="ru-RU"/>
    </w:rPr>
  </w:style>
  <w:style w:type="paragraph" w:customStyle="1" w:styleId="Style6">
    <w:name w:val="Style6"/>
    <w:basedOn w:val="a5"/>
    <w:uiPriority w:val="99"/>
    <w:rsid w:val="0013389D"/>
    <w:pPr>
      <w:widowControl w:val="0"/>
      <w:suppressAutoHyphens w:val="0"/>
      <w:autoSpaceDE w:val="0"/>
      <w:autoSpaceDN w:val="0"/>
      <w:adjustRightInd w:val="0"/>
      <w:spacing w:line="314" w:lineRule="exact"/>
      <w:ind w:firstLine="576"/>
      <w:jc w:val="both"/>
    </w:pPr>
    <w:rPr>
      <w:rFonts w:ascii="Courier New" w:hAnsi="Courier New"/>
      <w:lang w:eastAsia="ru-RU"/>
    </w:rPr>
  </w:style>
  <w:style w:type="paragraph" w:customStyle="1" w:styleId="Style5">
    <w:name w:val="Style5"/>
    <w:basedOn w:val="a5"/>
    <w:uiPriority w:val="99"/>
    <w:rsid w:val="0013389D"/>
    <w:pPr>
      <w:widowControl w:val="0"/>
      <w:suppressAutoHyphens w:val="0"/>
      <w:autoSpaceDE w:val="0"/>
      <w:autoSpaceDN w:val="0"/>
      <w:adjustRightInd w:val="0"/>
      <w:spacing w:line="302" w:lineRule="exact"/>
      <w:ind w:firstLine="346"/>
      <w:jc w:val="both"/>
    </w:pPr>
    <w:rPr>
      <w:rFonts w:ascii="Courier New" w:hAnsi="Courier New"/>
      <w:lang w:eastAsia="ru-RU"/>
    </w:rPr>
  </w:style>
  <w:style w:type="paragraph" w:customStyle="1" w:styleId="Style11">
    <w:name w:val="Style11"/>
    <w:basedOn w:val="a5"/>
    <w:uiPriority w:val="99"/>
    <w:rsid w:val="0013389D"/>
    <w:pPr>
      <w:widowControl w:val="0"/>
      <w:suppressAutoHyphens w:val="0"/>
      <w:autoSpaceDE w:val="0"/>
      <w:autoSpaceDN w:val="0"/>
      <w:adjustRightInd w:val="0"/>
      <w:spacing w:line="317" w:lineRule="exact"/>
      <w:ind w:firstLine="706"/>
      <w:jc w:val="both"/>
    </w:pPr>
    <w:rPr>
      <w:rFonts w:ascii="Courier New" w:hAnsi="Courier New"/>
      <w:lang w:eastAsia="ru-RU"/>
    </w:rPr>
  </w:style>
  <w:style w:type="paragraph" w:customStyle="1" w:styleId="Style13">
    <w:name w:val="Style13"/>
    <w:basedOn w:val="a5"/>
    <w:uiPriority w:val="99"/>
    <w:rsid w:val="0013389D"/>
    <w:pPr>
      <w:widowControl w:val="0"/>
      <w:suppressAutoHyphens w:val="0"/>
      <w:autoSpaceDE w:val="0"/>
      <w:autoSpaceDN w:val="0"/>
      <w:adjustRightInd w:val="0"/>
      <w:spacing w:line="324" w:lineRule="exact"/>
      <w:ind w:hanging="338"/>
    </w:pPr>
    <w:rPr>
      <w:rFonts w:ascii="Courier New" w:hAnsi="Courier New"/>
      <w:lang w:eastAsia="ru-RU"/>
    </w:rPr>
  </w:style>
  <w:style w:type="character" w:customStyle="1" w:styleId="affffffffd">
    <w:name w:val="Об список Знак"/>
    <w:link w:val="affffffffe"/>
    <w:uiPriority w:val="99"/>
    <w:locked/>
    <w:rsid w:val="0013389D"/>
    <w:rPr>
      <w:color w:val="000000"/>
      <w:sz w:val="28"/>
    </w:rPr>
  </w:style>
  <w:style w:type="paragraph" w:customStyle="1" w:styleId="affffffffe">
    <w:name w:val="Об список"/>
    <w:basedOn w:val="a5"/>
    <w:next w:val="a5"/>
    <w:link w:val="affffffffd"/>
    <w:uiPriority w:val="99"/>
    <w:rsid w:val="0013389D"/>
    <w:pPr>
      <w:tabs>
        <w:tab w:val="num" w:pos="992"/>
      </w:tabs>
      <w:suppressAutoHyphens w:val="0"/>
      <w:ind w:firstLine="720"/>
      <w:jc w:val="both"/>
    </w:pPr>
    <w:rPr>
      <w:color w:val="000000"/>
      <w:sz w:val="28"/>
      <w:szCs w:val="20"/>
      <w:lang w:eastAsia="ru-RU"/>
    </w:rPr>
  </w:style>
  <w:style w:type="paragraph" w:customStyle="1" w:styleId="afffffffff">
    <w:name w:val="Знак Знак Знак Знак Знак Знак Знак Знак Знак Знак Знак Знак Знак"/>
    <w:basedOn w:val="a5"/>
    <w:uiPriority w:val="99"/>
    <w:rsid w:val="0013389D"/>
    <w:pPr>
      <w:suppressAutoHyphens w:val="0"/>
      <w:spacing w:after="160" w:line="240" w:lineRule="exact"/>
    </w:pPr>
    <w:rPr>
      <w:rFonts w:ascii="Verdana" w:hAnsi="Verdana"/>
      <w:sz w:val="20"/>
      <w:szCs w:val="20"/>
      <w:lang w:val="en-US" w:eastAsia="en-US"/>
    </w:rPr>
  </w:style>
  <w:style w:type="paragraph" w:customStyle="1" w:styleId="2f6">
    <w:name w:val="Список2"/>
    <w:basedOn w:val="a5"/>
    <w:uiPriority w:val="99"/>
    <w:rsid w:val="0013389D"/>
    <w:pPr>
      <w:suppressAutoHyphens w:val="0"/>
      <w:ind w:left="993" w:right="284" w:firstLine="708"/>
      <w:jc w:val="both"/>
    </w:pPr>
    <w:rPr>
      <w:szCs w:val="20"/>
      <w:lang w:eastAsia="ru-RU"/>
    </w:rPr>
  </w:style>
  <w:style w:type="paragraph" w:customStyle="1" w:styleId="3f3">
    <w:name w:val="Список3"/>
    <w:basedOn w:val="a5"/>
    <w:uiPriority w:val="99"/>
    <w:rsid w:val="0013389D"/>
    <w:pPr>
      <w:suppressAutoHyphens w:val="0"/>
      <w:ind w:left="1701" w:right="284" w:firstLine="709"/>
      <w:jc w:val="both"/>
    </w:pPr>
    <w:rPr>
      <w:szCs w:val="20"/>
      <w:lang w:eastAsia="ru-RU"/>
    </w:rPr>
  </w:style>
  <w:style w:type="paragraph" w:customStyle="1" w:styleId="afffffffff0">
    <w:name w:val="Назв разрядка"/>
    <w:basedOn w:val="a5"/>
    <w:uiPriority w:val="99"/>
    <w:rsid w:val="0013389D"/>
    <w:pPr>
      <w:keepNext/>
      <w:suppressAutoHyphens w:val="0"/>
      <w:spacing w:before="60" w:after="60"/>
      <w:contextualSpacing/>
      <w:jc w:val="center"/>
    </w:pPr>
    <w:rPr>
      <w:spacing w:val="30"/>
      <w:sz w:val="28"/>
      <w:szCs w:val="28"/>
      <w:lang w:eastAsia="ru-RU"/>
    </w:rPr>
  </w:style>
  <w:style w:type="paragraph" w:customStyle="1" w:styleId="afffffffff1">
    <w:name w:val="Стиль по центру"/>
    <w:basedOn w:val="a5"/>
    <w:uiPriority w:val="99"/>
    <w:rsid w:val="0013389D"/>
    <w:pPr>
      <w:suppressAutoHyphens w:val="0"/>
      <w:jc w:val="center"/>
    </w:pPr>
    <w:rPr>
      <w:sz w:val="28"/>
      <w:szCs w:val="20"/>
      <w:lang w:eastAsia="ru-RU"/>
    </w:rPr>
  </w:style>
  <w:style w:type="paragraph" w:customStyle="1" w:styleId="afffffffff2">
    <w:name w:val="текст примечания"/>
    <w:basedOn w:val="a5"/>
    <w:uiPriority w:val="99"/>
    <w:rsid w:val="0013389D"/>
    <w:pPr>
      <w:suppressAutoHyphens w:val="0"/>
    </w:pPr>
    <w:rPr>
      <w:sz w:val="28"/>
      <w:szCs w:val="20"/>
      <w:lang w:eastAsia="ru-RU"/>
    </w:rPr>
  </w:style>
  <w:style w:type="paragraph" w:customStyle="1" w:styleId="114">
    <w:name w:val="Об таб лево11"/>
    <w:basedOn w:val="124"/>
    <w:uiPriority w:val="99"/>
    <w:rsid w:val="0013389D"/>
    <w:rPr>
      <w:sz w:val="22"/>
    </w:rPr>
  </w:style>
  <w:style w:type="paragraph" w:customStyle="1" w:styleId="afffffffff3">
    <w:name w:val="указатель"/>
    <w:basedOn w:val="a5"/>
    <w:next w:val="a5"/>
    <w:uiPriority w:val="99"/>
    <w:rsid w:val="0013389D"/>
    <w:pPr>
      <w:suppressAutoHyphens w:val="0"/>
      <w:ind w:firstLine="720"/>
      <w:jc w:val="both"/>
    </w:pPr>
    <w:rPr>
      <w:sz w:val="28"/>
      <w:szCs w:val="20"/>
      <w:lang w:eastAsia="ru-RU"/>
    </w:rPr>
  </w:style>
  <w:style w:type="character" w:customStyle="1" w:styleId="3f4">
    <w:name w:val="Об уп3 Знак"/>
    <w:link w:val="3f5"/>
    <w:uiPriority w:val="99"/>
    <w:locked/>
    <w:rsid w:val="0013389D"/>
    <w:rPr>
      <w:spacing w:val="-6"/>
      <w:sz w:val="28"/>
    </w:rPr>
  </w:style>
  <w:style w:type="paragraph" w:customStyle="1" w:styleId="3f5">
    <w:name w:val="Об уп3"/>
    <w:basedOn w:val="a5"/>
    <w:link w:val="3f4"/>
    <w:uiPriority w:val="99"/>
    <w:rsid w:val="0013389D"/>
    <w:pPr>
      <w:suppressAutoHyphens w:val="0"/>
      <w:ind w:firstLine="720"/>
      <w:jc w:val="both"/>
    </w:pPr>
    <w:rPr>
      <w:spacing w:val="-6"/>
      <w:sz w:val="28"/>
      <w:szCs w:val="20"/>
      <w:lang w:eastAsia="ru-RU"/>
    </w:rPr>
  </w:style>
  <w:style w:type="character" w:customStyle="1" w:styleId="2f7">
    <w:name w:val="Об уп2 Знак"/>
    <w:link w:val="2f8"/>
    <w:uiPriority w:val="99"/>
    <w:locked/>
    <w:rsid w:val="0013389D"/>
    <w:rPr>
      <w:spacing w:val="-4"/>
      <w:sz w:val="28"/>
    </w:rPr>
  </w:style>
  <w:style w:type="paragraph" w:customStyle="1" w:styleId="2f8">
    <w:name w:val="Об уп2"/>
    <w:basedOn w:val="a5"/>
    <w:link w:val="2f7"/>
    <w:uiPriority w:val="99"/>
    <w:rsid w:val="0013389D"/>
    <w:pPr>
      <w:suppressAutoHyphens w:val="0"/>
      <w:ind w:firstLine="720"/>
      <w:jc w:val="both"/>
    </w:pPr>
    <w:rPr>
      <w:spacing w:val="-4"/>
      <w:sz w:val="28"/>
      <w:szCs w:val="20"/>
      <w:lang w:eastAsia="ru-RU"/>
    </w:rPr>
  </w:style>
  <w:style w:type="paragraph" w:customStyle="1" w:styleId="2f9">
    <w:name w:val="Знак Знак Знак2"/>
    <w:basedOn w:val="a5"/>
    <w:uiPriority w:val="99"/>
    <w:rsid w:val="0013389D"/>
    <w:pPr>
      <w:suppressAutoHyphens w:val="0"/>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 Знак Знак Знак Знак Знак Знак2"/>
    <w:basedOn w:val="a5"/>
    <w:uiPriority w:val="99"/>
    <w:rsid w:val="0013389D"/>
    <w:pPr>
      <w:suppressAutoHyphens w:val="0"/>
      <w:spacing w:after="160" w:line="240" w:lineRule="exact"/>
    </w:pPr>
    <w:rPr>
      <w:rFonts w:ascii="Verdana" w:hAnsi="Verdana"/>
      <w:sz w:val="20"/>
      <w:szCs w:val="20"/>
      <w:lang w:val="en-US" w:eastAsia="en-US"/>
    </w:rPr>
  </w:style>
  <w:style w:type="character" w:customStyle="1" w:styleId="1ff9">
    <w:name w:val="Обычный1 Знак"/>
    <w:link w:val="115"/>
    <w:uiPriority w:val="99"/>
    <w:locked/>
    <w:rsid w:val="0013389D"/>
    <w:rPr>
      <w:sz w:val="24"/>
    </w:rPr>
  </w:style>
  <w:style w:type="paragraph" w:customStyle="1" w:styleId="115">
    <w:name w:val="Обычный11"/>
    <w:link w:val="1ff9"/>
    <w:rsid w:val="0013389D"/>
    <w:pPr>
      <w:ind w:left="284" w:right="284" w:firstLine="709"/>
      <w:jc w:val="both"/>
    </w:pPr>
    <w:rPr>
      <w:sz w:val="24"/>
    </w:rPr>
  </w:style>
  <w:style w:type="paragraph" w:customStyle="1" w:styleId="afffffffff4">
    <w:name w:val="ТаблРегИзм"/>
    <w:basedOn w:val="a5"/>
    <w:next w:val="a5"/>
    <w:uiPriority w:val="99"/>
    <w:rsid w:val="0013389D"/>
    <w:pPr>
      <w:suppressAutoHyphens w:val="0"/>
      <w:autoSpaceDE w:val="0"/>
      <w:autoSpaceDN w:val="0"/>
      <w:adjustRightInd w:val="0"/>
      <w:jc w:val="center"/>
    </w:pPr>
    <w:rPr>
      <w:color w:val="000000"/>
      <w:sz w:val="18"/>
      <w:szCs w:val="18"/>
      <w:lang w:eastAsia="ru-RU"/>
    </w:rPr>
  </w:style>
  <w:style w:type="paragraph" w:customStyle="1" w:styleId="116">
    <w:name w:val="Об таб центр11"/>
    <w:basedOn w:val="122"/>
    <w:uiPriority w:val="99"/>
    <w:rsid w:val="0013389D"/>
    <w:rPr>
      <w:sz w:val="22"/>
    </w:rPr>
  </w:style>
  <w:style w:type="paragraph" w:customStyle="1" w:styleId="afffffffff5">
    <w:name w:val="Стиль курсив По центру"/>
    <w:basedOn w:val="a5"/>
    <w:uiPriority w:val="99"/>
    <w:rsid w:val="0013389D"/>
    <w:pPr>
      <w:suppressAutoHyphens w:val="0"/>
      <w:spacing w:before="120" w:after="120"/>
      <w:ind w:left="284" w:right="284" w:firstLine="709"/>
      <w:jc w:val="center"/>
    </w:pPr>
    <w:rPr>
      <w:i/>
      <w:iCs/>
      <w:szCs w:val="20"/>
      <w:lang w:eastAsia="ru-RU"/>
    </w:rPr>
  </w:style>
  <w:style w:type="paragraph" w:customStyle="1" w:styleId="afffffffff6">
    <w:name w:val="Знак Знак Знак Знак Знак Знак Знак"/>
    <w:basedOn w:val="a5"/>
    <w:uiPriority w:val="99"/>
    <w:rsid w:val="0013389D"/>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nfisa">
    <w:name w:val="Anfisa"/>
    <w:basedOn w:val="a5"/>
    <w:uiPriority w:val="99"/>
    <w:rsid w:val="0013389D"/>
    <w:pPr>
      <w:suppressAutoHyphens w:val="0"/>
      <w:ind w:firstLine="425"/>
      <w:jc w:val="both"/>
    </w:pPr>
    <w:rPr>
      <w:lang w:eastAsia="ru-RU"/>
    </w:rPr>
  </w:style>
  <w:style w:type="paragraph" w:customStyle="1" w:styleId="2fb">
    <w:name w:val="заголовок 2"/>
    <w:basedOn w:val="a5"/>
    <w:next w:val="a5"/>
    <w:uiPriority w:val="99"/>
    <w:rsid w:val="0013389D"/>
    <w:pPr>
      <w:keepNext/>
      <w:suppressAutoHyphens w:val="0"/>
    </w:pPr>
    <w:rPr>
      <w:sz w:val="28"/>
      <w:szCs w:val="20"/>
      <w:lang w:eastAsia="ru-RU"/>
    </w:rPr>
  </w:style>
  <w:style w:type="paragraph" w:customStyle="1" w:styleId="104">
    <w:name w:val="Штамп 10"/>
    <w:basedOn w:val="a5"/>
    <w:uiPriority w:val="99"/>
    <w:rsid w:val="0013389D"/>
    <w:pPr>
      <w:suppressAutoHyphens w:val="0"/>
      <w:jc w:val="center"/>
    </w:pPr>
    <w:rPr>
      <w:sz w:val="20"/>
      <w:szCs w:val="32"/>
      <w:lang w:eastAsia="ru-RU"/>
    </w:rPr>
  </w:style>
  <w:style w:type="character" w:customStyle="1" w:styleId="311">
    <w:name w:val="Основной текст с отступом 3 Знак1"/>
    <w:semiHidden/>
    <w:rsid w:val="0013389D"/>
    <w:rPr>
      <w:sz w:val="16"/>
      <w:szCs w:val="16"/>
    </w:rPr>
  </w:style>
  <w:style w:type="paragraph" w:customStyle="1" w:styleId="-3">
    <w:name w:val="ИЭИ - текст"/>
    <w:basedOn w:val="35"/>
    <w:uiPriority w:val="99"/>
    <w:rsid w:val="0013389D"/>
    <w:pPr>
      <w:spacing w:before="240" w:after="0" w:line="240" w:lineRule="auto"/>
      <w:ind w:left="0"/>
      <w:jc w:val="both"/>
    </w:pPr>
    <w:rPr>
      <w:rFonts w:ascii="Arial" w:eastAsia="Times New Roman" w:hAnsi="Arial"/>
      <w:sz w:val="22"/>
      <w:szCs w:val="24"/>
      <w:lang w:eastAsia="ru-RU"/>
    </w:rPr>
  </w:style>
  <w:style w:type="paragraph" w:customStyle="1" w:styleId="afffffffff7">
    <w:name w:val="Примечание"/>
    <w:next w:val="a5"/>
    <w:qFormat/>
    <w:rsid w:val="0013389D"/>
    <w:pPr>
      <w:widowControl w:val="0"/>
      <w:tabs>
        <w:tab w:val="left" w:pos="1491"/>
      </w:tabs>
      <w:spacing w:before="120"/>
      <w:ind w:left="1491" w:hanging="1491"/>
      <w:jc w:val="both"/>
    </w:pPr>
  </w:style>
  <w:style w:type="character" w:customStyle="1" w:styleId="1ffa">
    <w:name w:val="Основной текст продолжение Знак1"/>
    <w:locked/>
    <w:rsid w:val="0013389D"/>
    <w:rPr>
      <w:sz w:val="24"/>
      <w:szCs w:val="24"/>
    </w:rPr>
  </w:style>
  <w:style w:type="character" w:customStyle="1" w:styleId="--">
    <w:name w:val="Аквилон-Проект-Текст Знак"/>
    <w:link w:val="--0"/>
    <w:uiPriority w:val="99"/>
    <w:locked/>
    <w:rsid w:val="0013389D"/>
    <w:rPr>
      <w:rFonts w:ascii="Arial" w:hAnsi="Arial" w:cs="Arial"/>
      <w:sz w:val="22"/>
    </w:rPr>
  </w:style>
  <w:style w:type="paragraph" w:customStyle="1" w:styleId="--0">
    <w:name w:val="Аквилон-Проект-Текст"/>
    <w:link w:val="--"/>
    <w:uiPriority w:val="99"/>
    <w:rsid w:val="0013389D"/>
    <w:pPr>
      <w:spacing w:before="240"/>
      <w:jc w:val="both"/>
    </w:pPr>
    <w:rPr>
      <w:rFonts w:ascii="Arial" w:hAnsi="Arial" w:cs="Arial"/>
      <w:sz w:val="22"/>
    </w:rPr>
  </w:style>
  <w:style w:type="character" w:customStyle="1" w:styleId="--1">
    <w:name w:val="Аквилон-Изыскания-Список 1 (точка) Знак"/>
    <w:link w:val="--10"/>
    <w:uiPriority w:val="99"/>
    <w:locked/>
    <w:rsid w:val="0013389D"/>
    <w:rPr>
      <w:rFonts w:ascii="Arial" w:hAnsi="Arial" w:cs="Arial"/>
      <w:i/>
      <w:sz w:val="22"/>
      <w:szCs w:val="22"/>
    </w:rPr>
  </w:style>
  <w:style w:type="paragraph" w:customStyle="1" w:styleId="--10">
    <w:name w:val="Аквилон-Изыскания-Список 1 (точка)"/>
    <w:link w:val="--1"/>
    <w:uiPriority w:val="99"/>
    <w:rsid w:val="0013389D"/>
    <w:pPr>
      <w:tabs>
        <w:tab w:val="num" w:pos="720"/>
        <w:tab w:val="left" w:pos="851"/>
      </w:tabs>
      <w:spacing w:before="120"/>
      <w:ind w:left="720" w:hanging="360"/>
      <w:jc w:val="both"/>
    </w:pPr>
    <w:rPr>
      <w:rFonts w:ascii="Arial" w:hAnsi="Arial" w:cs="Arial"/>
      <w:i/>
      <w:sz w:val="22"/>
      <w:szCs w:val="22"/>
    </w:rPr>
  </w:style>
  <w:style w:type="paragraph" w:customStyle="1" w:styleId="afffffffff8">
    <w:name w:val="Стиль Введение/Заключение + Синий"/>
    <w:basedOn w:val="affffffff7"/>
    <w:uiPriority w:val="99"/>
    <w:rsid w:val="0013389D"/>
    <w:rPr>
      <w:bCs/>
      <w:color w:val="0000FF"/>
    </w:rPr>
  </w:style>
  <w:style w:type="paragraph" w:customStyle="1" w:styleId="1ffb">
    <w:name w:val="Стиль Список1 + курсив"/>
    <w:basedOn w:val="12"/>
    <w:uiPriority w:val="99"/>
    <w:rsid w:val="0013389D"/>
    <w:rPr>
      <w:iCs/>
    </w:rPr>
  </w:style>
  <w:style w:type="paragraph" w:customStyle="1" w:styleId="TimesNewRoman">
    <w:name w:val="Стиль Таблица + Times New Roman"/>
    <w:basedOn w:val="a3"/>
    <w:uiPriority w:val="99"/>
    <w:rsid w:val="0013389D"/>
    <w:pPr>
      <w:ind w:left="1440" w:right="284"/>
    </w:pPr>
  </w:style>
  <w:style w:type="paragraph" w:customStyle="1" w:styleId="0-2">
    <w:name w:val="0-Стиль2"/>
    <w:basedOn w:val="af0"/>
    <w:uiPriority w:val="99"/>
    <w:qFormat/>
    <w:rsid w:val="0013389D"/>
    <w:pPr>
      <w:tabs>
        <w:tab w:val="clear" w:pos="4677"/>
        <w:tab w:val="clear" w:pos="9355"/>
        <w:tab w:val="center" w:pos="-3544"/>
      </w:tabs>
      <w:suppressAutoHyphens w:val="0"/>
      <w:ind w:left="2705" w:right="565" w:hanging="360"/>
      <w:jc w:val="both"/>
    </w:pPr>
    <w:rPr>
      <w:lang w:eastAsia="ru-RU"/>
    </w:rPr>
  </w:style>
  <w:style w:type="paragraph" w:customStyle="1" w:styleId="afffffffff9">
    <w:name w:val="Пояснит"/>
    <w:basedOn w:val="a5"/>
    <w:uiPriority w:val="99"/>
    <w:rsid w:val="0013389D"/>
    <w:pPr>
      <w:suppressAutoHyphens w:val="0"/>
      <w:ind w:left="170" w:right="170" w:firstLine="851"/>
      <w:jc w:val="both"/>
    </w:pPr>
    <w:rPr>
      <w:lang w:val="en-US" w:eastAsia="ru-RU"/>
    </w:rPr>
  </w:style>
  <w:style w:type="character" w:customStyle="1" w:styleId="1ffc">
    <w:name w:val="Основной текст с отступом Знак1"/>
    <w:rsid w:val="0013389D"/>
    <w:rPr>
      <w:sz w:val="24"/>
    </w:rPr>
  </w:style>
  <w:style w:type="paragraph" w:customStyle="1" w:styleId="2fc">
    <w:name w:val="Цитата2"/>
    <w:basedOn w:val="a5"/>
    <w:uiPriority w:val="99"/>
    <w:rsid w:val="0013389D"/>
    <w:pPr>
      <w:suppressAutoHyphens w:val="0"/>
      <w:ind w:left="284" w:right="284" w:firstLine="737"/>
      <w:jc w:val="both"/>
    </w:pPr>
    <w:rPr>
      <w:szCs w:val="20"/>
    </w:rPr>
  </w:style>
  <w:style w:type="paragraph" w:customStyle="1" w:styleId="ConsNonformat">
    <w:name w:val="ConsNonformat"/>
    <w:uiPriority w:val="99"/>
    <w:rsid w:val="0013389D"/>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3389D"/>
    <w:pPr>
      <w:widowControl w:val="0"/>
      <w:autoSpaceDE w:val="0"/>
      <w:autoSpaceDN w:val="0"/>
      <w:adjustRightInd w:val="0"/>
      <w:ind w:right="19772"/>
    </w:pPr>
    <w:rPr>
      <w:rFonts w:ascii="Arial" w:hAnsi="Arial" w:cs="Arial"/>
      <w:b/>
      <w:bCs/>
      <w:sz w:val="16"/>
      <w:szCs w:val="16"/>
    </w:rPr>
  </w:style>
  <w:style w:type="paragraph" w:customStyle="1" w:styleId="Normal1">
    <w:name w:val="Normal1"/>
    <w:uiPriority w:val="99"/>
    <w:rsid w:val="0013389D"/>
  </w:style>
  <w:style w:type="paragraph" w:customStyle="1" w:styleId="1ffd">
    <w:name w:val="Знак Знак Знак1"/>
    <w:basedOn w:val="a5"/>
    <w:rsid w:val="0013389D"/>
    <w:pPr>
      <w:suppressAutoHyphens w:val="0"/>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1"/>
    <w:basedOn w:val="a5"/>
    <w:uiPriority w:val="99"/>
    <w:rsid w:val="0013389D"/>
    <w:pPr>
      <w:suppressAutoHyphens w:val="0"/>
      <w:spacing w:after="160" w:line="240" w:lineRule="exact"/>
    </w:pPr>
    <w:rPr>
      <w:rFonts w:ascii="Verdana" w:hAnsi="Verdana"/>
      <w:sz w:val="20"/>
      <w:szCs w:val="20"/>
      <w:lang w:val="en-US" w:eastAsia="en-US"/>
    </w:rPr>
  </w:style>
  <w:style w:type="paragraph" w:customStyle="1" w:styleId="Style145">
    <w:name w:val="Style145"/>
    <w:basedOn w:val="a5"/>
    <w:rsid w:val="0013389D"/>
    <w:pPr>
      <w:widowControl w:val="0"/>
      <w:suppressAutoHyphens w:val="0"/>
      <w:autoSpaceDE w:val="0"/>
      <w:autoSpaceDN w:val="0"/>
      <w:adjustRightInd w:val="0"/>
      <w:spacing w:line="413" w:lineRule="exact"/>
      <w:ind w:firstLine="898"/>
      <w:jc w:val="both"/>
    </w:pPr>
    <w:rPr>
      <w:rFonts w:ascii="Bookman Old Style" w:hAnsi="Bookman Old Style"/>
      <w:lang w:eastAsia="ru-RU"/>
    </w:rPr>
  </w:style>
  <w:style w:type="paragraph" w:customStyle="1" w:styleId="Style57">
    <w:name w:val="Style57"/>
    <w:basedOn w:val="a5"/>
    <w:rsid w:val="0013389D"/>
    <w:pPr>
      <w:widowControl w:val="0"/>
      <w:suppressAutoHyphens w:val="0"/>
      <w:autoSpaceDE w:val="0"/>
      <w:autoSpaceDN w:val="0"/>
      <w:adjustRightInd w:val="0"/>
      <w:spacing w:line="418" w:lineRule="exact"/>
      <w:ind w:firstLine="720"/>
      <w:jc w:val="both"/>
    </w:pPr>
    <w:rPr>
      <w:lang w:eastAsia="ru-RU"/>
    </w:rPr>
  </w:style>
  <w:style w:type="paragraph" w:customStyle="1" w:styleId="Style55">
    <w:name w:val="Style55"/>
    <w:basedOn w:val="a5"/>
    <w:rsid w:val="0013389D"/>
    <w:pPr>
      <w:widowControl w:val="0"/>
      <w:suppressAutoHyphens w:val="0"/>
      <w:autoSpaceDE w:val="0"/>
      <w:autoSpaceDN w:val="0"/>
      <w:adjustRightInd w:val="0"/>
      <w:spacing w:line="415" w:lineRule="exact"/>
      <w:ind w:firstLine="696"/>
      <w:jc w:val="both"/>
    </w:pPr>
    <w:rPr>
      <w:lang w:eastAsia="ru-RU"/>
    </w:rPr>
  </w:style>
  <w:style w:type="paragraph" w:customStyle="1" w:styleId="Style33">
    <w:name w:val="Style33"/>
    <w:basedOn w:val="a5"/>
    <w:uiPriority w:val="99"/>
    <w:rsid w:val="0013389D"/>
    <w:pPr>
      <w:widowControl w:val="0"/>
      <w:suppressAutoHyphens w:val="0"/>
      <w:autoSpaceDE w:val="0"/>
      <w:autoSpaceDN w:val="0"/>
      <w:adjustRightInd w:val="0"/>
      <w:spacing w:line="274" w:lineRule="exact"/>
    </w:pPr>
    <w:rPr>
      <w:lang w:eastAsia="ru-RU"/>
    </w:rPr>
  </w:style>
  <w:style w:type="paragraph" w:customStyle="1" w:styleId="afffffffffa">
    <w:name w:val="ВНП текст таблицы"/>
    <w:basedOn w:val="a5"/>
    <w:uiPriority w:val="99"/>
    <w:rsid w:val="0013389D"/>
    <w:pPr>
      <w:suppressAutoHyphens w:val="0"/>
      <w:spacing w:line="360" w:lineRule="auto"/>
    </w:pPr>
    <w:rPr>
      <w:rFonts w:ascii="Arial" w:hAnsi="Arial" w:cs="Arial"/>
      <w:sz w:val="22"/>
      <w:lang w:eastAsia="ru-RU"/>
    </w:rPr>
  </w:style>
  <w:style w:type="paragraph" w:customStyle="1" w:styleId="afffffffffb">
    <w:name w:val="Обозначение"/>
    <w:basedOn w:val="a5"/>
    <w:uiPriority w:val="99"/>
    <w:rsid w:val="0013389D"/>
    <w:pPr>
      <w:suppressAutoHyphens w:val="0"/>
    </w:pPr>
    <w:rPr>
      <w:b/>
      <w:lang w:eastAsia="ru-RU"/>
    </w:rPr>
  </w:style>
  <w:style w:type="paragraph" w:customStyle="1" w:styleId="afffffffffc">
    <w:name w:val="Наименование"/>
    <w:basedOn w:val="a5"/>
    <w:uiPriority w:val="99"/>
    <w:rsid w:val="0013389D"/>
    <w:pPr>
      <w:suppressAutoHyphens w:val="0"/>
    </w:pPr>
    <w:rPr>
      <w:lang w:eastAsia="ru-RU"/>
    </w:rPr>
  </w:style>
  <w:style w:type="character" w:styleId="afffffffffd">
    <w:name w:val="Book Title"/>
    <w:uiPriority w:val="99"/>
    <w:qFormat/>
    <w:rsid w:val="0013389D"/>
    <w:rPr>
      <w:b/>
      <w:bCs/>
      <w:smallCaps/>
      <w:spacing w:val="5"/>
    </w:rPr>
  </w:style>
  <w:style w:type="character" w:customStyle="1" w:styleId="710">
    <w:name w:val="Заголовок 7 Знак1"/>
    <w:aliases w:val="Наимен. рис Знак1,Not in Use Знак1,Heading 7 NOT IN USE Знак1,(содержание док) Знак1"/>
    <w:semiHidden/>
    <w:rsid w:val="0013389D"/>
    <w:rPr>
      <w:rFonts w:ascii="Cambria" w:eastAsia="Times New Roman" w:hAnsi="Cambria" w:cs="Times New Roman"/>
      <w:i/>
      <w:iCs/>
      <w:color w:val="404040"/>
      <w:sz w:val="24"/>
    </w:rPr>
  </w:style>
  <w:style w:type="character" w:customStyle="1" w:styleId="810">
    <w:name w:val="Заголовок 8 Знак1"/>
    <w:aliases w:val="not In use Знак1,Heading 8 NOT IN USE Знак1,Знак8 Знак1,1) список с цифрами Знак1,Текст подпункта после пункта Знак1,GFDSN H Знак1"/>
    <w:semiHidden/>
    <w:rsid w:val="0013389D"/>
    <w:rPr>
      <w:rFonts w:ascii="Cambria" w:eastAsia="Times New Roman" w:hAnsi="Cambria" w:cs="Times New Roman"/>
      <w:color w:val="404040"/>
    </w:rPr>
  </w:style>
  <w:style w:type="character" w:customStyle="1" w:styleId="910">
    <w:name w:val="Заголовок 9 Знак1"/>
    <w:aliases w:val="Not in use Знак1,Heading 9 NOT IN USE Знак1,Заголовок 90 Знак1,примечание Знак1,Заголовок Знак1"/>
    <w:semiHidden/>
    <w:rsid w:val="0013389D"/>
    <w:rPr>
      <w:rFonts w:ascii="Cambria" w:eastAsia="Times New Roman" w:hAnsi="Cambria" w:cs="Times New Roman"/>
      <w:i/>
      <w:iCs/>
      <w:color w:val="404040"/>
    </w:rPr>
  </w:style>
  <w:style w:type="character" w:customStyle="1" w:styleId="1fff">
    <w:name w:val="Нижний колонтитул Знак1"/>
    <w:semiHidden/>
    <w:rsid w:val="0013389D"/>
    <w:rPr>
      <w:sz w:val="24"/>
    </w:rPr>
  </w:style>
  <w:style w:type="character" w:customStyle="1" w:styleId="1fff0">
    <w:name w:val="Схема документа Знак1"/>
    <w:semiHidden/>
    <w:rsid w:val="0013389D"/>
    <w:rPr>
      <w:rFonts w:ascii="Tahoma" w:hAnsi="Tahoma" w:cs="Tahoma"/>
      <w:sz w:val="16"/>
      <w:szCs w:val="16"/>
    </w:rPr>
  </w:style>
  <w:style w:type="character" w:customStyle="1" w:styleId="214">
    <w:name w:val="Основной текст с отступом 2 Знак1"/>
    <w:semiHidden/>
    <w:rsid w:val="0013389D"/>
    <w:rPr>
      <w:sz w:val="24"/>
    </w:rPr>
  </w:style>
  <w:style w:type="character" w:customStyle="1" w:styleId="215">
    <w:name w:val="Основной текст 2 Знак1"/>
    <w:uiPriority w:val="99"/>
    <w:semiHidden/>
    <w:rsid w:val="0013389D"/>
    <w:rPr>
      <w:sz w:val="24"/>
    </w:rPr>
  </w:style>
  <w:style w:type="character" w:customStyle="1" w:styleId="FontStyle19">
    <w:name w:val="Font Style19"/>
    <w:uiPriority w:val="99"/>
    <w:rsid w:val="0013389D"/>
    <w:rPr>
      <w:rFonts w:ascii="Courier New" w:hAnsi="Courier New" w:cs="Courier New" w:hint="default"/>
      <w:sz w:val="26"/>
      <w:szCs w:val="26"/>
    </w:rPr>
  </w:style>
  <w:style w:type="character" w:customStyle="1" w:styleId="FontStyle20">
    <w:name w:val="Font Style20"/>
    <w:uiPriority w:val="99"/>
    <w:rsid w:val="0013389D"/>
    <w:rPr>
      <w:rFonts w:ascii="Courier New" w:hAnsi="Courier New" w:cs="Courier New" w:hint="default"/>
      <w:b/>
      <w:bCs/>
      <w:sz w:val="18"/>
      <w:szCs w:val="18"/>
    </w:rPr>
  </w:style>
  <w:style w:type="character" w:customStyle="1" w:styleId="FontStyle30">
    <w:name w:val="Font Style30"/>
    <w:uiPriority w:val="99"/>
    <w:rsid w:val="0013389D"/>
    <w:rPr>
      <w:rFonts w:ascii="Bookman Old Style" w:hAnsi="Bookman Old Style" w:hint="default"/>
      <w:i/>
      <w:iCs/>
      <w:spacing w:val="10"/>
      <w:sz w:val="24"/>
      <w:szCs w:val="24"/>
    </w:rPr>
  </w:style>
  <w:style w:type="character" w:customStyle="1" w:styleId="FontStyle18">
    <w:name w:val="Font Style18"/>
    <w:uiPriority w:val="99"/>
    <w:rsid w:val="0013389D"/>
    <w:rPr>
      <w:rFonts w:ascii="Courier New" w:hAnsi="Courier New" w:cs="Courier New" w:hint="default"/>
      <w:b/>
      <w:bCs/>
      <w:sz w:val="26"/>
      <w:szCs w:val="26"/>
    </w:rPr>
  </w:style>
  <w:style w:type="character" w:customStyle="1" w:styleId="link1">
    <w:name w:val="link1"/>
    <w:uiPriority w:val="99"/>
    <w:rsid w:val="0013389D"/>
  </w:style>
  <w:style w:type="character" w:customStyle="1" w:styleId="312">
    <w:name w:val="Заголовок 3 Знак Знак1"/>
    <w:uiPriority w:val="99"/>
    <w:rsid w:val="0013389D"/>
    <w:rPr>
      <w:b/>
      <w:bCs/>
      <w:sz w:val="28"/>
      <w:lang w:val="ru-RU" w:eastAsia="ru-RU" w:bidi="ar-SA"/>
    </w:rPr>
  </w:style>
  <w:style w:type="character" w:customStyle="1" w:styleId="or-d">
    <w:name w:val="or-d"/>
    <w:uiPriority w:val="99"/>
    <w:rsid w:val="0013389D"/>
  </w:style>
  <w:style w:type="character" w:customStyle="1" w:styleId="125">
    <w:name w:val="Знак Знак12"/>
    <w:uiPriority w:val="99"/>
    <w:locked/>
    <w:rsid w:val="0013389D"/>
    <w:rPr>
      <w:b/>
      <w:bCs w:val="0"/>
      <w:spacing w:val="-6"/>
      <w:sz w:val="28"/>
      <w:lang w:val="ru-RU" w:eastAsia="ru-RU" w:bidi="ar-SA"/>
    </w:rPr>
  </w:style>
  <w:style w:type="character" w:customStyle="1" w:styleId="117">
    <w:name w:val="Знак Знак11"/>
    <w:locked/>
    <w:rsid w:val="0013389D"/>
    <w:rPr>
      <w:b/>
      <w:bCs/>
      <w:sz w:val="28"/>
      <w:lang w:val="ru-RU" w:eastAsia="ru-RU" w:bidi="ar-SA"/>
    </w:rPr>
  </w:style>
  <w:style w:type="character" w:customStyle="1" w:styleId="73">
    <w:name w:val="Знак Знак7"/>
    <w:locked/>
    <w:rsid w:val="0013389D"/>
    <w:rPr>
      <w:b/>
      <w:bCs w:val="0"/>
      <w:sz w:val="28"/>
      <w:szCs w:val="24"/>
      <w:lang w:val="ru-RU" w:eastAsia="ru-RU" w:bidi="ar-SA"/>
    </w:rPr>
  </w:style>
  <w:style w:type="character" w:customStyle="1" w:styleId="63">
    <w:name w:val="Знак Знак6"/>
    <w:locked/>
    <w:rsid w:val="0013389D"/>
    <w:rPr>
      <w:b/>
      <w:bCs w:val="0"/>
      <w:iCs/>
      <w:sz w:val="28"/>
      <w:szCs w:val="24"/>
      <w:lang w:val="ru-RU" w:eastAsia="ru-RU" w:bidi="ar-SA"/>
    </w:rPr>
  </w:style>
  <w:style w:type="character" w:customStyle="1" w:styleId="55">
    <w:name w:val="Знак Знак5"/>
    <w:uiPriority w:val="99"/>
    <w:locked/>
    <w:rsid w:val="0013389D"/>
    <w:rPr>
      <w:rFonts w:ascii="Arial" w:hAnsi="Arial" w:cs="Arial" w:hint="default"/>
      <w:b/>
      <w:bCs w:val="0"/>
      <w:sz w:val="28"/>
      <w:szCs w:val="22"/>
      <w:lang w:val="ru-RU" w:eastAsia="ru-RU" w:bidi="ar-SA"/>
    </w:rPr>
  </w:style>
  <w:style w:type="character" w:customStyle="1" w:styleId="1120">
    <w:name w:val="Знак Знак112"/>
    <w:uiPriority w:val="99"/>
    <w:rsid w:val="0013389D"/>
    <w:rPr>
      <w:rFonts w:ascii="Times New Roman" w:eastAsia="Times New Roman" w:hAnsi="Times New Roman" w:cs="Times New Roman" w:hint="default"/>
      <w:b/>
      <w:bCs w:val="0"/>
      <w:sz w:val="24"/>
      <w:szCs w:val="24"/>
    </w:rPr>
  </w:style>
  <w:style w:type="character" w:customStyle="1" w:styleId="313">
    <w:name w:val="Основной текст 3 Знак1"/>
    <w:semiHidden/>
    <w:rsid w:val="0013389D"/>
    <w:rPr>
      <w:sz w:val="16"/>
      <w:szCs w:val="16"/>
    </w:rPr>
  </w:style>
  <w:style w:type="character" w:customStyle="1" w:styleId="1110">
    <w:name w:val="Знак Знак111"/>
    <w:uiPriority w:val="99"/>
    <w:rsid w:val="0013389D"/>
    <w:rPr>
      <w:rFonts w:ascii="Times New Roman" w:hAnsi="Times New Roman" w:cs="Times New Roman" w:hint="default"/>
      <w:b/>
      <w:bCs w:val="0"/>
      <w:sz w:val="24"/>
    </w:rPr>
  </w:style>
  <w:style w:type="character" w:customStyle="1" w:styleId="FontStyle179">
    <w:name w:val="Font Style179"/>
    <w:rsid w:val="0013389D"/>
    <w:rPr>
      <w:rFonts w:ascii="Times New Roman" w:hAnsi="Times New Roman" w:cs="Times New Roman" w:hint="default"/>
      <w:sz w:val="20"/>
      <w:szCs w:val="20"/>
    </w:rPr>
  </w:style>
  <w:style w:type="character" w:customStyle="1" w:styleId="FontStyle163">
    <w:name w:val="Font Style163"/>
    <w:rsid w:val="0013389D"/>
    <w:rPr>
      <w:rFonts w:ascii="Times New Roman" w:hAnsi="Times New Roman" w:cs="Times New Roman" w:hint="default"/>
      <w:b/>
      <w:bCs/>
      <w:i/>
      <w:iCs/>
      <w:sz w:val="20"/>
      <w:szCs w:val="20"/>
    </w:rPr>
  </w:style>
  <w:style w:type="character" w:customStyle="1" w:styleId="FontStyle180">
    <w:name w:val="Font Style180"/>
    <w:rsid w:val="0013389D"/>
    <w:rPr>
      <w:rFonts w:ascii="Times New Roman" w:hAnsi="Times New Roman" w:cs="Times New Roman" w:hint="default"/>
      <w:sz w:val="14"/>
      <w:szCs w:val="14"/>
    </w:rPr>
  </w:style>
  <w:style w:type="character" w:customStyle="1" w:styleId="FontStyle162">
    <w:name w:val="Font Style162"/>
    <w:rsid w:val="0013389D"/>
    <w:rPr>
      <w:rFonts w:ascii="Times New Roman" w:hAnsi="Times New Roman" w:cs="Times New Roman" w:hint="default"/>
      <w:b/>
      <w:bCs/>
      <w:i/>
      <w:iCs/>
      <w:smallCaps/>
      <w:sz w:val="22"/>
      <w:szCs w:val="22"/>
    </w:rPr>
  </w:style>
  <w:style w:type="table" w:customStyle="1" w:styleId="TableNormal">
    <w:name w:val="Table Normal"/>
    <w:uiPriority w:val="2"/>
    <w:semiHidden/>
    <w:qFormat/>
    <w:rsid w:val="0013389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styleId="1ai">
    <w:name w:val="Outline List 1"/>
    <w:basedOn w:val="a8"/>
    <w:unhideWhenUsed/>
    <w:rsid w:val="0013389D"/>
    <w:pPr>
      <w:numPr>
        <w:numId w:val="10"/>
      </w:numPr>
    </w:pPr>
  </w:style>
  <w:style w:type="numbering" w:customStyle="1" w:styleId="3f6">
    <w:name w:val="Нет списка3"/>
    <w:next w:val="a8"/>
    <w:uiPriority w:val="99"/>
    <w:semiHidden/>
    <w:unhideWhenUsed/>
    <w:rsid w:val="0013389D"/>
  </w:style>
  <w:style w:type="numbering" w:customStyle="1" w:styleId="4a">
    <w:name w:val="Нет списка4"/>
    <w:next w:val="a8"/>
    <w:uiPriority w:val="99"/>
    <w:semiHidden/>
    <w:unhideWhenUsed/>
    <w:rsid w:val="0013389D"/>
  </w:style>
  <w:style w:type="numbering" w:customStyle="1" w:styleId="56">
    <w:name w:val="Нет списка5"/>
    <w:next w:val="a8"/>
    <w:uiPriority w:val="99"/>
    <w:semiHidden/>
    <w:unhideWhenUsed/>
    <w:rsid w:val="0013389D"/>
  </w:style>
  <w:style w:type="numbering" w:customStyle="1" w:styleId="64">
    <w:name w:val="Нет списка6"/>
    <w:next w:val="a8"/>
    <w:uiPriority w:val="99"/>
    <w:semiHidden/>
    <w:unhideWhenUsed/>
    <w:rsid w:val="0013389D"/>
  </w:style>
  <w:style w:type="numbering" w:customStyle="1" w:styleId="74">
    <w:name w:val="Нет списка7"/>
    <w:next w:val="a8"/>
    <w:uiPriority w:val="99"/>
    <w:semiHidden/>
    <w:unhideWhenUsed/>
    <w:rsid w:val="0013389D"/>
  </w:style>
  <w:style w:type="paragraph" w:customStyle="1" w:styleId="afffffffffe">
    <w:name w:val="текст"/>
    <w:qFormat/>
    <w:rsid w:val="0013389D"/>
    <w:pPr>
      <w:spacing w:after="200" w:line="360" w:lineRule="auto"/>
      <w:ind w:firstLine="709"/>
      <w:jc w:val="both"/>
    </w:pPr>
    <w:rPr>
      <w:rFonts w:ascii="Arial" w:hAnsi="Arial"/>
      <w:sz w:val="22"/>
      <w:szCs w:val="22"/>
      <w:lang w:val="en-US" w:bidi="en-US"/>
    </w:rPr>
  </w:style>
  <w:style w:type="paragraph" w:customStyle="1" w:styleId="affffffffff">
    <w:name w:val="ПРИЛ"/>
    <w:basedOn w:val="afffffffffe"/>
    <w:qFormat/>
    <w:rsid w:val="0013389D"/>
    <w:pPr>
      <w:spacing w:after="60" w:line="240" w:lineRule="auto"/>
      <w:ind w:firstLine="0"/>
      <w:jc w:val="center"/>
      <w:outlineLvl w:val="5"/>
    </w:pPr>
    <w:rPr>
      <w:b/>
      <w:sz w:val="24"/>
    </w:rPr>
  </w:style>
  <w:style w:type="paragraph" w:styleId="affffffffff0">
    <w:name w:val="table of figures"/>
    <w:basedOn w:val="a5"/>
    <w:next w:val="a5"/>
    <w:rsid w:val="0013389D"/>
    <w:pPr>
      <w:suppressAutoHyphens w:val="0"/>
      <w:ind w:left="440" w:hanging="440"/>
    </w:pPr>
    <w:rPr>
      <w:szCs w:val="20"/>
      <w:lang w:eastAsia="ru-RU"/>
    </w:rPr>
  </w:style>
  <w:style w:type="paragraph" w:styleId="3">
    <w:name w:val="List Bullet 3"/>
    <w:basedOn w:val="a5"/>
    <w:rsid w:val="0013389D"/>
    <w:pPr>
      <w:numPr>
        <w:numId w:val="11"/>
      </w:numPr>
      <w:suppressAutoHyphens w:val="0"/>
    </w:pPr>
    <w:rPr>
      <w:szCs w:val="20"/>
      <w:lang w:eastAsia="ru-RU"/>
    </w:rPr>
  </w:style>
  <w:style w:type="paragraph" w:customStyle="1" w:styleId="230">
    <w:name w:val="Основной текст 23"/>
    <w:basedOn w:val="a5"/>
    <w:qFormat/>
    <w:rsid w:val="0013389D"/>
    <w:pPr>
      <w:suppressAutoHyphens w:val="0"/>
    </w:pPr>
    <w:rPr>
      <w:sz w:val="28"/>
      <w:szCs w:val="20"/>
      <w:lang w:eastAsia="ru-RU"/>
    </w:rPr>
  </w:style>
  <w:style w:type="paragraph" w:customStyle="1" w:styleId="93">
    <w:name w:val="Основной текст9"/>
    <w:basedOn w:val="a5"/>
    <w:qFormat/>
    <w:rsid w:val="0013389D"/>
    <w:pPr>
      <w:widowControl w:val="0"/>
      <w:shd w:val="clear" w:color="auto" w:fill="FFFFFF"/>
      <w:suppressAutoHyphens w:val="0"/>
      <w:spacing w:after="240" w:line="274" w:lineRule="exact"/>
      <w:ind w:hanging="1440"/>
    </w:pPr>
    <w:rPr>
      <w:sz w:val="21"/>
      <w:szCs w:val="21"/>
      <w:lang w:eastAsia="ru-RU"/>
    </w:rPr>
  </w:style>
  <w:style w:type="paragraph" w:customStyle="1" w:styleId="affffffffff1">
    <w:name w:val="Знак Знак Знак Знак Знак Знак Знак Знак Знак Знак"/>
    <w:basedOn w:val="a5"/>
    <w:autoRedefine/>
    <w:qFormat/>
    <w:rsid w:val="0013389D"/>
    <w:pPr>
      <w:tabs>
        <w:tab w:val="left" w:pos="2160"/>
      </w:tabs>
      <w:suppressAutoHyphens w:val="0"/>
      <w:spacing w:before="120" w:line="240" w:lineRule="exact"/>
      <w:jc w:val="both"/>
    </w:pPr>
    <w:rPr>
      <w:noProof/>
      <w:lang w:val="en-US" w:eastAsia="ru-RU"/>
    </w:rPr>
  </w:style>
  <w:style w:type="paragraph" w:customStyle="1" w:styleId="-4">
    <w:name w:val="НТП- По ширине"/>
    <w:basedOn w:val="a5"/>
    <w:link w:val="-5"/>
    <w:qFormat/>
    <w:rsid w:val="0013389D"/>
    <w:pPr>
      <w:suppressAutoHyphens w:val="0"/>
      <w:spacing w:line="360" w:lineRule="auto"/>
      <w:ind w:firstLine="709"/>
      <w:jc w:val="both"/>
    </w:pPr>
    <w:rPr>
      <w:szCs w:val="20"/>
      <w:lang w:eastAsia="ru-RU"/>
    </w:rPr>
  </w:style>
  <w:style w:type="character" w:customStyle="1" w:styleId="-5">
    <w:name w:val="НТП- По ширине Знак"/>
    <w:link w:val="-4"/>
    <w:rsid w:val="0013389D"/>
    <w:rPr>
      <w:sz w:val="24"/>
    </w:rPr>
  </w:style>
  <w:style w:type="paragraph" w:customStyle="1" w:styleId="a2">
    <w:name w:val="список вывод"/>
    <w:basedOn w:val="a5"/>
    <w:qFormat/>
    <w:rsid w:val="0013389D"/>
    <w:pPr>
      <w:numPr>
        <w:numId w:val="12"/>
      </w:numPr>
      <w:suppressAutoHyphens w:val="0"/>
      <w:spacing w:line="360" w:lineRule="auto"/>
      <w:jc w:val="both"/>
    </w:pPr>
    <w:rPr>
      <w:rFonts w:ascii="Arial" w:hAnsi="Arial"/>
      <w:lang w:val="x-none" w:eastAsia="x-none"/>
    </w:rPr>
  </w:style>
  <w:style w:type="paragraph" w:customStyle="1" w:styleId="11">
    <w:name w:val="Текст заголовок 1"/>
    <w:next w:val="a5"/>
    <w:autoRedefine/>
    <w:qFormat/>
    <w:rsid w:val="0013389D"/>
    <w:pPr>
      <w:keepNext/>
      <w:numPr>
        <w:numId w:val="13"/>
      </w:numPr>
      <w:spacing w:after="360" w:line="312" w:lineRule="auto"/>
      <w:ind w:right="68"/>
      <w:jc w:val="center"/>
    </w:pPr>
    <w:rPr>
      <w:b/>
      <w:sz w:val="28"/>
      <w:szCs w:val="28"/>
      <w:lang w:eastAsia="ar-SA"/>
    </w:rPr>
  </w:style>
  <w:style w:type="paragraph" w:customStyle="1" w:styleId="110">
    <w:name w:val="Текст заголовок 1.1"/>
    <w:next w:val="a5"/>
    <w:autoRedefine/>
    <w:qFormat/>
    <w:rsid w:val="0013389D"/>
    <w:pPr>
      <w:keepNext/>
      <w:numPr>
        <w:ilvl w:val="1"/>
        <w:numId w:val="13"/>
      </w:numPr>
      <w:tabs>
        <w:tab w:val="left" w:pos="709"/>
      </w:tabs>
      <w:spacing w:before="240" w:after="240" w:line="312" w:lineRule="auto"/>
      <w:jc w:val="center"/>
    </w:pPr>
    <w:rPr>
      <w:b/>
      <w:sz w:val="24"/>
      <w:szCs w:val="24"/>
      <w:lang w:eastAsia="ar-SA"/>
    </w:rPr>
  </w:style>
  <w:style w:type="paragraph" w:customStyle="1" w:styleId="111">
    <w:name w:val="Текст заголовок 1.1.1"/>
    <w:next w:val="a5"/>
    <w:autoRedefine/>
    <w:qFormat/>
    <w:rsid w:val="0013389D"/>
    <w:pPr>
      <w:keepNext/>
      <w:numPr>
        <w:ilvl w:val="2"/>
        <w:numId w:val="13"/>
      </w:numPr>
      <w:tabs>
        <w:tab w:val="left" w:pos="709"/>
        <w:tab w:val="left" w:pos="1418"/>
      </w:tabs>
      <w:suppressAutoHyphens/>
      <w:spacing w:before="240" w:after="240" w:line="312" w:lineRule="auto"/>
    </w:pPr>
    <w:rPr>
      <w:b/>
      <w:sz w:val="24"/>
      <w:szCs w:val="24"/>
    </w:rPr>
  </w:style>
  <w:style w:type="numbering" w:customStyle="1" w:styleId="111111121">
    <w:name w:val="1 / 1.1 / 1.1.1121"/>
    <w:rsid w:val="0013389D"/>
    <w:pPr>
      <w:numPr>
        <w:numId w:val="14"/>
      </w:numPr>
    </w:pPr>
  </w:style>
  <w:style w:type="paragraph" w:customStyle="1" w:styleId="Style14">
    <w:name w:val="Style14"/>
    <w:basedOn w:val="a5"/>
    <w:qFormat/>
    <w:rsid w:val="0013389D"/>
    <w:pPr>
      <w:widowControl w:val="0"/>
      <w:suppressAutoHyphens w:val="0"/>
      <w:autoSpaceDE w:val="0"/>
      <w:autoSpaceDN w:val="0"/>
      <w:adjustRightInd w:val="0"/>
      <w:spacing w:line="490" w:lineRule="exact"/>
      <w:ind w:firstLine="547"/>
      <w:jc w:val="both"/>
    </w:pPr>
    <w:rPr>
      <w:lang w:eastAsia="ru-RU"/>
    </w:rPr>
  </w:style>
  <w:style w:type="paragraph" w:customStyle="1" w:styleId="-">
    <w:name w:val="А-Перечисление"/>
    <w:basedOn w:val="a5"/>
    <w:autoRedefine/>
    <w:qFormat/>
    <w:rsid w:val="0013389D"/>
    <w:pPr>
      <w:numPr>
        <w:numId w:val="15"/>
      </w:numPr>
      <w:suppressAutoHyphens w:val="0"/>
      <w:jc w:val="both"/>
    </w:pPr>
    <w:rPr>
      <w:lang w:val="x-none" w:eastAsia="x-none"/>
    </w:rPr>
  </w:style>
  <w:style w:type="numbering" w:customStyle="1" w:styleId="111111111">
    <w:name w:val="1 / 1.1 / 1.1.1111"/>
    <w:basedOn w:val="a8"/>
    <w:next w:val="111111"/>
    <w:rsid w:val="0013389D"/>
    <w:pPr>
      <w:numPr>
        <w:numId w:val="25"/>
      </w:numPr>
    </w:pPr>
  </w:style>
  <w:style w:type="numbering" w:customStyle="1" w:styleId="a0">
    <w:name w:val="СМК"/>
    <w:rsid w:val="0013389D"/>
    <w:pPr>
      <w:numPr>
        <w:numId w:val="16"/>
      </w:numPr>
    </w:pPr>
  </w:style>
  <w:style w:type="paragraph" w:customStyle="1" w:styleId="777">
    <w:name w:val="777"/>
    <w:basedOn w:val="ad"/>
    <w:link w:val="7770"/>
    <w:qFormat/>
    <w:rsid w:val="0013389D"/>
    <w:pPr>
      <w:spacing w:before="120"/>
      <w:ind w:firstLine="720"/>
    </w:pPr>
    <w:rPr>
      <w:rFonts w:ascii="Arial" w:hAnsi="Arial"/>
      <w:sz w:val="20"/>
      <w:szCs w:val="20"/>
      <w:lang w:eastAsia="ru-RU"/>
    </w:rPr>
  </w:style>
  <w:style w:type="character" w:customStyle="1" w:styleId="7770">
    <w:name w:val="777 Знак"/>
    <w:link w:val="777"/>
    <w:rsid w:val="0013389D"/>
    <w:rPr>
      <w:rFonts w:ascii="Arial" w:hAnsi="Arial"/>
    </w:rPr>
  </w:style>
  <w:style w:type="numbering" w:customStyle="1" w:styleId="83">
    <w:name w:val="Нет списка8"/>
    <w:next w:val="a8"/>
    <w:uiPriority w:val="99"/>
    <w:semiHidden/>
    <w:unhideWhenUsed/>
    <w:rsid w:val="0013389D"/>
  </w:style>
  <w:style w:type="numbering" w:customStyle="1" w:styleId="94">
    <w:name w:val="Нет списка9"/>
    <w:next w:val="a8"/>
    <w:uiPriority w:val="99"/>
    <w:semiHidden/>
    <w:unhideWhenUsed/>
    <w:rsid w:val="0013389D"/>
  </w:style>
  <w:style w:type="numbering" w:customStyle="1" w:styleId="105">
    <w:name w:val="Нет списка10"/>
    <w:next w:val="a8"/>
    <w:uiPriority w:val="99"/>
    <w:semiHidden/>
    <w:unhideWhenUsed/>
    <w:rsid w:val="0013389D"/>
  </w:style>
  <w:style w:type="table" w:customStyle="1" w:styleId="84">
    <w:name w:val="Сетка таблицы8"/>
    <w:basedOn w:val="a7"/>
    <w:next w:val="afffa"/>
    <w:uiPriority w:val="59"/>
    <w:rsid w:val="001338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basedOn w:val="a6"/>
    <w:rsid w:val="0013389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numbering" w:customStyle="1" w:styleId="118">
    <w:name w:val="Нет списка11"/>
    <w:next w:val="a8"/>
    <w:uiPriority w:val="99"/>
    <w:semiHidden/>
    <w:unhideWhenUsed/>
    <w:rsid w:val="0013389D"/>
  </w:style>
  <w:style w:type="numbering" w:customStyle="1" w:styleId="126">
    <w:name w:val="Нет списка12"/>
    <w:next w:val="a8"/>
    <w:uiPriority w:val="99"/>
    <w:semiHidden/>
    <w:unhideWhenUsed/>
    <w:rsid w:val="0013389D"/>
  </w:style>
  <w:style w:type="numbering" w:customStyle="1" w:styleId="131">
    <w:name w:val="Нет списка13"/>
    <w:next w:val="a8"/>
    <w:uiPriority w:val="99"/>
    <w:semiHidden/>
    <w:unhideWhenUsed/>
    <w:rsid w:val="0013389D"/>
  </w:style>
  <w:style w:type="numbering" w:customStyle="1" w:styleId="142">
    <w:name w:val="Нет списка14"/>
    <w:next w:val="a8"/>
    <w:uiPriority w:val="99"/>
    <w:semiHidden/>
    <w:unhideWhenUsed/>
    <w:rsid w:val="0013389D"/>
  </w:style>
  <w:style w:type="numbering" w:customStyle="1" w:styleId="150">
    <w:name w:val="Нет списка15"/>
    <w:next w:val="a8"/>
    <w:uiPriority w:val="99"/>
    <w:semiHidden/>
    <w:unhideWhenUsed/>
    <w:rsid w:val="0013389D"/>
  </w:style>
  <w:style w:type="numbering" w:customStyle="1" w:styleId="160">
    <w:name w:val="Нет списка16"/>
    <w:next w:val="a8"/>
    <w:uiPriority w:val="99"/>
    <w:semiHidden/>
    <w:unhideWhenUsed/>
    <w:rsid w:val="0013389D"/>
  </w:style>
  <w:style w:type="paragraph" w:customStyle="1" w:styleId="xl86">
    <w:name w:val="xl86"/>
    <w:basedOn w:val="a5"/>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7">
    <w:name w:val="xl87"/>
    <w:basedOn w:val="a5"/>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8">
    <w:name w:val="xl88"/>
    <w:basedOn w:val="a5"/>
    <w:qFormat/>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89">
    <w:name w:val="xl89"/>
    <w:basedOn w:val="a5"/>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0">
    <w:name w:val="xl90"/>
    <w:basedOn w:val="a5"/>
    <w:qFormat/>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1">
    <w:name w:val="xl91"/>
    <w:basedOn w:val="a5"/>
    <w:qFormat/>
    <w:rsid w:val="0013389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2">
    <w:name w:val="xl92"/>
    <w:basedOn w:val="a5"/>
    <w:rsid w:val="0013389D"/>
    <w:pPr>
      <w:pBdr>
        <w:top w:val="single" w:sz="12" w:space="0" w:color="auto"/>
        <w:bottom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3">
    <w:name w:val="xl93"/>
    <w:basedOn w:val="a5"/>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4">
    <w:name w:val="xl94"/>
    <w:basedOn w:val="a5"/>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95">
    <w:name w:val="xl95"/>
    <w:basedOn w:val="a5"/>
    <w:rsid w:val="0013389D"/>
    <w:pPr>
      <w:pBdr>
        <w:top w:val="single" w:sz="12" w:space="0" w:color="auto"/>
        <w:bottom w:val="single" w:sz="4" w:space="0" w:color="auto"/>
        <w:right w:val="double" w:sz="6" w:space="0" w:color="auto"/>
      </w:pBdr>
      <w:suppressAutoHyphens w:val="0"/>
      <w:spacing w:before="100" w:beforeAutospacing="1" w:after="100" w:afterAutospacing="1"/>
      <w:jc w:val="center"/>
      <w:textAlignment w:val="top"/>
    </w:pPr>
    <w:rPr>
      <w:rFonts w:ascii="Times New Roman CYR" w:hAnsi="Times New Roman CYR" w:cs="Times New Roman CYR"/>
      <w:lang w:eastAsia="ru-RU"/>
    </w:rPr>
  </w:style>
  <w:style w:type="paragraph" w:customStyle="1" w:styleId="xl96">
    <w:name w:val="xl96"/>
    <w:basedOn w:val="a5"/>
    <w:rsid w:val="0013389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7">
    <w:name w:val="xl97"/>
    <w:basedOn w:val="a5"/>
    <w:rsid w:val="0013389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8">
    <w:name w:val="xl98"/>
    <w:basedOn w:val="a5"/>
    <w:rsid w:val="0013389D"/>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99">
    <w:name w:val="xl99"/>
    <w:basedOn w:val="a5"/>
    <w:rsid w:val="0013389D"/>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0">
    <w:name w:val="xl100"/>
    <w:basedOn w:val="a5"/>
    <w:rsid w:val="0013389D"/>
    <w:pPr>
      <w:pBdr>
        <w:top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1">
    <w:name w:val="xl101"/>
    <w:basedOn w:val="a5"/>
    <w:rsid w:val="0013389D"/>
    <w:pPr>
      <w:pBdr>
        <w:top w:val="single" w:sz="4"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2">
    <w:name w:val="xl102"/>
    <w:basedOn w:val="a5"/>
    <w:rsid w:val="0013389D"/>
    <w:pPr>
      <w:pBdr>
        <w:top w:val="single" w:sz="12" w:space="0" w:color="auto"/>
        <w:left w:val="double" w:sz="6"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3">
    <w:name w:val="xl103"/>
    <w:basedOn w:val="a5"/>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4">
    <w:name w:val="xl104"/>
    <w:basedOn w:val="a5"/>
    <w:rsid w:val="0013389D"/>
    <w:pPr>
      <w:pBdr>
        <w:top w:val="single" w:sz="12"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5">
    <w:name w:val="xl105"/>
    <w:basedOn w:val="a5"/>
    <w:rsid w:val="0013389D"/>
    <w:pPr>
      <w:pBdr>
        <w:top w:val="single" w:sz="12" w:space="0" w:color="auto"/>
        <w:bottom w:val="single" w:sz="4" w:space="0" w:color="auto"/>
        <w:right w:val="double" w:sz="6"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6">
    <w:name w:val="xl106"/>
    <w:basedOn w:val="a5"/>
    <w:rsid w:val="0013389D"/>
    <w:pPr>
      <w:pBdr>
        <w:top w:val="single" w:sz="12" w:space="0" w:color="auto"/>
        <w:left w:val="single" w:sz="4" w:space="0" w:color="auto"/>
        <w:bottom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07">
    <w:name w:val="xl107"/>
    <w:basedOn w:val="a5"/>
    <w:rsid w:val="0013389D"/>
    <w:pPr>
      <w:pBdr>
        <w:top w:val="single" w:sz="12" w:space="0" w:color="auto"/>
        <w:left w:val="double" w:sz="6"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numbering" w:customStyle="1" w:styleId="170">
    <w:name w:val="Нет списка17"/>
    <w:next w:val="a8"/>
    <w:uiPriority w:val="99"/>
    <w:semiHidden/>
    <w:unhideWhenUsed/>
    <w:rsid w:val="0013389D"/>
  </w:style>
  <w:style w:type="numbering" w:customStyle="1" w:styleId="180">
    <w:name w:val="Нет списка18"/>
    <w:next w:val="a8"/>
    <w:uiPriority w:val="99"/>
    <w:semiHidden/>
    <w:unhideWhenUsed/>
    <w:rsid w:val="0013389D"/>
  </w:style>
  <w:style w:type="numbering" w:customStyle="1" w:styleId="190">
    <w:name w:val="Нет списка19"/>
    <w:next w:val="a8"/>
    <w:uiPriority w:val="99"/>
    <w:semiHidden/>
    <w:unhideWhenUsed/>
    <w:rsid w:val="0013389D"/>
  </w:style>
  <w:style w:type="numbering" w:customStyle="1" w:styleId="200">
    <w:name w:val="Нет списка20"/>
    <w:next w:val="a8"/>
    <w:uiPriority w:val="99"/>
    <w:semiHidden/>
    <w:unhideWhenUsed/>
    <w:rsid w:val="0013389D"/>
  </w:style>
  <w:style w:type="paragraph" w:customStyle="1" w:styleId="-0">
    <w:name w:val="Список [-] (ПЗ)"/>
    <w:basedOn w:val="a5"/>
    <w:rsid w:val="0013389D"/>
    <w:pPr>
      <w:numPr>
        <w:numId w:val="17"/>
      </w:numPr>
      <w:suppressAutoHyphens w:val="0"/>
    </w:pPr>
    <w:rPr>
      <w:rFonts w:ascii="Arial" w:hAnsi="Arial" w:cs="Arial"/>
      <w:lang w:eastAsia="ru-RU"/>
    </w:rPr>
  </w:style>
  <w:style w:type="numbering" w:customStyle="1" w:styleId="1111113">
    <w:name w:val="1 / 1.1 / 1.1.13"/>
    <w:basedOn w:val="a8"/>
    <w:next w:val="111111"/>
    <w:unhideWhenUsed/>
    <w:rsid w:val="0013389D"/>
    <w:pPr>
      <w:numPr>
        <w:numId w:val="18"/>
      </w:numPr>
    </w:pPr>
  </w:style>
  <w:style w:type="numbering" w:customStyle="1" w:styleId="11111131">
    <w:name w:val="1 / 1.1 / 1.1.131"/>
    <w:basedOn w:val="a8"/>
    <w:next w:val="111111"/>
    <w:unhideWhenUsed/>
    <w:rsid w:val="0013389D"/>
  </w:style>
  <w:style w:type="numbering" w:customStyle="1" w:styleId="11111132">
    <w:name w:val="1 / 1.1 / 1.1.132"/>
    <w:basedOn w:val="a8"/>
    <w:next w:val="111111"/>
    <w:unhideWhenUsed/>
    <w:rsid w:val="0013389D"/>
  </w:style>
  <w:style w:type="numbering" w:customStyle="1" w:styleId="11111133">
    <w:name w:val="1 / 1.1 / 1.1.133"/>
    <w:basedOn w:val="a8"/>
    <w:next w:val="111111"/>
    <w:unhideWhenUsed/>
    <w:rsid w:val="0013389D"/>
  </w:style>
  <w:style w:type="numbering" w:customStyle="1" w:styleId="11111134">
    <w:name w:val="1 / 1.1 / 1.1.134"/>
    <w:basedOn w:val="a8"/>
    <w:next w:val="111111"/>
    <w:unhideWhenUsed/>
    <w:rsid w:val="0013389D"/>
  </w:style>
  <w:style w:type="numbering" w:customStyle="1" w:styleId="11111135">
    <w:name w:val="1 / 1.1 / 1.1.135"/>
    <w:basedOn w:val="a8"/>
    <w:next w:val="111111"/>
    <w:unhideWhenUsed/>
    <w:rsid w:val="0013389D"/>
  </w:style>
  <w:style w:type="numbering" w:customStyle="1" w:styleId="11111136">
    <w:name w:val="1 / 1.1 / 1.1.136"/>
    <w:basedOn w:val="a8"/>
    <w:next w:val="111111"/>
    <w:unhideWhenUsed/>
    <w:rsid w:val="0013389D"/>
  </w:style>
  <w:style w:type="numbering" w:customStyle="1" w:styleId="1111111">
    <w:name w:val="1 / 1.1 / 1.1.11"/>
    <w:basedOn w:val="a8"/>
    <w:next w:val="111111"/>
    <w:rsid w:val="0013389D"/>
    <w:pPr>
      <w:numPr>
        <w:numId w:val="19"/>
      </w:numPr>
    </w:pPr>
  </w:style>
  <w:style w:type="numbering" w:customStyle="1" w:styleId="1111111211">
    <w:name w:val="1 / 1.1 / 1.1.11211"/>
    <w:rsid w:val="0013389D"/>
    <w:pPr>
      <w:numPr>
        <w:numId w:val="20"/>
      </w:numPr>
    </w:pPr>
  </w:style>
  <w:style w:type="paragraph" w:styleId="affffffffff2">
    <w:name w:val="endnote text"/>
    <w:basedOn w:val="a5"/>
    <w:link w:val="affffffffff3"/>
    <w:rsid w:val="0013389D"/>
    <w:pPr>
      <w:suppressAutoHyphens w:val="0"/>
    </w:pPr>
    <w:rPr>
      <w:rFonts w:ascii="Arial" w:hAnsi="Arial"/>
      <w:sz w:val="20"/>
      <w:szCs w:val="20"/>
      <w:lang w:eastAsia="ru-RU"/>
    </w:rPr>
  </w:style>
  <w:style w:type="character" w:customStyle="1" w:styleId="affffffffff3">
    <w:name w:val="Текст концевой сноски Знак"/>
    <w:basedOn w:val="a6"/>
    <w:link w:val="affffffffff2"/>
    <w:rsid w:val="0013389D"/>
    <w:rPr>
      <w:rFonts w:ascii="Arial" w:hAnsi="Arial"/>
    </w:rPr>
  </w:style>
  <w:style w:type="character" w:styleId="affffffffff4">
    <w:name w:val="endnote reference"/>
    <w:rsid w:val="0013389D"/>
    <w:rPr>
      <w:vertAlign w:val="superscript"/>
    </w:rPr>
  </w:style>
  <w:style w:type="numbering" w:customStyle="1" w:styleId="111111211">
    <w:name w:val="1 / 1.1 / 1.1.1211"/>
    <w:basedOn w:val="a8"/>
    <w:next w:val="111111"/>
    <w:rsid w:val="0013389D"/>
    <w:pPr>
      <w:numPr>
        <w:numId w:val="21"/>
      </w:numPr>
    </w:pPr>
  </w:style>
  <w:style w:type="character" w:customStyle="1" w:styleId="1b">
    <w:name w:val="Оглавление 1 Знак"/>
    <w:link w:val="1a"/>
    <w:rsid w:val="0013389D"/>
    <w:rPr>
      <w:sz w:val="24"/>
      <w:szCs w:val="24"/>
      <w:lang w:eastAsia="ar-SA"/>
    </w:rPr>
  </w:style>
  <w:style w:type="numbering" w:customStyle="1" w:styleId="216">
    <w:name w:val="Нет списка21"/>
    <w:next w:val="a8"/>
    <w:uiPriority w:val="99"/>
    <w:semiHidden/>
    <w:unhideWhenUsed/>
    <w:rsid w:val="0013389D"/>
  </w:style>
  <w:style w:type="numbering" w:customStyle="1" w:styleId="224">
    <w:name w:val="Нет списка22"/>
    <w:next w:val="a8"/>
    <w:uiPriority w:val="99"/>
    <w:semiHidden/>
    <w:unhideWhenUsed/>
    <w:rsid w:val="0013389D"/>
  </w:style>
  <w:style w:type="paragraph" w:styleId="1fff1">
    <w:name w:val="index 1"/>
    <w:basedOn w:val="a5"/>
    <w:next w:val="a5"/>
    <w:autoRedefine/>
    <w:rsid w:val="0013389D"/>
    <w:pPr>
      <w:suppressAutoHyphens w:val="0"/>
      <w:ind w:left="200" w:hanging="200"/>
    </w:pPr>
    <w:rPr>
      <w:rFonts w:ascii="Arial" w:hAnsi="Arial"/>
      <w:sz w:val="20"/>
      <w:lang w:eastAsia="ru-RU"/>
    </w:rPr>
  </w:style>
  <w:style w:type="paragraph" w:styleId="affffffffff5">
    <w:name w:val="index heading"/>
    <w:basedOn w:val="a5"/>
    <w:next w:val="1fff1"/>
    <w:rsid w:val="0013389D"/>
    <w:pPr>
      <w:suppressAutoHyphens w:val="0"/>
    </w:pPr>
    <w:rPr>
      <w:rFonts w:ascii="Cambria" w:hAnsi="Cambria"/>
      <w:b/>
      <w:bCs/>
      <w:lang w:eastAsia="ru-RU"/>
    </w:rPr>
  </w:style>
  <w:style w:type="paragraph" w:customStyle="1" w:styleId="225">
    <w:name w:val="Основной текст 22"/>
    <w:basedOn w:val="a5"/>
    <w:qFormat/>
    <w:rsid w:val="0013389D"/>
    <w:pPr>
      <w:suppressAutoHyphens w:val="0"/>
      <w:overflowPunct w:val="0"/>
      <w:autoSpaceDE w:val="0"/>
      <w:autoSpaceDN w:val="0"/>
      <w:adjustRightInd w:val="0"/>
      <w:textAlignment w:val="baseline"/>
    </w:pPr>
    <w:rPr>
      <w:sz w:val="28"/>
      <w:szCs w:val="20"/>
      <w:lang w:eastAsia="ru-RU"/>
    </w:rPr>
  </w:style>
  <w:style w:type="character" w:styleId="affffffffff6">
    <w:name w:val="annotation reference"/>
    <w:basedOn w:val="a6"/>
    <w:rsid w:val="0013389D"/>
    <w:rPr>
      <w:sz w:val="16"/>
      <w:szCs w:val="16"/>
    </w:rPr>
  </w:style>
  <w:style w:type="numbering" w:customStyle="1" w:styleId="231">
    <w:name w:val="Нет списка23"/>
    <w:next w:val="a8"/>
    <w:uiPriority w:val="99"/>
    <w:semiHidden/>
    <w:unhideWhenUsed/>
    <w:rsid w:val="0013389D"/>
  </w:style>
  <w:style w:type="numbering" w:customStyle="1" w:styleId="240">
    <w:name w:val="Нет списка24"/>
    <w:next w:val="a8"/>
    <w:uiPriority w:val="99"/>
    <w:semiHidden/>
    <w:unhideWhenUsed/>
    <w:rsid w:val="0013389D"/>
  </w:style>
  <w:style w:type="numbering" w:customStyle="1" w:styleId="250">
    <w:name w:val="Нет списка25"/>
    <w:next w:val="a8"/>
    <w:uiPriority w:val="99"/>
    <w:semiHidden/>
    <w:unhideWhenUsed/>
    <w:rsid w:val="0013389D"/>
  </w:style>
  <w:style w:type="paragraph" w:customStyle="1" w:styleId="TableContents">
    <w:name w:val="Table Contents"/>
    <w:basedOn w:val="a5"/>
    <w:rsid w:val="0013389D"/>
    <w:rPr>
      <w:color w:val="00000A"/>
      <w:kern w:val="1"/>
      <w:sz w:val="20"/>
      <w:szCs w:val="20"/>
      <w:lang w:eastAsia="ru-RU"/>
    </w:rPr>
  </w:style>
  <w:style w:type="numbering" w:customStyle="1" w:styleId="260">
    <w:name w:val="Нет списка26"/>
    <w:next w:val="a8"/>
    <w:uiPriority w:val="99"/>
    <w:semiHidden/>
    <w:unhideWhenUsed/>
    <w:rsid w:val="0013389D"/>
  </w:style>
  <w:style w:type="numbering" w:customStyle="1" w:styleId="270">
    <w:name w:val="Нет списка27"/>
    <w:next w:val="a8"/>
    <w:uiPriority w:val="99"/>
    <w:semiHidden/>
    <w:unhideWhenUsed/>
    <w:rsid w:val="0013389D"/>
  </w:style>
  <w:style w:type="numbering" w:customStyle="1" w:styleId="280">
    <w:name w:val="Нет списка28"/>
    <w:next w:val="a8"/>
    <w:uiPriority w:val="99"/>
    <w:semiHidden/>
    <w:unhideWhenUsed/>
    <w:rsid w:val="0013389D"/>
  </w:style>
  <w:style w:type="paragraph" w:customStyle="1" w:styleId="xl64">
    <w:name w:val="xl64"/>
    <w:basedOn w:val="a5"/>
    <w:qFormat/>
    <w:rsid w:val="0013389D"/>
    <w:pPr>
      <w:pBdr>
        <w:left w:val="single" w:sz="4" w:space="0" w:color="auto"/>
        <w:right w:val="single" w:sz="4" w:space="0" w:color="auto"/>
      </w:pBdr>
      <w:suppressAutoHyphens w:val="0"/>
      <w:spacing w:before="100" w:beforeAutospacing="1" w:after="100" w:afterAutospacing="1"/>
    </w:pPr>
    <w:rPr>
      <w:lang w:eastAsia="ru-RU"/>
    </w:rPr>
  </w:style>
  <w:style w:type="character" w:customStyle="1" w:styleId="510">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6"/>
    <w:semiHidden/>
    <w:rsid w:val="008F22FE"/>
    <w:rPr>
      <w:rFonts w:asciiTheme="majorHAnsi" w:eastAsiaTheme="majorEastAsia" w:hAnsiTheme="majorHAnsi" w:cstheme="majorBidi"/>
      <w:color w:val="243F60" w:themeColor="accent1" w:themeShade="7F"/>
      <w:szCs w:val="24"/>
    </w:rPr>
  </w:style>
  <w:style w:type="character" w:customStyle="1" w:styleId="610">
    <w:name w:val="Заголовок 6 Знак1"/>
    <w:aliases w:val="наимен. рис Знак1,Italic Знак1,OG Distribution Знак1,Heading 6 NOT IN USE Знак1,Heading 6 Char Знак1,ПФ-ПРИЛ Знак1,Текст подраздела Знак1,Заголовок 6_старый Знак1,Bold heading Знак1"/>
    <w:basedOn w:val="a6"/>
    <w:semiHidden/>
    <w:rsid w:val="008F22FE"/>
    <w:rPr>
      <w:rFonts w:asciiTheme="majorHAnsi" w:eastAsiaTheme="majorEastAsia" w:hAnsiTheme="majorHAnsi" w:cstheme="majorBidi"/>
      <w:i/>
      <w:iCs/>
      <w:color w:val="243F60" w:themeColor="accent1" w:themeShade="7F"/>
      <w:szCs w:val="24"/>
    </w:rPr>
  </w:style>
  <w:style w:type="character" w:customStyle="1" w:styleId="1fff2">
    <w:name w:val="Текст примечания Знак1"/>
    <w:basedOn w:val="a6"/>
    <w:semiHidden/>
    <w:rsid w:val="008F22FE"/>
    <w:rPr>
      <w:rFonts w:ascii="Arial" w:hAnsi="Arial"/>
    </w:rPr>
  </w:style>
  <w:style w:type="paragraph" w:customStyle="1" w:styleId="241">
    <w:name w:val="Основной текст 24"/>
    <w:basedOn w:val="a5"/>
    <w:qFormat/>
    <w:rsid w:val="008F22FE"/>
    <w:pPr>
      <w:suppressAutoHyphens w:val="0"/>
      <w:overflowPunct w:val="0"/>
      <w:autoSpaceDE w:val="0"/>
      <w:autoSpaceDN w:val="0"/>
      <w:adjustRightInd w:val="0"/>
    </w:pPr>
    <w:rPr>
      <w:sz w:val="28"/>
      <w:szCs w:val="20"/>
      <w:lang w:eastAsia="ru-RU"/>
    </w:rPr>
  </w:style>
  <w:style w:type="paragraph" w:customStyle="1" w:styleId="affffffffff7">
    <w:name w:val="Штамп"/>
    <w:qFormat/>
    <w:rsid w:val="008F22FE"/>
    <w:rPr>
      <w:color w:val="000000"/>
    </w:rPr>
  </w:style>
  <w:style w:type="character" w:customStyle="1" w:styleId="1111">
    <w:name w:val="111 Знак"/>
    <w:link w:val="1112"/>
    <w:locked/>
    <w:rsid w:val="008F22FE"/>
    <w:rPr>
      <w:rFonts w:ascii="Arial" w:hAnsi="Arial" w:cs="Arial"/>
      <w:color w:val="000000"/>
      <w:lang w:eastAsia="ja-JP"/>
    </w:rPr>
  </w:style>
  <w:style w:type="paragraph" w:customStyle="1" w:styleId="1112">
    <w:name w:val="111"/>
    <w:basedOn w:val="a"/>
    <w:link w:val="1111"/>
    <w:qFormat/>
    <w:rsid w:val="008F22FE"/>
    <w:pPr>
      <w:numPr>
        <w:numId w:val="0"/>
      </w:numPr>
      <w:ind w:firstLine="720"/>
    </w:pPr>
    <w:rPr>
      <w:rFonts w:cs="Arial"/>
      <w:color w:val="000000"/>
    </w:rPr>
  </w:style>
  <w:style w:type="character" w:customStyle="1" w:styleId="555">
    <w:name w:val="555 Знак"/>
    <w:link w:val="5550"/>
    <w:locked/>
    <w:rsid w:val="008F22FE"/>
    <w:rPr>
      <w:rFonts w:ascii="Arial" w:hAnsi="Arial" w:cs="Arial"/>
      <w:bCs/>
    </w:rPr>
  </w:style>
  <w:style w:type="paragraph" w:customStyle="1" w:styleId="5550">
    <w:name w:val="555"/>
    <w:basedOn w:val="afb"/>
    <w:link w:val="555"/>
    <w:qFormat/>
    <w:rsid w:val="008F22FE"/>
    <w:rPr>
      <w:rFonts w:cs="Arial"/>
    </w:rPr>
  </w:style>
  <w:style w:type="paragraph" w:customStyle="1" w:styleId="affffffffff8">
    <w:name w:val="Диплом"/>
    <w:basedOn w:val="a5"/>
    <w:qFormat/>
    <w:rsid w:val="008F22FE"/>
    <w:pPr>
      <w:ind w:firstLine="720"/>
    </w:pPr>
    <w:rPr>
      <w:szCs w:val="20"/>
    </w:rPr>
  </w:style>
  <w:style w:type="character" w:customStyle="1" w:styleId="affffffffff9">
    <w:name w:val="МаркированныйТочка Знак"/>
    <w:link w:val="a4"/>
    <w:locked/>
    <w:rsid w:val="008F22FE"/>
    <w:rPr>
      <w:sz w:val="24"/>
    </w:rPr>
  </w:style>
  <w:style w:type="paragraph" w:customStyle="1" w:styleId="a4">
    <w:name w:val="МаркированныйТочка"/>
    <w:basedOn w:val="a5"/>
    <w:link w:val="affffffffff9"/>
    <w:qFormat/>
    <w:rsid w:val="008F22FE"/>
    <w:pPr>
      <w:numPr>
        <w:numId w:val="23"/>
      </w:numPr>
      <w:suppressAutoHyphens w:val="0"/>
      <w:spacing w:line="360" w:lineRule="auto"/>
    </w:pPr>
    <w:rPr>
      <w:szCs w:val="20"/>
      <w:lang w:eastAsia="ru-RU"/>
    </w:rPr>
  </w:style>
  <w:style w:type="character" w:customStyle="1" w:styleId="affffffffffa">
    <w:name w:val="Таблица по середине Знак"/>
    <w:link w:val="affffffffffb"/>
    <w:locked/>
    <w:rsid w:val="008F22FE"/>
    <w:rPr>
      <w:sz w:val="24"/>
      <w:szCs w:val="24"/>
    </w:rPr>
  </w:style>
  <w:style w:type="paragraph" w:customStyle="1" w:styleId="affffffffffb">
    <w:name w:val="Таблица по середине"/>
    <w:basedOn w:val="a5"/>
    <w:next w:val="a5"/>
    <w:link w:val="affffffffffa"/>
    <w:qFormat/>
    <w:rsid w:val="008F22FE"/>
    <w:pPr>
      <w:suppressAutoHyphens w:val="0"/>
      <w:jc w:val="center"/>
    </w:pPr>
    <w:rPr>
      <w:lang w:eastAsia="ru-RU"/>
    </w:rPr>
  </w:style>
  <w:style w:type="paragraph" w:customStyle="1" w:styleId="affffffffffc">
    <w:name w:val="Таблица шапка"/>
    <w:basedOn w:val="affffffffffb"/>
    <w:qFormat/>
    <w:rsid w:val="008F22FE"/>
    <w:rPr>
      <w:b/>
      <w:bCs/>
      <w:szCs w:val="20"/>
    </w:rPr>
  </w:style>
  <w:style w:type="character" w:customStyle="1" w:styleId="affffffffffd">
    <w:name w:val="Таблица Заголовок Название объекта Знак Знак"/>
    <w:link w:val="affffffffffe"/>
    <w:locked/>
    <w:rsid w:val="008F22FE"/>
    <w:rPr>
      <w:bCs/>
      <w:sz w:val="24"/>
    </w:rPr>
  </w:style>
  <w:style w:type="paragraph" w:customStyle="1" w:styleId="affffffffffe">
    <w:name w:val="Таблица Заголовок Название объекта"/>
    <w:basedOn w:val="afff9"/>
    <w:next w:val="a5"/>
    <w:link w:val="affffffffffd"/>
    <w:qFormat/>
    <w:rsid w:val="008F22FE"/>
    <w:pPr>
      <w:spacing w:before="240" w:after="60"/>
      <w:ind w:left="709"/>
    </w:pPr>
    <w:rPr>
      <w:rFonts w:ascii="Times New Roman" w:hAnsi="Times New Roman"/>
      <w:b w:val="0"/>
      <w:bCs/>
      <w:sz w:val="24"/>
    </w:rPr>
  </w:style>
  <w:style w:type="paragraph" w:customStyle="1" w:styleId="afffffffffff">
    <w:name w:val="Обыкновенный"/>
    <w:basedOn w:val="ad"/>
    <w:qFormat/>
    <w:rsid w:val="008F22FE"/>
    <w:pPr>
      <w:suppressAutoHyphens w:val="0"/>
      <w:spacing w:line="360" w:lineRule="auto"/>
      <w:ind w:firstLine="851"/>
      <w:jc w:val="left"/>
    </w:pPr>
    <w:rPr>
      <w:rFonts w:cs="Arial"/>
      <w:szCs w:val="20"/>
      <w:lang w:eastAsia="ru-RU"/>
    </w:rPr>
  </w:style>
  <w:style w:type="paragraph" w:customStyle="1" w:styleId="20">
    <w:name w:val="Список 2 ур.(ПЗ)"/>
    <w:basedOn w:val="a5"/>
    <w:qFormat/>
    <w:rsid w:val="008F22FE"/>
    <w:pPr>
      <w:numPr>
        <w:ilvl w:val="1"/>
        <w:numId w:val="24"/>
      </w:numPr>
      <w:suppressAutoHyphens w:val="0"/>
      <w:spacing w:before="120" w:after="120"/>
      <w:jc w:val="both"/>
    </w:pPr>
    <w:rPr>
      <w:rFonts w:ascii="Arial" w:hAnsi="Arial" w:cs="Arial"/>
      <w:lang w:eastAsia="ru-RU"/>
    </w:rPr>
  </w:style>
  <w:style w:type="paragraph" w:customStyle="1" w:styleId="251">
    <w:name w:val="Основной текст 25"/>
    <w:basedOn w:val="a5"/>
    <w:qFormat/>
    <w:rsid w:val="008F22FE"/>
    <w:pPr>
      <w:suppressAutoHyphens w:val="0"/>
      <w:overflowPunct w:val="0"/>
      <w:autoSpaceDE w:val="0"/>
      <w:autoSpaceDN w:val="0"/>
      <w:adjustRightInd w:val="0"/>
    </w:pPr>
    <w:rPr>
      <w:sz w:val="28"/>
      <w:szCs w:val="20"/>
      <w:lang w:eastAsia="ru-RU"/>
    </w:rPr>
  </w:style>
  <w:style w:type="character" w:customStyle="1" w:styleId="111111111111111">
    <w:name w:val="111111111111111 Знак"/>
    <w:link w:val="1111111111111110"/>
    <w:locked/>
    <w:rsid w:val="008F22FE"/>
    <w:rPr>
      <w:color w:val="000000"/>
      <w:sz w:val="24"/>
    </w:rPr>
  </w:style>
  <w:style w:type="paragraph" w:customStyle="1" w:styleId="1111111111111110">
    <w:name w:val="111111111111111"/>
    <w:basedOn w:val="ad"/>
    <w:link w:val="111111111111111"/>
    <w:qFormat/>
    <w:rsid w:val="008F22FE"/>
    <w:pPr>
      <w:suppressAutoHyphens w:val="0"/>
      <w:spacing w:line="276" w:lineRule="auto"/>
      <w:ind w:firstLine="709"/>
    </w:pPr>
    <w:rPr>
      <w:color w:val="000000"/>
      <w:szCs w:val="20"/>
      <w:lang w:eastAsia="ru-RU"/>
    </w:rPr>
  </w:style>
  <w:style w:type="character" w:customStyle="1" w:styleId="1fff3">
    <w:name w:val="Подзаголовок Знак1"/>
    <w:basedOn w:val="a6"/>
    <w:rsid w:val="008F22FE"/>
    <w:rPr>
      <w:rFonts w:asciiTheme="majorHAnsi" w:eastAsiaTheme="majorEastAsia" w:hAnsiTheme="majorHAnsi" w:cstheme="majorBidi"/>
      <w:i/>
      <w:iCs/>
      <w:color w:val="4F81BD" w:themeColor="accent1"/>
      <w:spacing w:val="15"/>
      <w:sz w:val="24"/>
      <w:szCs w:val="24"/>
    </w:rPr>
  </w:style>
  <w:style w:type="character" w:customStyle="1" w:styleId="6pt0">
    <w:name w:val="Основной текст + 6 pt"/>
    <w:aliases w:val="Курсив"/>
    <w:rsid w:val="008F22FE"/>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shd w:val="clear" w:color="auto" w:fill="FFFFFF"/>
      <w:lang w:val="en-US" w:eastAsia="en-US" w:bidi="en-US"/>
    </w:rPr>
  </w:style>
  <w:style w:type="character" w:customStyle="1" w:styleId="1fff4">
    <w:name w:val="Тема примечания Знак1"/>
    <w:basedOn w:val="1fff2"/>
    <w:semiHidden/>
    <w:rsid w:val="008F22FE"/>
    <w:rPr>
      <w:rFonts w:ascii="Arial" w:hAnsi="Arial"/>
      <w:b/>
      <w:bCs/>
    </w:rPr>
  </w:style>
  <w:style w:type="character" w:customStyle="1" w:styleId="95">
    <w:name w:val="Основной текст Знак9"/>
    <w:aliases w:val="Абзац Знак8"/>
    <w:basedOn w:val="a6"/>
    <w:rsid w:val="00070A7D"/>
    <w:rPr>
      <w:rFonts w:ascii="Arial" w:hAnsi="Arial"/>
    </w:rPr>
  </w:style>
  <w:style w:type="character" w:customStyle="1" w:styleId="75">
    <w:name w:val="Основной текст Знак7"/>
    <w:aliases w:val="Абзац Знак7"/>
    <w:basedOn w:val="a6"/>
    <w:rsid w:val="00070A7D"/>
    <w:rPr>
      <w:rFonts w:ascii="Arial" w:hAnsi="Arial"/>
    </w:rPr>
  </w:style>
  <w:style w:type="character" w:customStyle="1" w:styleId="65">
    <w:name w:val="Основной текст Знак6"/>
    <w:aliases w:val="Абзац Знак6"/>
    <w:basedOn w:val="a6"/>
    <w:rsid w:val="00070A7D"/>
    <w:rPr>
      <w:rFonts w:ascii="Arial" w:hAnsi="Arial"/>
    </w:rPr>
  </w:style>
  <w:style w:type="character" w:customStyle="1" w:styleId="57">
    <w:name w:val="Основной текст Знак5"/>
    <w:aliases w:val="Абзац Знак5"/>
    <w:basedOn w:val="a6"/>
    <w:rsid w:val="00070A7D"/>
    <w:rPr>
      <w:rFonts w:ascii="Arial" w:hAnsi="Arial"/>
    </w:rPr>
  </w:style>
  <w:style w:type="paragraph" w:customStyle="1" w:styleId="2f5">
    <w:name w:val="Знак Знак Знак Знак2"/>
    <w:basedOn w:val="a5"/>
    <w:next w:val="afb"/>
    <w:link w:val="221"/>
    <w:rsid w:val="00070A7D"/>
    <w:pPr>
      <w:suppressAutoHyphens w:val="0"/>
      <w:spacing w:after="160" w:line="240" w:lineRule="exact"/>
    </w:pPr>
    <w:rPr>
      <w:rFonts w:ascii="Cambria" w:hAnsi="Cambria"/>
      <w:b/>
      <w:bCs/>
      <w:color w:val="4F81BD"/>
      <w:sz w:val="26"/>
      <w:szCs w:val="26"/>
      <w:lang w:eastAsia="ru-RU"/>
    </w:rPr>
  </w:style>
  <w:style w:type="paragraph" w:customStyle="1" w:styleId="1fff5">
    <w:name w:val="Знак1"/>
    <w:basedOn w:val="a5"/>
    <w:rsid w:val="00070A7D"/>
    <w:pPr>
      <w:suppressAutoHyphens w:val="0"/>
      <w:spacing w:after="160" w:line="240" w:lineRule="exact"/>
    </w:pPr>
    <w:rPr>
      <w:rFonts w:ascii="Verdana" w:hAnsi="Verdana"/>
      <w:sz w:val="20"/>
      <w:szCs w:val="20"/>
      <w:lang w:val="en-US" w:eastAsia="en-US"/>
    </w:rPr>
  </w:style>
  <w:style w:type="paragraph" w:customStyle="1" w:styleId="2110">
    <w:name w:val="Основной текст 211"/>
    <w:basedOn w:val="a5"/>
    <w:rsid w:val="00070A7D"/>
    <w:pPr>
      <w:suppressAutoHyphens w:val="0"/>
      <w:overflowPunct w:val="0"/>
      <w:autoSpaceDE w:val="0"/>
      <w:autoSpaceDN w:val="0"/>
      <w:adjustRightInd w:val="0"/>
      <w:textAlignment w:val="baseline"/>
    </w:pPr>
    <w:rPr>
      <w:sz w:val="28"/>
      <w:szCs w:val="20"/>
      <w:lang w:eastAsia="ru-RU"/>
    </w:rPr>
  </w:style>
  <w:style w:type="character" w:customStyle="1" w:styleId="85">
    <w:name w:val="Основной текст Знак8"/>
    <w:aliases w:val="Абзац Знак9"/>
    <w:rsid w:val="00070A7D"/>
    <w:rPr>
      <w:rFonts w:ascii="Arial" w:hAnsi="Arial"/>
    </w:rPr>
  </w:style>
  <w:style w:type="character" w:customStyle="1" w:styleId="blk">
    <w:name w:val="blk"/>
    <w:rsid w:val="00070A7D"/>
  </w:style>
  <w:style w:type="paragraph" w:customStyle="1" w:styleId="afffffffffff0">
    <w:name w:val="табл_строка_центр"/>
    <w:basedOn w:val="a5"/>
    <w:rsid w:val="00070A7D"/>
    <w:pPr>
      <w:suppressAutoHyphens w:val="0"/>
      <w:spacing w:before="120"/>
      <w:jc w:val="center"/>
    </w:pPr>
    <w:rPr>
      <w:szCs w:val="20"/>
      <w:lang w:eastAsia="ru-RU"/>
    </w:rPr>
  </w:style>
  <w:style w:type="paragraph" w:customStyle="1" w:styleId="font6">
    <w:name w:val="font6"/>
    <w:basedOn w:val="a5"/>
    <w:rsid w:val="00070A7D"/>
    <w:pPr>
      <w:suppressAutoHyphens w:val="0"/>
      <w:spacing w:before="100" w:beforeAutospacing="1" w:after="100" w:afterAutospacing="1"/>
    </w:pPr>
    <w:rPr>
      <w:rFonts w:eastAsia="Arial Unicode MS"/>
      <w:b/>
      <w:bCs/>
      <w:i/>
      <w:iCs/>
      <w:sz w:val="26"/>
      <w:szCs w:val="26"/>
      <w:lang w:val="en-US" w:eastAsia="en-US"/>
    </w:rPr>
  </w:style>
  <w:style w:type="character" w:customStyle="1" w:styleId="fts-hit">
    <w:name w:val="fts-hit"/>
    <w:rsid w:val="00070A7D"/>
  </w:style>
  <w:style w:type="paragraph" w:customStyle="1" w:styleId="119">
    <w:name w:val="Нижний колонтитул11"/>
    <w:basedOn w:val="a5"/>
    <w:rsid w:val="00070A7D"/>
    <w:pPr>
      <w:widowControl w:val="0"/>
      <w:tabs>
        <w:tab w:val="center" w:pos="4536"/>
        <w:tab w:val="right" w:pos="9072"/>
      </w:tabs>
      <w:suppressAutoHyphens w:val="0"/>
    </w:pPr>
    <w:rPr>
      <w:snapToGrid w:val="0"/>
      <w:sz w:val="20"/>
      <w:szCs w:val="20"/>
      <w:lang w:eastAsia="ru-RU"/>
    </w:rPr>
  </w:style>
  <w:style w:type="paragraph" w:customStyle="1" w:styleId="11a">
    <w:name w:val="Знак Знак Знак1 Знак1"/>
    <w:basedOn w:val="a5"/>
    <w:rsid w:val="00070A7D"/>
    <w:pPr>
      <w:suppressAutoHyphens w:val="0"/>
      <w:spacing w:after="160" w:line="240" w:lineRule="exact"/>
    </w:pPr>
    <w:rPr>
      <w:rFonts w:ascii="Verdana" w:hAnsi="Verdana"/>
      <w:sz w:val="20"/>
      <w:szCs w:val="20"/>
      <w:lang w:val="en-US" w:eastAsia="en-US"/>
    </w:rPr>
  </w:style>
  <w:style w:type="character" w:customStyle="1" w:styleId="2111">
    <w:name w:val="Знак Знак211"/>
    <w:locked/>
    <w:rsid w:val="00070A7D"/>
    <w:rPr>
      <w:rFonts w:ascii="Arial" w:hAnsi="Arial" w:cs="Arial"/>
      <w:sz w:val="28"/>
      <w:szCs w:val="24"/>
    </w:rPr>
  </w:style>
  <w:style w:type="character" w:customStyle="1" w:styleId="1010">
    <w:name w:val="Знак Знак101"/>
    <w:rsid w:val="00070A7D"/>
    <w:rPr>
      <w:rFonts w:ascii="Arial" w:hAnsi="Arial"/>
    </w:rPr>
  </w:style>
  <w:style w:type="character" w:customStyle="1" w:styleId="911">
    <w:name w:val="Знак Знак91"/>
    <w:rsid w:val="00070A7D"/>
    <w:rPr>
      <w:rFonts w:ascii="Arial" w:hAnsi="Arial"/>
      <w:b/>
      <w:sz w:val="28"/>
    </w:rPr>
  </w:style>
  <w:style w:type="character" w:customStyle="1" w:styleId="811">
    <w:name w:val="Знак Знак81"/>
    <w:rsid w:val="00070A7D"/>
    <w:rPr>
      <w:rFonts w:ascii="Arial" w:hAnsi="Arial"/>
    </w:rPr>
  </w:style>
  <w:style w:type="character" w:customStyle="1" w:styleId="1410">
    <w:name w:val="Знак Знак141"/>
    <w:rsid w:val="00070A7D"/>
    <w:rPr>
      <w:rFonts w:ascii="Arial" w:hAnsi="Arial"/>
      <w:b/>
      <w:kern w:val="28"/>
      <w:sz w:val="32"/>
    </w:rPr>
  </w:style>
  <w:style w:type="character" w:customStyle="1" w:styleId="1310">
    <w:name w:val="Знак Знак131"/>
    <w:rsid w:val="00070A7D"/>
    <w:rPr>
      <w:rFonts w:ascii="Arial" w:hAnsi="Arial"/>
      <w:b/>
      <w:sz w:val="28"/>
    </w:rPr>
  </w:style>
  <w:style w:type="paragraph" w:customStyle="1" w:styleId="1fff6">
    <w:name w:val="Знак Знак Знак Знак Знак Знак Знак Знак Знак Знак Знак Знак Знак Знак Знак Знак1"/>
    <w:basedOn w:val="a5"/>
    <w:rsid w:val="00070A7D"/>
    <w:pPr>
      <w:suppressAutoHyphens w:val="0"/>
      <w:spacing w:after="160" w:line="240" w:lineRule="exact"/>
    </w:pPr>
    <w:rPr>
      <w:rFonts w:ascii="Verdana" w:hAnsi="Verdana"/>
      <w:sz w:val="20"/>
      <w:szCs w:val="20"/>
      <w:lang w:val="en-US" w:eastAsia="en-US"/>
    </w:rPr>
  </w:style>
  <w:style w:type="paragraph" w:customStyle="1" w:styleId="xl108">
    <w:name w:val="xl108"/>
    <w:basedOn w:val="a5"/>
    <w:rsid w:val="00070A7D"/>
    <w:pPr>
      <w:pBdr>
        <w:top w:val="single" w:sz="4" w:space="0" w:color="auto"/>
        <w:left w:val="double" w:sz="6"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09">
    <w:name w:val="xl109"/>
    <w:basedOn w:val="a5"/>
    <w:rsid w:val="00070A7D"/>
    <w:pPr>
      <w:pBdr>
        <w:top w:val="single" w:sz="4" w:space="0" w:color="auto"/>
        <w:bottom w:val="single" w:sz="12"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0">
    <w:name w:val="xl110"/>
    <w:basedOn w:val="a5"/>
    <w:rsid w:val="00070A7D"/>
    <w:pPr>
      <w:pBdr>
        <w:top w:val="single" w:sz="4" w:space="0" w:color="auto"/>
        <w:bottom w:val="single" w:sz="12"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lang w:eastAsia="ru-RU"/>
    </w:rPr>
  </w:style>
  <w:style w:type="paragraph" w:customStyle="1" w:styleId="xl111">
    <w:name w:val="xl111"/>
    <w:basedOn w:val="a5"/>
    <w:rsid w:val="00070A7D"/>
    <w:pPr>
      <w:pBdr>
        <w:top w:val="single" w:sz="4" w:space="0" w:color="auto"/>
        <w:bottom w:val="single" w:sz="12"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2">
    <w:name w:val="xl112"/>
    <w:basedOn w:val="a5"/>
    <w:rsid w:val="00070A7D"/>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lang w:eastAsia="ru-RU"/>
    </w:rPr>
  </w:style>
  <w:style w:type="paragraph" w:customStyle="1" w:styleId="xl113">
    <w:name w:val="xl113"/>
    <w:basedOn w:val="a5"/>
    <w:rsid w:val="00070A7D"/>
    <w:pPr>
      <w:pBdr>
        <w:top w:val="single" w:sz="4" w:space="0" w:color="auto"/>
        <w:bottom w:val="single" w:sz="4" w:space="0" w:color="auto"/>
        <w:right w:val="double" w:sz="6" w:space="0" w:color="auto"/>
      </w:pBdr>
      <w:suppressAutoHyphens w:val="0"/>
      <w:spacing w:before="100" w:beforeAutospacing="1" w:after="100" w:afterAutospacing="1"/>
      <w:jc w:val="right"/>
      <w:textAlignment w:val="top"/>
    </w:pPr>
    <w:rPr>
      <w:rFonts w:ascii="Times New Roman CYR" w:hAnsi="Times New Roman CYR" w:cs="Times New Roman CYR"/>
      <w:lang w:eastAsia="ru-RU"/>
    </w:rPr>
  </w:style>
  <w:style w:type="paragraph" w:customStyle="1" w:styleId="xl114">
    <w:name w:val="xl114"/>
    <w:basedOn w:val="a5"/>
    <w:rsid w:val="00070A7D"/>
    <w:pPr>
      <w:pBdr>
        <w:top w:val="single" w:sz="12" w:space="0" w:color="auto"/>
        <w:bottom w:val="single" w:sz="4" w:space="0" w:color="auto"/>
        <w:right w:val="double" w:sz="6" w:space="0" w:color="auto"/>
      </w:pBdr>
      <w:suppressAutoHyphens w:val="0"/>
      <w:spacing w:before="100" w:beforeAutospacing="1" w:after="100" w:afterAutospacing="1"/>
      <w:textAlignment w:val="top"/>
    </w:pPr>
    <w:rPr>
      <w:lang w:eastAsia="ru-RU"/>
    </w:rPr>
  </w:style>
  <w:style w:type="paragraph" w:customStyle="1" w:styleId="xl115">
    <w:name w:val="xl115"/>
    <w:basedOn w:val="a5"/>
    <w:rsid w:val="00070A7D"/>
    <w:pPr>
      <w:pBdr>
        <w:top w:val="single" w:sz="12"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numbering" w:customStyle="1" w:styleId="2010">
    <w:name w:val="Перечисление 2010"/>
    <w:rsid w:val="00070A7D"/>
    <w:pPr>
      <w:numPr>
        <w:numId w:val="26"/>
      </w:numPr>
    </w:pPr>
  </w:style>
  <w:style w:type="paragraph" w:customStyle="1" w:styleId="TimesNewRoman14">
    <w:name w:val="Стиль Times New Roman 14 пт Междустр.интервал:  одинарный"/>
    <w:basedOn w:val="a5"/>
    <w:rsid w:val="00070A7D"/>
    <w:pPr>
      <w:suppressAutoHyphens w:val="0"/>
    </w:pPr>
    <w:rPr>
      <w:sz w:val="28"/>
      <w:szCs w:val="20"/>
      <w:lang w:eastAsia="ru-RU"/>
    </w:rPr>
  </w:style>
  <w:style w:type="paragraph" w:customStyle="1" w:styleId="261">
    <w:name w:val="Основной текст 26"/>
    <w:basedOn w:val="a5"/>
    <w:qFormat/>
    <w:rsid w:val="00070A7D"/>
    <w:pPr>
      <w:suppressAutoHyphens w:val="0"/>
      <w:overflowPunct w:val="0"/>
      <w:autoSpaceDE w:val="0"/>
      <w:autoSpaceDN w:val="0"/>
      <w:adjustRightInd w:val="0"/>
      <w:textAlignment w:val="baseline"/>
    </w:pPr>
    <w:rPr>
      <w:sz w:val="28"/>
      <w:szCs w:val="20"/>
      <w:lang w:eastAsia="ru-RU"/>
    </w:rPr>
  </w:style>
  <w:style w:type="paragraph" w:customStyle="1" w:styleId="STP">
    <w:name w:val="STP_Маркированный список"/>
    <w:link w:val="STP0"/>
    <w:qFormat/>
    <w:rsid w:val="00070A7D"/>
    <w:pPr>
      <w:tabs>
        <w:tab w:val="left" w:pos="1038"/>
        <w:tab w:val="num" w:pos="1440"/>
      </w:tabs>
      <w:ind w:firstLine="720"/>
      <w:jc w:val="both"/>
    </w:pPr>
    <w:rPr>
      <w:rFonts w:ascii="Arial" w:hAnsi="Arial"/>
      <w:lang w:eastAsia="ja-JP"/>
    </w:rPr>
  </w:style>
  <w:style w:type="character" w:customStyle="1" w:styleId="STP0">
    <w:name w:val="STP_Маркированный список Знак"/>
    <w:link w:val="STP"/>
    <w:rsid w:val="00070A7D"/>
    <w:rPr>
      <w:rFonts w:ascii="Arial" w:hAnsi="Arial"/>
      <w:lang w:eastAsia="ja-JP"/>
    </w:rPr>
  </w:style>
  <w:style w:type="paragraph" w:customStyle="1" w:styleId="STP1">
    <w:name w:val="STP_Основной текст"/>
    <w:basedOn w:val="a5"/>
    <w:link w:val="STP2"/>
    <w:qFormat/>
    <w:rsid w:val="00070A7D"/>
    <w:pPr>
      <w:suppressAutoHyphens w:val="0"/>
      <w:spacing w:before="120"/>
      <w:ind w:firstLine="720"/>
      <w:jc w:val="both"/>
    </w:pPr>
    <w:rPr>
      <w:rFonts w:ascii="Arial" w:eastAsia="Calibri" w:hAnsi="Arial"/>
      <w:sz w:val="20"/>
      <w:szCs w:val="20"/>
      <w:lang w:eastAsia="en-US"/>
    </w:rPr>
  </w:style>
  <w:style w:type="character" w:customStyle="1" w:styleId="STP2">
    <w:name w:val="STP_Основной текст Знак"/>
    <w:link w:val="STP1"/>
    <w:rsid w:val="00070A7D"/>
    <w:rPr>
      <w:rFonts w:ascii="Arial" w:eastAsia="Calibri" w:hAnsi="Arial"/>
      <w:lang w:eastAsia="en-US"/>
    </w:rPr>
  </w:style>
  <w:style w:type="character" w:customStyle="1" w:styleId="af7">
    <w:name w:val="Абзац списка Знак"/>
    <w:aliases w:val="Абзац списка ПОС Знак,Список перечисления Знак,Абзац списка - заголовок 3 Знак,Абзац списка11 Знак,основной диплом Знак,фото Знак,Ненумерованный список Знак,Основа Знак,List Paragraph Знак,Нумерованные списки Знак,Начало абзаца Знак"/>
    <w:basedOn w:val="a6"/>
    <w:link w:val="af6"/>
    <w:uiPriority w:val="34"/>
    <w:rsid w:val="00070A7D"/>
    <w:rPr>
      <w:rFonts w:ascii="Calibri" w:eastAsia="Calibri" w:hAnsi="Calibri" w:cs="Calibri"/>
      <w:sz w:val="22"/>
      <w:szCs w:val="22"/>
      <w:lang w:eastAsia="ar-SA"/>
    </w:rPr>
  </w:style>
  <w:style w:type="character" w:customStyle="1" w:styleId="1fff7">
    <w:name w:val="табл_заголовок Знак1"/>
    <w:rsid w:val="00070A7D"/>
    <w:rPr>
      <w:noProof/>
      <w:sz w:val="24"/>
    </w:rPr>
  </w:style>
  <w:style w:type="paragraph" w:customStyle="1" w:styleId="afffffffffff1">
    <w:name w:val="Стиль отчет"/>
    <w:basedOn w:val="a5"/>
    <w:rsid w:val="00070A7D"/>
    <w:pPr>
      <w:suppressAutoHyphens w:val="0"/>
      <w:spacing w:line="264" w:lineRule="auto"/>
      <w:ind w:firstLine="720"/>
      <w:jc w:val="both"/>
    </w:pPr>
    <w:rPr>
      <w:szCs w:val="20"/>
      <w:lang w:eastAsia="ru-RU"/>
    </w:rPr>
  </w:style>
  <w:style w:type="character" w:styleId="afffffffffff2">
    <w:name w:val="line number"/>
    <w:rsid w:val="00070A7D"/>
  </w:style>
  <w:style w:type="paragraph" w:customStyle="1" w:styleId="-11">
    <w:name w:val="Цветной список - Акцент 11"/>
    <w:basedOn w:val="a5"/>
    <w:uiPriority w:val="99"/>
    <w:rsid w:val="00CE0F14"/>
    <w:pPr>
      <w:suppressAutoHyphens w:val="0"/>
      <w:ind w:left="720"/>
      <w:contextualSpacing/>
    </w:pPr>
    <w:rPr>
      <w:rFonts w:ascii="Cambria" w:eastAsia="MS Mincho" w:hAnsi="Cambria"/>
      <w:lang w:eastAsia="ru-RU"/>
    </w:rPr>
  </w:style>
  <w:style w:type="paragraph" w:customStyle="1" w:styleId="afffffffffff3">
    <w:name w:val="ГОЧС Основной текст"/>
    <w:basedOn w:val="a5"/>
    <w:link w:val="afffffffffff4"/>
    <w:autoRedefine/>
    <w:qFormat/>
    <w:rsid w:val="00CC5028"/>
    <w:pPr>
      <w:suppressAutoHyphens w:val="0"/>
      <w:ind w:firstLine="567"/>
      <w:jc w:val="both"/>
    </w:pPr>
    <w:rPr>
      <w:rFonts w:ascii="Arial" w:hAnsi="Arial"/>
      <w:sz w:val="20"/>
      <w:lang w:eastAsia="ru-RU"/>
    </w:rPr>
  </w:style>
  <w:style w:type="character" w:customStyle="1" w:styleId="afffffffffff4">
    <w:name w:val="ГОЧС Основной текст Знак"/>
    <w:link w:val="afffffffffff3"/>
    <w:rsid w:val="00CC5028"/>
    <w:rPr>
      <w:rFonts w:ascii="Arial" w:hAnsi="Arial"/>
      <w:szCs w:val="24"/>
    </w:rPr>
  </w:style>
  <w:style w:type="paragraph" w:customStyle="1" w:styleId="afffffffffff5">
    <w:name w:val="Маркированный список НСП"/>
    <w:basedOn w:val="a5"/>
    <w:rsid w:val="00CC5028"/>
    <w:pPr>
      <w:tabs>
        <w:tab w:val="left" w:pos="1038"/>
        <w:tab w:val="num" w:pos="1440"/>
      </w:tabs>
      <w:suppressAutoHyphens w:val="0"/>
      <w:ind w:firstLine="720"/>
      <w:jc w:val="both"/>
    </w:pPr>
    <w:rPr>
      <w:i/>
      <w:szCs w:val="20"/>
      <w:lang w:eastAsia="ja-JP"/>
    </w:rPr>
  </w:style>
  <w:style w:type="paragraph" w:customStyle="1" w:styleId="3f7">
    <w:name w:val="Стиль3"/>
    <w:basedOn w:val="a5"/>
    <w:rsid w:val="00CC5028"/>
    <w:pPr>
      <w:tabs>
        <w:tab w:val="num" w:pos="1072"/>
        <w:tab w:val="left" w:pos="2925"/>
      </w:tabs>
      <w:suppressAutoHyphens w:val="0"/>
      <w:ind w:firstLine="720"/>
      <w:jc w:val="both"/>
    </w:pPr>
    <w:rPr>
      <w:rFonts w:ascii="Arial" w:hAnsi="Arial"/>
      <w:i/>
      <w:spacing w:val="-4"/>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F4375B"/>
    <w:rPr>
      <w:rFonts w:ascii="Arial" w:hAnsi="Arial"/>
      <w:szCs w:val="24"/>
    </w:rPr>
  </w:style>
  <w:style w:type="paragraph" w:customStyle="1" w:styleId="-12">
    <w:name w:val="Цветной список - Акцент 12"/>
    <w:basedOn w:val="a5"/>
    <w:uiPriority w:val="34"/>
    <w:qFormat/>
    <w:rsid w:val="007A4BB8"/>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57293492">
      <w:bodyDiv w:val="1"/>
      <w:marLeft w:val="0"/>
      <w:marRight w:val="0"/>
      <w:marTop w:val="0"/>
      <w:marBottom w:val="0"/>
      <w:divBdr>
        <w:top w:val="none" w:sz="0" w:space="0" w:color="auto"/>
        <w:left w:val="none" w:sz="0" w:space="0" w:color="auto"/>
        <w:bottom w:val="none" w:sz="0" w:space="0" w:color="auto"/>
        <w:right w:val="none" w:sz="0" w:space="0" w:color="auto"/>
      </w:divBdr>
    </w:div>
    <w:div w:id="60055987">
      <w:bodyDiv w:val="1"/>
      <w:marLeft w:val="0"/>
      <w:marRight w:val="0"/>
      <w:marTop w:val="0"/>
      <w:marBottom w:val="0"/>
      <w:divBdr>
        <w:top w:val="none" w:sz="0" w:space="0" w:color="auto"/>
        <w:left w:val="none" w:sz="0" w:space="0" w:color="auto"/>
        <w:bottom w:val="none" w:sz="0" w:space="0" w:color="auto"/>
        <w:right w:val="none" w:sz="0" w:space="0" w:color="auto"/>
      </w:divBdr>
    </w:div>
    <w:div w:id="71780561">
      <w:bodyDiv w:val="1"/>
      <w:marLeft w:val="0"/>
      <w:marRight w:val="0"/>
      <w:marTop w:val="0"/>
      <w:marBottom w:val="0"/>
      <w:divBdr>
        <w:top w:val="none" w:sz="0" w:space="0" w:color="auto"/>
        <w:left w:val="none" w:sz="0" w:space="0" w:color="auto"/>
        <w:bottom w:val="none" w:sz="0" w:space="0" w:color="auto"/>
        <w:right w:val="none" w:sz="0" w:space="0" w:color="auto"/>
      </w:divBdr>
    </w:div>
    <w:div w:id="72245749">
      <w:bodyDiv w:val="1"/>
      <w:marLeft w:val="0"/>
      <w:marRight w:val="0"/>
      <w:marTop w:val="0"/>
      <w:marBottom w:val="0"/>
      <w:divBdr>
        <w:top w:val="none" w:sz="0" w:space="0" w:color="auto"/>
        <w:left w:val="none" w:sz="0" w:space="0" w:color="auto"/>
        <w:bottom w:val="none" w:sz="0" w:space="0" w:color="auto"/>
        <w:right w:val="none" w:sz="0" w:space="0" w:color="auto"/>
      </w:divBdr>
    </w:div>
    <w:div w:id="79643219">
      <w:bodyDiv w:val="1"/>
      <w:marLeft w:val="0"/>
      <w:marRight w:val="0"/>
      <w:marTop w:val="0"/>
      <w:marBottom w:val="0"/>
      <w:divBdr>
        <w:top w:val="none" w:sz="0" w:space="0" w:color="auto"/>
        <w:left w:val="none" w:sz="0" w:space="0" w:color="auto"/>
        <w:bottom w:val="none" w:sz="0" w:space="0" w:color="auto"/>
        <w:right w:val="none" w:sz="0" w:space="0" w:color="auto"/>
      </w:divBdr>
    </w:div>
    <w:div w:id="103355480">
      <w:bodyDiv w:val="1"/>
      <w:marLeft w:val="0"/>
      <w:marRight w:val="0"/>
      <w:marTop w:val="0"/>
      <w:marBottom w:val="0"/>
      <w:divBdr>
        <w:top w:val="none" w:sz="0" w:space="0" w:color="auto"/>
        <w:left w:val="none" w:sz="0" w:space="0" w:color="auto"/>
        <w:bottom w:val="none" w:sz="0" w:space="0" w:color="auto"/>
        <w:right w:val="none" w:sz="0" w:space="0" w:color="auto"/>
      </w:divBdr>
    </w:div>
    <w:div w:id="107286369">
      <w:bodyDiv w:val="1"/>
      <w:marLeft w:val="0"/>
      <w:marRight w:val="0"/>
      <w:marTop w:val="0"/>
      <w:marBottom w:val="0"/>
      <w:divBdr>
        <w:top w:val="none" w:sz="0" w:space="0" w:color="auto"/>
        <w:left w:val="none" w:sz="0" w:space="0" w:color="auto"/>
        <w:bottom w:val="none" w:sz="0" w:space="0" w:color="auto"/>
        <w:right w:val="none" w:sz="0" w:space="0" w:color="auto"/>
      </w:divBdr>
    </w:div>
    <w:div w:id="118649764">
      <w:bodyDiv w:val="1"/>
      <w:marLeft w:val="0"/>
      <w:marRight w:val="0"/>
      <w:marTop w:val="0"/>
      <w:marBottom w:val="0"/>
      <w:divBdr>
        <w:top w:val="none" w:sz="0" w:space="0" w:color="auto"/>
        <w:left w:val="none" w:sz="0" w:space="0" w:color="auto"/>
        <w:bottom w:val="none" w:sz="0" w:space="0" w:color="auto"/>
        <w:right w:val="none" w:sz="0" w:space="0" w:color="auto"/>
      </w:divBdr>
    </w:div>
    <w:div w:id="130565948">
      <w:bodyDiv w:val="1"/>
      <w:marLeft w:val="0"/>
      <w:marRight w:val="0"/>
      <w:marTop w:val="0"/>
      <w:marBottom w:val="0"/>
      <w:divBdr>
        <w:top w:val="none" w:sz="0" w:space="0" w:color="auto"/>
        <w:left w:val="none" w:sz="0" w:space="0" w:color="auto"/>
        <w:bottom w:val="none" w:sz="0" w:space="0" w:color="auto"/>
        <w:right w:val="none" w:sz="0" w:space="0" w:color="auto"/>
      </w:divBdr>
    </w:div>
    <w:div w:id="154611002">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47348542">
      <w:bodyDiv w:val="1"/>
      <w:marLeft w:val="0"/>
      <w:marRight w:val="0"/>
      <w:marTop w:val="0"/>
      <w:marBottom w:val="0"/>
      <w:divBdr>
        <w:top w:val="none" w:sz="0" w:space="0" w:color="auto"/>
        <w:left w:val="none" w:sz="0" w:space="0" w:color="auto"/>
        <w:bottom w:val="none" w:sz="0" w:space="0" w:color="auto"/>
        <w:right w:val="none" w:sz="0" w:space="0" w:color="auto"/>
      </w:divBdr>
    </w:div>
    <w:div w:id="279344060">
      <w:bodyDiv w:val="1"/>
      <w:marLeft w:val="0"/>
      <w:marRight w:val="0"/>
      <w:marTop w:val="0"/>
      <w:marBottom w:val="0"/>
      <w:divBdr>
        <w:top w:val="none" w:sz="0" w:space="0" w:color="auto"/>
        <w:left w:val="none" w:sz="0" w:space="0" w:color="auto"/>
        <w:bottom w:val="none" w:sz="0" w:space="0" w:color="auto"/>
        <w:right w:val="none" w:sz="0" w:space="0" w:color="auto"/>
      </w:divBdr>
    </w:div>
    <w:div w:id="349335754">
      <w:bodyDiv w:val="1"/>
      <w:marLeft w:val="0"/>
      <w:marRight w:val="0"/>
      <w:marTop w:val="0"/>
      <w:marBottom w:val="0"/>
      <w:divBdr>
        <w:top w:val="none" w:sz="0" w:space="0" w:color="auto"/>
        <w:left w:val="none" w:sz="0" w:space="0" w:color="auto"/>
        <w:bottom w:val="none" w:sz="0" w:space="0" w:color="auto"/>
        <w:right w:val="none" w:sz="0" w:space="0" w:color="auto"/>
      </w:divBdr>
    </w:div>
    <w:div w:id="367226014">
      <w:bodyDiv w:val="1"/>
      <w:marLeft w:val="0"/>
      <w:marRight w:val="0"/>
      <w:marTop w:val="0"/>
      <w:marBottom w:val="0"/>
      <w:divBdr>
        <w:top w:val="none" w:sz="0" w:space="0" w:color="auto"/>
        <w:left w:val="none" w:sz="0" w:space="0" w:color="auto"/>
        <w:bottom w:val="none" w:sz="0" w:space="0" w:color="auto"/>
        <w:right w:val="none" w:sz="0" w:space="0" w:color="auto"/>
      </w:divBdr>
    </w:div>
    <w:div w:id="381908446">
      <w:bodyDiv w:val="1"/>
      <w:marLeft w:val="0"/>
      <w:marRight w:val="0"/>
      <w:marTop w:val="0"/>
      <w:marBottom w:val="0"/>
      <w:divBdr>
        <w:top w:val="none" w:sz="0" w:space="0" w:color="auto"/>
        <w:left w:val="none" w:sz="0" w:space="0" w:color="auto"/>
        <w:bottom w:val="none" w:sz="0" w:space="0" w:color="auto"/>
        <w:right w:val="none" w:sz="0" w:space="0" w:color="auto"/>
      </w:divBdr>
    </w:div>
    <w:div w:id="393746750">
      <w:bodyDiv w:val="1"/>
      <w:marLeft w:val="0"/>
      <w:marRight w:val="0"/>
      <w:marTop w:val="0"/>
      <w:marBottom w:val="0"/>
      <w:divBdr>
        <w:top w:val="none" w:sz="0" w:space="0" w:color="auto"/>
        <w:left w:val="none" w:sz="0" w:space="0" w:color="auto"/>
        <w:bottom w:val="none" w:sz="0" w:space="0" w:color="auto"/>
        <w:right w:val="none" w:sz="0" w:space="0" w:color="auto"/>
      </w:divBdr>
    </w:div>
    <w:div w:id="395511836">
      <w:bodyDiv w:val="1"/>
      <w:marLeft w:val="0"/>
      <w:marRight w:val="0"/>
      <w:marTop w:val="0"/>
      <w:marBottom w:val="0"/>
      <w:divBdr>
        <w:top w:val="none" w:sz="0" w:space="0" w:color="auto"/>
        <w:left w:val="none" w:sz="0" w:space="0" w:color="auto"/>
        <w:bottom w:val="none" w:sz="0" w:space="0" w:color="auto"/>
        <w:right w:val="none" w:sz="0" w:space="0" w:color="auto"/>
      </w:divBdr>
    </w:div>
    <w:div w:id="424113394">
      <w:bodyDiv w:val="1"/>
      <w:marLeft w:val="0"/>
      <w:marRight w:val="0"/>
      <w:marTop w:val="0"/>
      <w:marBottom w:val="0"/>
      <w:divBdr>
        <w:top w:val="none" w:sz="0" w:space="0" w:color="auto"/>
        <w:left w:val="none" w:sz="0" w:space="0" w:color="auto"/>
        <w:bottom w:val="none" w:sz="0" w:space="0" w:color="auto"/>
        <w:right w:val="none" w:sz="0" w:space="0" w:color="auto"/>
      </w:divBdr>
    </w:div>
    <w:div w:id="438567565">
      <w:bodyDiv w:val="1"/>
      <w:marLeft w:val="0"/>
      <w:marRight w:val="0"/>
      <w:marTop w:val="0"/>
      <w:marBottom w:val="0"/>
      <w:divBdr>
        <w:top w:val="none" w:sz="0" w:space="0" w:color="auto"/>
        <w:left w:val="none" w:sz="0" w:space="0" w:color="auto"/>
        <w:bottom w:val="none" w:sz="0" w:space="0" w:color="auto"/>
        <w:right w:val="none" w:sz="0" w:space="0" w:color="auto"/>
      </w:divBdr>
    </w:div>
    <w:div w:id="441846440">
      <w:bodyDiv w:val="1"/>
      <w:marLeft w:val="0"/>
      <w:marRight w:val="0"/>
      <w:marTop w:val="0"/>
      <w:marBottom w:val="0"/>
      <w:divBdr>
        <w:top w:val="none" w:sz="0" w:space="0" w:color="auto"/>
        <w:left w:val="none" w:sz="0" w:space="0" w:color="auto"/>
        <w:bottom w:val="none" w:sz="0" w:space="0" w:color="auto"/>
        <w:right w:val="none" w:sz="0" w:space="0" w:color="auto"/>
      </w:divBdr>
    </w:div>
    <w:div w:id="453212094">
      <w:bodyDiv w:val="1"/>
      <w:marLeft w:val="0"/>
      <w:marRight w:val="0"/>
      <w:marTop w:val="0"/>
      <w:marBottom w:val="0"/>
      <w:divBdr>
        <w:top w:val="none" w:sz="0" w:space="0" w:color="auto"/>
        <w:left w:val="none" w:sz="0" w:space="0" w:color="auto"/>
        <w:bottom w:val="none" w:sz="0" w:space="0" w:color="auto"/>
        <w:right w:val="none" w:sz="0" w:space="0" w:color="auto"/>
      </w:divBdr>
    </w:div>
    <w:div w:id="487937165">
      <w:bodyDiv w:val="1"/>
      <w:marLeft w:val="0"/>
      <w:marRight w:val="0"/>
      <w:marTop w:val="0"/>
      <w:marBottom w:val="0"/>
      <w:divBdr>
        <w:top w:val="none" w:sz="0" w:space="0" w:color="auto"/>
        <w:left w:val="none" w:sz="0" w:space="0" w:color="auto"/>
        <w:bottom w:val="none" w:sz="0" w:space="0" w:color="auto"/>
        <w:right w:val="none" w:sz="0" w:space="0" w:color="auto"/>
      </w:divBdr>
    </w:div>
    <w:div w:id="507713382">
      <w:bodyDiv w:val="1"/>
      <w:marLeft w:val="0"/>
      <w:marRight w:val="0"/>
      <w:marTop w:val="0"/>
      <w:marBottom w:val="0"/>
      <w:divBdr>
        <w:top w:val="none" w:sz="0" w:space="0" w:color="auto"/>
        <w:left w:val="none" w:sz="0" w:space="0" w:color="auto"/>
        <w:bottom w:val="none" w:sz="0" w:space="0" w:color="auto"/>
        <w:right w:val="none" w:sz="0" w:space="0" w:color="auto"/>
      </w:divBdr>
    </w:div>
    <w:div w:id="510487561">
      <w:bodyDiv w:val="1"/>
      <w:marLeft w:val="0"/>
      <w:marRight w:val="0"/>
      <w:marTop w:val="0"/>
      <w:marBottom w:val="0"/>
      <w:divBdr>
        <w:top w:val="none" w:sz="0" w:space="0" w:color="auto"/>
        <w:left w:val="none" w:sz="0" w:space="0" w:color="auto"/>
        <w:bottom w:val="none" w:sz="0" w:space="0" w:color="auto"/>
        <w:right w:val="none" w:sz="0" w:space="0" w:color="auto"/>
      </w:divBdr>
    </w:div>
    <w:div w:id="517080720">
      <w:bodyDiv w:val="1"/>
      <w:marLeft w:val="0"/>
      <w:marRight w:val="0"/>
      <w:marTop w:val="0"/>
      <w:marBottom w:val="0"/>
      <w:divBdr>
        <w:top w:val="none" w:sz="0" w:space="0" w:color="auto"/>
        <w:left w:val="none" w:sz="0" w:space="0" w:color="auto"/>
        <w:bottom w:val="none" w:sz="0" w:space="0" w:color="auto"/>
        <w:right w:val="none" w:sz="0" w:space="0" w:color="auto"/>
      </w:divBdr>
    </w:div>
    <w:div w:id="537160883">
      <w:bodyDiv w:val="1"/>
      <w:marLeft w:val="0"/>
      <w:marRight w:val="0"/>
      <w:marTop w:val="0"/>
      <w:marBottom w:val="0"/>
      <w:divBdr>
        <w:top w:val="none" w:sz="0" w:space="0" w:color="auto"/>
        <w:left w:val="none" w:sz="0" w:space="0" w:color="auto"/>
        <w:bottom w:val="none" w:sz="0" w:space="0" w:color="auto"/>
        <w:right w:val="none" w:sz="0" w:space="0" w:color="auto"/>
      </w:divBdr>
    </w:div>
    <w:div w:id="544409160">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86842086">
      <w:bodyDiv w:val="1"/>
      <w:marLeft w:val="0"/>
      <w:marRight w:val="0"/>
      <w:marTop w:val="0"/>
      <w:marBottom w:val="0"/>
      <w:divBdr>
        <w:top w:val="none" w:sz="0" w:space="0" w:color="auto"/>
        <w:left w:val="none" w:sz="0" w:space="0" w:color="auto"/>
        <w:bottom w:val="none" w:sz="0" w:space="0" w:color="auto"/>
        <w:right w:val="none" w:sz="0" w:space="0" w:color="auto"/>
      </w:divBdr>
    </w:div>
    <w:div w:id="598607026">
      <w:bodyDiv w:val="1"/>
      <w:marLeft w:val="0"/>
      <w:marRight w:val="0"/>
      <w:marTop w:val="0"/>
      <w:marBottom w:val="0"/>
      <w:divBdr>
        <w:top w:val="none" w:sz="0" w:space="0" w:color="auto"/>
        <w:left w:val="none" w:sz="0" w:space="0" w:color="auto"/>
        <w:bottom w:val="none" w:sz="0" w:space="0" w:color="auto"/>
        <w:right w:val="none" w:sz="0" w:space="0" w:color="auto"/>
      </w:divBdr>
    </w:div>
    <w:div w:id="625235461">
      <w:bodyDiv w:val="1"/>
      <w:marLeft w:val="0"/>
      <w:marRight w:val="0"/>
      <w:marTop w:val="0"/>
      <w:marBottom w:val="0"/>
      <w:divBdr>
        <w:top w:val="none" w:sz="0" w:space="0" w:color="auto"/>
        <w:left w:val="none" w:sz="0" w:space="0" w:color="auto"/>
        <w:bottom w:val="none" w:sz="0" w:space="0" w:color="auto"/>
        <w:right w:val="none" w:sz="0" w:space="0" w:color="auto"/>
      </w:divBdr>
    </w:div>
    <w:div w:id="657881011">
      <w:bodyDiv w:val="1"/>
      <w:marLeft w:val="0"/>
      <w:marRight w:val="0"/>
      <w:marTop w:val="0"/>
      <w:marBottom w:val="0"/>
      <w:divBdr>
        <w:top w:val="none" w:sz="0" w:space="0" w:color="auto"/>
        <w:left w:val="none" w:sz="0" w:space="0" w:color="auto"/>
        <w:bottom w:val="none" w:sz="0" w:space="0" w:color="auto"/>
        <w:right w:val="none" w:sz="0" w:space="0" w:color="auto"/>
      </w:divBdr>
    </w:div>
    <w:div w:id="671227703">
      <w:bodyDiv w:val="1"/>
      <w:marLeft w:val="0"/>
      <w:marRight w:val="0"/>
      <w:marTop w:val="0"/>
      <w:marBottom w:val="0"/>
      <w:divBdr>
        <w:top w:val="none" w:sz="0" w:space="0" w:color="auto"/>
        <w:left w:val="none" w:sz="0" w:space="0" w:color="auto"/>
        <w:bottom w:val="none" w:sz="0" w:space="0" w:color="auto"/>
        <w:right w:val="none" w:sz="0" w:space="0" w:color="auto"/>
      </w:divBdr>
    </w:div>
    <w:div w:id="692418043">
      <w:bodyDiv w:val="1"/>
      <w:marLeft w:val="0"/>
      <w:marRight w:val="0"/>
      <w:marTop w:val="0"/>
      <w:marBottom w:val="0"/>
      <w:divBdr>
        <w:top w:val="none" w:sz="0" w:space="0" w:color="auto"/>
        <w:left w:val="none" w:sz="0" w:space="0" w:color="auto"/>
        <w:bottom w:val="none" w:sz="0" w:space="0" w:color="auto"/>
        <w:right w:val="none" w:sz="0" w:space="0" w:color="auto"/>
      </w:divBdr>
    </w:div>
    <w:div w:id="698580976">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778110323">
      <w:bodyDiv w:val="1"/>
      <w:marLeft w:val="0"/>
      <w:marRight w:val="0"/>
      <w:marTop w:val="0"/>
      <w:marBottom w:val="0"/>
      <w:divBdr>
        <w:top w:val="none" w:sz="0" w:space="0" w:color="auto"/>
        <w:left w:val="none" w:sz="0" w:space="0" w:color="auto"/>
        <w:bottom w:val="none" w:sz="0" w:space="0" w:color="auto"/>
        <w:right w:val="none" w:sz="0" w:space="0" w:color="auto"/>
      </w:divBdr>
    </w:div>
    <w:div w:id="829753105">
      <w:bodyDiv w:val="1"/>
      <w:marLeft w:val="0"/>
      <w:marRight w:val="0"/>
      <w:marTop w:val="0"/>
      <w:marBottom w:val="0"/>
      <w:divBdr>
        <w:top w:val="none" w:sz="0" w:space="0" w:color="auto"/>
        <w:left w:val="none" w:sz="0" w:space="0" w:color="auto"/>
        <w:bottom w:val="none" w:sz="0" w:space="0" w:color="auto"/>
        <w:right w:val="none" w:sz="0" w:space="0" w:color="auto"/>
      </w:divBdr>
    </w:div>
    <w:div w:id="885876170">
      <w:bodyDiv w:val="1"/>
      <w:marLeft w:val="0"/>
      <w:marRight w:val="0"/>
      <w:marTop w:val="0"/>
      <w:marBottom w:val="0"/>
      <w:divBdr>
        <w:top w:val="none" w:sz="0" w:space="0" w:color="auto"/>
        <w:left w:val="none" w:sz="0" w:space="0" w:color="auto"/>
        <w:bottom w:val="none" w:sz="0" w:space="0" w:color="auto"/>
        <w:right w:val="none" w:sz="0" w:space="0" w:color="auto"/>
      </w:divBdr>
    </w:div>
    <w:div w:id="930507344">
      <w:bodyDiv w:val="1"/>
      <w:marLeft w:val="0"/>
      <w:marRight w:val="0"/>
      <w:marTop w:val="0"/>
      <w:marBottom w:val="0"/>
      <w:divBdr>
        <w:top w:val="none" w:sz="0" w:space="0" w:color="auto"/>
        <w:left w:val="none" w:sz="0" w:space="0" w:color="auto"/>
        <w:bottom w:val="none" w:sz="0" w:space="0" w:color="auto"/>
        <w:right w:val="none" w:sz="0" w:space="0" w:color="auto"/>
      </w:divBdr>
    </w:div>
    <w:div w:id="942106483">
      <w:bodyDiv w:val="1"/>
      <w:marLeft w:val="0"/>
      <w:marRight w:val="0"/>
      <w:marTop w:val="0"/>
      <w:marBottom w:val="0"/>
      <w:divBdr>
        <w:top w:val="none" w:sz="0" w:space="0" w:color="auto"/>
        <w:left w:val="none" w:sz="0" w:space="0" w:color="auto"/>
        <w:bottom w:val="none" w:sz="0" w:space="0" w:color="auto"/>
        <w:right w:val="none" w:sz="0" w:space="0" w:color="auto"/>
      </w:divBdr>
    </w:div>
    <w:div w:id="945580367">
      <w:bodyDiv w:val="1"/>
      <w:marLeft w:val="0"/>
      <w:marRight w:val="0"/>
      <w:marTop w:val="0"/>
      <w:marBottom w:val="0"/>
      <w:divBdr>
        <w:top w:val="none" w:sz="0" w:space="0" w:color="auto"/>
        <w:left w:val="none" w:sz="0" w:space="0" w:color="auto"/>
        <w:bottom w:val="none" w:sz="0" w:space="0" w:color="auto"/>
        <w:right w:val="none" w:sz="0" w:space="0" w:color="auto"/>
      </w:divBdr>
    </w:div>
    <w:div w:id="1045174329">
      <w:bodyDiv w:val="1"/>
      <w:marLeft w:val="0"/>
      <w:marRight w:val="0"/>
      <w:marTop w:val="0"/>
      <w:marBottom w:val="0"/>
      <w:divBdr>
        <w:top w:val="none" w:sz="0" w:space="0" w:color="auto"/>
        <w:left w:val="none" w:sz="0" w:space="0" w:color="auto"/>
        <w:bottom w:val="none" w:sz="0" w:space="0" w:color="auto"/>
        <w:right w:val="none" w:sz="0" w:space="0" w:color="auto"/>
      </w:divBdr>
    </w:div>
    <w:div w:id="1046298479">
      <w:bodyDiv w:val="1"/>
      <w:marLeft w:val="0"/>
      <w:marRight w:val="0"/>
      <w:marTop w:val="0"/>
      <w:marBottom w:val="0"/>
      <w:divBdr>
        <w:top w:val="none" w:sz="0" w:space="0" w:color="auto"/>
        <w:left w:val="none" w:sz="0" w:space="0" w:color="auto"/>
        <w:bottom w:val="none" w:sz="0" w:space="0" w:color="auto"/>
        <w:right w:val="none" w:sz="0" w:space="0" w:color="auto"/>
      </w:divBdr>
    </w:div>
    <w:div w:id="1089346646">
      <w:bodyDiv w:val="1"/>
      <w:marLeft w:val="0"/>
      <w:marRight w:val="0"/>
      <w:marTop w:val="0"/>
      <w:marBottom w:val="0"/>
      <w:divBdr>
        <w:top w:val="none" w:sz="0" w:space="0" w:color="auto"/>
        <w:left w:val="none" w:sz="0" w:space="0" w:color="auto"/>
        <w:bottom w:val="none" w:sz="0" w:space="0" w:color="auto"/>
        <w:right w:val="none" w:sz="0" w:space="0" w:color="auto"/>
      </w:divBdr>
    </w:div>
    <w:div w:id="1090080661">
      <w:bodyDiv w:val="1"/>
      <w:marLeft w:val="0"/>
      <w:marRight w:val="0"/>
      <w:marTop w:val="0"/>
      <w:marBottom w:val="0"/>
      <w:divBdr>
        <w:top w:val="none" w:sz="0" w:space="0" w:color="auto"/>
        <w:left w:val="none" w:sz="0" w:space="0" w:color="auto"/>
        <w:bottom w:val="none" w:sz="0" w:space="0" w:color="auto"/>
        <w:right w:val="none" w:sz="0" w:space="0" w:color="auto"/>
      </w:divBdr>
    </w:div>
    <w:div w:id="1102341209">
      <w:bodyDiv w:val="1"/>
      <w:marLeft w:val="0"/>
      <w:marRight w:val="0"/>
      <w:marTop w:val="0"/>
      <w:marBottom w:val="0"/>
      <w:divBdr>
        <w:top w:val="none" w:sz="0" w:space="0" w:color="auto"/>
        <w:left w:val="none" w:sz="0" w:space="0" w:color="auto"/>
        <w:bottom w:val="none" w:sz="0" w:space="0" w:color="auto"/>
        <w:right w:val="none" w:sz="0" w:space="0" w:color="auto"/>
      </w:divBdr>
    </w:div>
    <w:div w:id="1133717034">
      <w:bodyDiv w:val="1"/>
      <w:marLeft w:val="0"/>
      <w:marRight w:val="0"/>
      <w:marTop w:val="0"/>
      <w:marBottom w:val="0"/>
      <w:divBdr>
        <w:top w:val="none" w:sz="0" w:space="0" w:color="auto"/>
        <w:left w:val="none" w:sz="0" w:space="0" w:color="auto"/>
        <w:bottom w:val="none" w:sz="0" w:space="0" w:color="auto"/>
        <w:right w:val="none" w:sz="0" w:space="0" w:color="auto"/>
      </w:divBdr>
    </w:div>
    <w:div w:id="1154302544">
      <w:bodyDiv w:val="1"/>
      <w:marLeft w:val="0"/>
      <w:marRight w:val="0"/>
      <w:marTop w:val="0"/>
      <w:marBottom w:val="0"/>
      <w:divBdr>
        <w:top w:val="none" w:sz="0" w:space="0" w:color="auto"/>
        <w:left w:val="none" w:sz="0" w:space="0" w:color="auto"/>
        <w:bottom w:val="none" w:sz="0" w:space="0" w:color="auto"/>
        <w:right w:val="none" w:sz="0" w:space="0" w:color="auto"/>
      </w:divBdr>
    </w:div>
    <w:div w:id="1234966476">
      <w:bodyDiv w:val="1"/>
      <w:marLeft w:val="0"/>
      <w:marRight w:val="0"/>
      <w:marTop w:val="0"/>
      <w:marBottom w:val="0"/>
      <w:divBdr>
        <w:top w:val="none" w:sz="0" w:space="0" w:color="auto"/>
        <w:left w:val="none" w:sz="0" w:space="0" w:color="auto"/>
        <w:bottom w:val="none" w:sz="0" w:space="0" w:color="auto"/>
        <w:right w:val="none" w:sz="0" w:space="0" w:color="auto"/>
      </w:divBdr>
    </w:div>
    <w:div w:id="1257404965">
      <w:bodyDiv w:val="1"/>
      <w:marLeft w:val="0"/>
      <w:marRight w:val="0"/>
      <w:marTop w:val="0"/>
      <w:marBottom w:val="0"/>
      <w:divBdr>
        <w:top w:val="none" w:sz="0" w:space="0" w:color="auto"/>
        <w:left w:val="none" w:sz="0" w:space="0" w:color="auto"/>
        <w:bottom w:val="none" w:sz="0" w:space="0" w:color="auto"/>
        <w:right w:val="none" w:sz="0" w:space="0" w:color="auto"/>
      </w:divBdr>
    </w:div>
    <w:div w:id="1299605386">
      <w:bodyDiv w:val="1"/>
      <w:marLeft w:val="0"/>
      <w:marRight w:val="0"/>
      <w:marTop w:val="0"/>
      <w:marBottom w:val="0"/>
      <w:divBdr>
        <w:top w:val="none" w:sz="0" w:space="0" w:color="auto"/>
        <w:left w:val="none" w:sz="0" w:space="0" w:color="auto"/>
        <w:bottom w:val="none" w:sz="0" w:space="0" w:color="auto"/>
        <w:right w:val="none" w:sz="0" w:space="0" w:color="auto"/>
      </w:divBdr>
    </w:div>
    <w:div w:id="1343970651">
      <w:bodyDiv w:val="1"/>
      <w:marLeft w:val="0"/>
      <w:marRight w:val="0"/>
      <w:marTop w:val="0"/>
      <w:marBottom w:val="0"/>
      <w:divBdr>
        <w:top w:val="none" w:sz="0" w:space="0" w:color="auto"/>
        <w:left w:val="none" w:sz="0" w:space="0" w:color="auto"/>
        <w:bottom w:val="none" w:sz="0" w:space="0" w:color="auto"/>
        <w:right w:val="none" w:sz="0" w:space="0" w:color="auto"/>
      </w:divBdr>
    </w:div>
    <w:div w:id="1360551753">
      <w:bodyDiv w:val="1"/>
      <w:marLeft w:val="0"/>
      <w:marRight w:val="0"/>
      <w:marTop w:val="0"/>
      <w:marBottom w:val="0"/>
      <w:divBdr>
        <w:top w:val="none" w:sz="0" w:space="0" w:color="auto"/>
        <w:left w:val="none" w:sz="0" w:space="0" w:color="auto"/>
        <w:bottom w:val="none" w:sz="0" w:space="0" w:color="auto"/>
        <w:right w:val="none" w:sz="0" w:space="0" w:color="auto"/>
      </w:divBdr>
    </w:div>
    <w:div w:id="1377315981">
      <w:bodyDiv w:val="1"/>
      <w:marLeft w:val="0"/>
      <w:marRight w:val="0"/>
      <w:marTop w:val="0"/>
      <w:marBottom w:val="0"/>
      <w:divBdr>
        <w:top w:val="none" w:sz="0" w:space="0" w:color="auto"/>
        <w:left w:val="none" w:sz="0" w:space="0" w:color="auto"/>
        <w:bottom w:val="none" w:sz="0" w:space="0" w:color="auto"/>
        <w:right w:val="none" w:sz="0" w:space="0" w:color="auto"/>
      </w:divBdr>
    </w:div>
    <w:div w:id="1396776877">
      <w:bodyDiv w:val="1"/>
      <w:marLeft w:val="0"/>
      <w:marRight w:val="0"/>
      <w:marTop w:val="0"/>
      <w:marBottom w:val="0"/>
      <w:divBdr>
        <w:top w:val="none" w:sz="0" w:space="0" w:color="auto"/>
        <w:left w:val="none" w:sz="0" w:space="0" w:color="auto"/>
        <w:bottom w:val="none" w:sz="0" w:space="0" w:color="auto"/>
        <w:right w:val="none" w:sz="0" w:space="0" w:color="auto"/>
      </w:divBdr>
    </w:div>
    <w:div w:id="1405106003">
      <w:bodyDiv w:val="1"/>
      <w:marLeft w:val="0"/>
      <w:marRight w:val="0"/>
      <w:marTop w:val="0"/>
      <w:marBottom w:val="0"/>
      <w:divBdr>
        <w:top w:val="none" w:sz="0" w:space="0" w:color="auto"/>
        <w:left w:val="none" w:sz="0" w:space="0" w:color="auto"/>
        <w:bottom w:val="none" w:sz="0" w:space="0" w:color="auto"/>
        <w:right w:val="none" w:sz="0" w:space="0" w:color="auto"/>
      </w:divBdr>
    </w:div>
    <w:div w:id="1414470333">
      <w:bodyDiv w:val="1"/>
      <w:marLeft w:val="0"/>
      <w:marRight w:val="0"/>
      <w:marTop w:val="0"/>
      <w:marBottom w:val="0"/>
      <w:divBdr>
        <w:top w:val="none" w:sz="0" w:space="0" w:color="auto"/>
        <w:left w:val="none" w:sz="0" w:space="0" w:color="auto"/>
        <w:bottom w:val="none" w:sz="0" w:space="0" w:color="auto"/>
        <w:right w:val="none" w:sz="0" w:space="0" w:color="auto"/>
      </w:divBdr>
    </w:div>
    <w:div w:id="1417828042">
      <w:bodyDiv w:val="1"/>
      <w:marLeft w:val="0"/>
      <w:marRight w:val="0"/>
      <w:marTop w:val="0"/>
      <w:marBottom w:val="0"/>
      <w:divBdr>
        <w:top w:val="none" w:sz="0" w:space="0" w:color="auto"/>
        <w:left w:val="none" w:sz="0" w:space="0" w:color="auto"/>
        <w:bottom w:val="none" w:sz="0" w:space="0" w:color="auto"/>
        <w:right w:val="none" w:sz="0" w:space="0" w:color="auto"/>
      </w:divBdr>
    </w:div>
    <w:div w:id="1420903959">
      <w:bodyDiv w:val="1"/>
      <w:marLeft w:val="0"/>
      <w:marRight w:val="0"/>
      <w:marTop w:val="0"/>
      <w:marBottom w:val="0"/>
      <w:divBdr>
        <w:top w:val="none" w:sz="0" w:space="0" w:color="auto"/>
        <w:left w:val="none" w:sz="0" w:space="0" w:color="auto"/>
        <w:bottom w:val="none" w:sz="0" w:space="0" w:color="auto"/>
        <w:right w:val="none" w:sz="0" w:space="0" w:color="auto"/>
      </w:divBdr>
    </w:div>
    <w:div w:id="1424954950">
      <w:bodyDiv w:val="1"/>
      <w:marLeft w:val="0"/>
      <w:marRight w:val="0"/>
      <w:marTop w:val="0"/>
      <w:marBottom w:val="0"/>
      <w:divBdr>
        <w:top w:val="none" w:sz="0" w:space="0" w:color="auto"/>
        <w:left w:val="none" w:sz="0" w:space="0" w:color="auto"/>
        <w:bottom w:val="none" w:sz="0" w:space="0" w:color="auto"/>
        <w:right w:val="none" w:sz="0" w:space="0" w:color="auto"/>
      </w:divBdr>
    </w:div>
    <w:div w:id="1438869153">
      <w:bodyDiv w:val="1"/>
      <w:marLeft w:val="0"/>
      <w:marRight w:val="0"/>
      <w:marTop w:val="0"/>
      <w:marBottom w:val="0"/>
      <w:divBdr>
        <w:top w:val="none" w:sz="0" w:space="0" w:color="auto"/>
        <w:left w:val="none" w:sz="0" w:space="0" w:color="auto"/>
        <w:bottom w:val="none" w:sz="0" w:space="0" w:color="auto"/>
        <w:right w:val="none" w:sz="0" w:space="0" w:color="auto"/>
      </w:divBdr>
    </w:div>
    <w:div w:id="1453205647">
      <w:bodyDiv w:val="1"/>
      <w:marLeft w:val="0"/>
      <w:marRight w:val="0"/>
      <w:marTop w:val="0"/>
      <w:marBottom w:val="0"/>
      <w:divBdr>
        <w:top w:val="none" w:sz="0" w:space="0" w:color="auto"/>
        <w:left w:val="none" w:sz="0" w:space="0" w:color="auto"/>
        <w:bottom w:val="none" w:sz="0" w:space="0" w:color="auto"/>
        <w:right w:val="none" w:sz="0" w:space="0" w:color="auto"/>
      </w:divBdr>
    </w:div>
    <w:div w:id="1473910574">
      <w:bodyDiv w:val="1"/>
      <w:marLeft w:val="0"/>
      <w:marRight w:val="0"/>
      <w:marTop w:val="0"/>
      <w:marBottom w:val="0"/>
      <w:divBdr>
        <w:top w:val="none" w:sz="0" w:space="0" w:color="auto"/>
        <w:left w:val="none" w:sz="0" w:space="0" w:color="auto"/>
        <w:bottom w:val="none" w:sz="0" w:space="0" w:color="auto"/>
        <w:right w:val="none" w:sz="0" w:space="0" w:color="auto"/>
      </w:divBdr>
    </w:div>
    <w:div w:id="1505822254">
      <w:bodyDiv w:val="1"/>
      <w:marLeft w:val="0"/>
      <w:marRight w:val="0"/>
      <w:marTop w:val="0"/>
      <w:marBottom w:val="0"/>
      <w:divBdr>
        <w:top w:val="none" w:sz="0" w:space="0" w:color="auto"/>
        <w:left w:val="none" w:sz="0" w:space="0" w:color="auto"/>
        <w:bottom w:val="none" w:sz="0" w:space="0" w:color="auto"/>
        <w:right w:val="none" w:sz="0" w:space="0" w:color="auto"/>
      </w:divBdr>
    </w:div>
    <w:div w:id="1510170663">
      <w:bodyDiv w:val="1"/>
      <w:marLeft w:val="0"/>
      <w:marRight w:val="0"/>
      <w:marTop w:val="0"/>
      <w:marBottom w:val="0"/>
      <w:divBdr>
        <w:top w:val="none" w:sz="0" w:space="0" w:color="auto"/>
        <w:left w:val="none" w:sz="0" w:space="0" w:color="auto"/>
        <w:bottom w:val="none" w:sz="0" w:space="0" w:color="auto"/>
        <w:right w:val="none" w:sz="0" w:space="0" w:color="auto"/>
      </w:divBdr>
    </w:div>
    <w:div w:id="1536121050">
      <w:bodyDiv w:val="1"/>
      <w:marLeft w:val="0"/>
      <w:marRight w:val="0"/>
      <w:marTop w:val="0"/>
      <w:marBottom w:val="0"/>
      <w:divBdr>
        <w:top w:val="none" w:sz="0" w:space="0" w:color="auto"/>
        <w:left w:val="none" w:sz="0" w:space="0" w:color="auto"/>
        <w:bottom w:val="none" w:sz="0" w:space="0" w:color="auto"/>
        <w:right w:val="none" w:sz="0" w:space="0" w:color="auto"/>
      </w:divBdr>
    </w:div>
    <w:div w:id="1547644403">
      <w:bodyDiv w:val="1"/>
      <w:marLeft w:val="0"/>
      <w:marRight w:val="0"/>
      <w:marTop w:val="0"/>
      <w:marBottom w:val="0"/>
      <w:divBdr>
        <w:top w:val="none" w:sz="0" w:space="0" w:color="auto"/>
        <w:left w:val="none" w:sz="0" w:space="0" w:color="auto"/>
        <w:bottom w:val="none" w:sz="0" w:space="0" w:color="auto"/>
        <w:right w:val="none" w:sz="0" w:space="0" w:color="auto"/>
      </w:divBdr>
    </w:div>
    <w:div w:id="1562135893">
      <w:bodyDiv w:val="1"/>
      <w:marLeft w:val="0"/>
      <w:marRight w:val="0"/>
      <w:marTop w:val="0"/>
      <w:marBottom w:val="0"/>
      <w:divBdr>
        <w:top w:val="none" w:sz="0" w:space="0" w:color="auto"/>
        <w:left w:val="none" w:sz="0" w:space="0" w:color="auto"/>
        <w:bottom w:val="none" w:sz="0" w:space="0" w:color="auto"/>
        <w:right w:val="none" w:sz="0" w:space="0" w:color="auto"/>
      </w:divBdr>
    </w:div>
    <w:div w:id="1565145764">
      <w:bodyDiv w:val="1"/>
      <w:marLeft w:val="0"/>
      <w:marRight w:val="0"/>
      <w:marTop w:val="0"/>
      <w:marBottom w:val="0"/>
      <w:divBdr>
        <w:top w:val="none" w:sz="0" w:space="0" w:color="auto"/>
        <w:left w:val="none" w:sz="0" w:space="0" w:color="auto"/>
        <w:bottom w:val="none" w:sz="0" w:space="0" w:color="auto"/>
        <w:right w:val="none" w:sz="0" w:space="0" w:color="auto"/>
      </w:divBdr>
    </w:div>
    <w:div w:id="1616405296">
      <w:bodyDiv w:val="1"/>
      <w:marLeft w:val="0"/>
      <w:marRight w:val="0"/>
      <w:marTop w:val="0"/>
      <w:marBottom w:val="0"/>
      <w:divBdr>
        <w:top w:val="none" w:sz="0" w:space="0" w:color="auto"/>
        <w:left w:val="none" w:sz="0" w:space="0" w:color="auto"/>
        <w:bottom w:val="none" w:sz="0" w:space="0" w:color="auto"/>
        <w:right w:val="none" w:sz="0" w:space="0" w:color="auto"/>
      </w:divBdr>
    </w:div>
    <w:div w:id="1671910613">
      <w:bodyDiv w:val="1"/>
      <w:marLeft w:val="0"/>
      <w:marRight w:val="0"/>
      <w:marTop w:val="0"/>
      <w:marBottom w:val="0"/>
      <w:divBdr>
        <w:top w:val="none" w:sz="0" w:space="0" w:color="auto"/>
        <w:left w:val="none" w:sz="0" w:space="0" w:color="auto"/>
        <w:bottom w:val="none" w:sz="0" w:space="0" w:color="auto"/>
        <w:right w:val="none" w:sz="0" w:space="0" w:color="auto"/>
      </w:divBdr>
    </w:div>
    <w:div w:id="1749837547">
      <w:bodyDiv w:val="1"/>
      <w:marLeft w:val="0"/>
      <w:marRight w:val="0"/>
      <w:marTop w:val="0"/>
      <w:marBottom w:val="0"/>
      <w:divBdr>
        <w:top w:val="none" w:sz="0" w:space="0" w:color="auto"/>
        <w:left w:val="none" w:sz="0" w:space="0" w:color="auto"/>
        <w:bottom w:val="none" w:sz="0" w:space="0" w:color="auto"/>
        <w:right w:val="none" w:sz="0" w:space="0" w:color="auto"/>
      </w:divBdr>
    </w:div>
    <w:div w:id="1758285106">
      <w:bodyDiv w:val="1"/>
      <w:marLeft w:val="0"/>
      <w:marRight w:val="0"/>
      <w:marTop w:val="0"/>
      <w:marBottom w:val="0"/>
      <w:divBdr>
        <w:top w:val="none" w:sz="0" w:space="0" w:color="auto"/>
        <w:left w:val="none" w:sz="0" w:space="0" w:color="auto"/>
        <w:bottom w:val="none" w:sz="0" w:space="0" w:color="auto"/>
        <w:right w:val="none" w:sz="0" w:space="0" w:color="auto"/>
      </w:divBdr>
    </w:div>
    <w:div w:id="1767579873">
      <w:bodyDiv w:val="1"/>
      <w:marLeft w:val="0"/>
      <w:marRight w:val="0"/>
      <w:marTop w:val="0"/>
      <w:marBottom w:val="0"/>
      <w:divBdr>
        <w:top w:val="none" w:sz="0" w:space="0" w:color="auto"/>
        <w:left w:val="none" w:sz="0" w:space="0" w:color="auto"/>
        <w:bottom w:val="none" w:sz="0" w:space="0" w:color="auto"/>
        <w:right w:val="none" w:sz="0" w:space="0" w:color="auto"/>
      </w:divBdr>
    </w:div>
    <w:div w:id="1788311460">
      <w:bodyDiv w:val="1"/>
      <w:marLeft w:val="0"/>
      <w:marRight w:val="0"/>
      <w:marTop w:val="0"/>
      <w:marBottom w:val="0"/>
      <w:divBdr>
        <w:top w:val="none" w:sz="0" w:space="0" w:color="auto"/>
        <w:left w:val="none" w:sz="0" w:space="0" w:color="auto"/>
        <w:bottom w:val="none" w:sz="0" w:space="0" w:color="auto"/>
        <w:right w:val="none" w:sz="0" w:space="0" w:color="auto"/>
      </w:divBdr>
    </w:div>
    <w:div w:id="1806849621">
      <w:bodyDiv w:val="1"/>
      <w:marLeft w:val="0"/>
      <w:marRight w:val="0"/>
      <w:marTop w:val="0"/>
      <w:marBottom w:val="0"/>
      <w:divBdr>
        <w:top w:val="none" w:sz="0" w:space="0" w:color="auto"/>
        <w:left w:val="none" w:sz="0" w:space="0" w:color="auto"/>
        <w:bottom w:val="none" w:sz="0" w:space="0" w:color="auto"/>
        <w:right w:val="none" w:sz="0" w:space="0" w:color="auto"/>
      </w:divBdr>
    </w:div>
    <w:div w:id="1810173869">
      <w:bodyDiv w:val="1"/>
      <w:marLeft w:val="0"/>
      <w:marRight w:val="0"/>
      <w:marTop w:val="0"/>
      <w:marBottom w:val="0"/>
      <w:divBdr>
        <w:top w:val="none" w:sz="0" w:space="0" w:color="auto"/>
        <w:left w:val="none" w:sz="0" w:space="0" w:color="auto"/>
        <w:bottom w:val="none" w:sz="0" w:space="0" w:color="auto"/>
        <w:right w:val="none" w:sz="0" w:space="0" w:color="auto"/>
      </w:divBdr>
    </w:div>
    <w:div w:id="1875386636">
      <w:bodyDiv w:val="1"/>
      <w:marLeft w:val="0"/>
      <w:marRight w:val="0"/>
      <w:marTop w:val="0"/>
      <w:marBottom w:val="0"/>
      <w:divBdr>
        <w:top w:val="none" w:sz="0" w:space="0" w:color="auto"/>
        <w:left w:val="none" w:sz="0" w:space="0" w:color="auto"/>
        <w:bottom w:val="none" w:sz="0" w:space="0" w:color="auto"/>
        <w:right w:val="none" w:sz="0" w:space="0" w:color="auto"/>
      </w:divBdr>
    </w:div>
    <w:div w:id="1899510866">
      <w:bodyDiv w:val="1"/>
      <w:marLeft w:val="0"/>
      <w:marRight w:val="0"/>
      <w:marTop w:val="0"/>
      <w:marBottom w:val="0"/>
      <w:divBdr>
        <w:top w:val="none" w:sz="0" w:space="0" w:color="auto"/>
        <w:left w:val="none" w:sz="0" w:space="0" w:color="auto"/>
        <w:bottom w:val="none" w:sz="0" w:space="0" w:color="auto"/>
        <w:right w:val="none" w:sz="0" w:space="0" w:color="auto"/>
      </w:divBdr>
    </w:div>
    <w:div w:id="1909535227">
      <w:bodyDiv w:val="1"/>
      <w:marLeft w:val="0"/>
      <w:marRight w:val="0"/>
      <w:marTop w:val="0"/>
      <w:marBottom w:val="0"/>
      <w:divBdr>
        <w:top w:val="none" w:sz="0" w:space="0" w:color="auto"/>
        <w:left w:val="none" w:sz="0" w:space="0" w:color="auto"/>
        <w:bottom w:val="none" w:sz="0" w:space="0" w:color="auto"/>
        <w:right w:val="none" w:sz="0" w:space="0" w:color="auto"/>
      </w:divBdr>
    </w:div>
    <w:div w:id="2000425114">
      <w:bodyDiv w:val="1"/>
      <w:marLeft w:val="0"/>
      <w:marRight w:val="0"/>
      <w:marTop w:val="0"/>
      <w:marBottom w:val="0"/>
      <w:divBdr>
        <w:top w:val="none" w:sz="0" w:space="0" w:color="auto"/>
        <w:left w:val="none" w:sz="0" w:space="0" w:color="auto"/>
        <w:bottom w:val="none" w:sz="0" w:space="0" w:color="auto"/>
        <w:right w:val="none" w:sz="0" w:space="0" w:color="auto"/>
      </w:divBdr>
    </w:div>
    <w:div w:id="2003699009">
      <w:bodyDiv w:val="1"/>
      <w:marLeft w:val="0"/>
      <w:marRight w:val="0"/>
      <w:marTop w:val="0"/>
      <w:marBottom w:val="0"/>
      <w:divBdr>
        <w:top w:val="none" w:sz="0" w:space="0" w:color="auto"/>
        <w:left w:val="none" w:sz="0" w:space="0" w:color="auto"/>
        <w:bottom w:val="none" w:sz="0" w:space="0" w:color="auto"/>
        <w:right w:val="none" w:sz="0" w:space="0" w:color="auto"/>
      </w:divBdr>
    </w:div>
    <w:div w:id="2008090708">
      <w:bodyDiv w:val="1"/>
      <w:marLeft w:val="0"/>
      <w:marRight w:val="0"/>
      <w:marTop w:val="0"/>
      <w:marBottom w:val="0"/>
      <w:divBdr>
        <w:top w:val="none" w:sz="0" w:space="0" w:color="auto"/>
        <w:left w:val="none" w:sz="0" w:space="0" w:color="auto"/>
        <w:bottom w:val="none" w:sz="0" w:space="0" w:color="auto"/>
        <w:right w:val="none" w:sz="0" w:space="0" w:color="auto"/>
      </w:divBdr>
    </w:div>
    <w:div w:id="2025864093">
      <w:bodyDiv w:val="1"/>
      <w:marLeft w:val="0"/>
      <w:marRight w:val="0"/>
      <w:marTop w:val="0"/>
      <w:marBottom w:val="0"/>
      <w:divBdr>
        <w:top w:val="none" w:sz="0" w:space="0" w:color="auto"/>
        <w:left w:val="none" w:sz="0" w:space="0" w:color="auto"/>
        <w:bottom w:val="none" w:sz="0" w:space="0" w:color="auto"/>
        <w:right w:val="none" w:sz="0" w:space="0" w:color="auto"/>
      </w:divBdr>
    </w:div>
    <w:div w:id="2036690243">
      <w:bodyDiv w:val="1"/>
      <w:marLeft w:val="0"/>
      <w:marRight w:val="0"/>
      <w:marTop w:val="0"/>
      <w:marBottom w:val="0"/>
      <w:divBdr>
        <w:top w:val="none" w:sz="0" w:space="0" w:color="auto"/>
        <w:left w:val="none" w:sz="0" w:space="0" w:color="auto"/>
        <w:bottom w:val="none" w:sz="0" w:space="0" w:color="auto"/>
        <w:right w:val="none" w:sz="0" w:space="0" w:color="auto"/>
      </w:divBdr>
    </w:div>
    <w:div w:id="2089037165">
      <w:bodyDiv w:val="1"/>
      <w:marLeft w:val="0"/>
      <w:marRight w:val="0"/>
      <w:marTop w:val="0"/>
      <w:marBottom w:val="0"/>
      <w:divBdr>
        <w:top w:val="none" w:sz="0" w:space="0" w:color="auto"/>
        <w:left w:val="none" w:sz="0" w:space="0" w:color="auto"/>
        <w:bottom w:val="none" w:sz="0" w:space="0" w:color="auto"/>
        <w:right w:val="none" w:sz="0" w:space="0" w:color="auto"/>
      </w:divBdr>
    </w:div>
    <w:div w:id="2098476587">
      <w:bodyDiv w:val="1"/>
      <w:marLeft w:val="0"/>
      <w:marRight w:val="0"/>
      <w:marTop w:val="0"/>
      <w:marBottom w:val="0"/>
      <w:divBdr>
        <w:top w:val="none" w:sz="0" w:space="0" w:color="auto"/>
        <w:left w:val="none" w:sz="0" w:space="0" w:color="auto"/>
        <w:bottom w:val="none" w:sz="0" w:space="0" w:color="auto"/>
        <w:right w:val="none" w:sz="0" w:space="0" w:color="auto"/>
      </w:divBdr>
    </w:div>
    <w:div w:id="21282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ormacs://normacs.ru/umo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normacs://normacs.ru/2q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normacs://normacs.ru/9vb"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umo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oznaya_YuR\Desktop\&#1053;&#1058;&#1044;\&#1050;&#1083;&#1080;&#1084;&#1072;&#1090;\&#1056;&#1086;&#1079;&#1072;%20&#1074;&#1077;&#1090;&#1088;&#1086;&#1074;%20&#1073;&#1077;&#1079;%20&#1096;&#1090;&#1080;&#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7299599845099"/>
          <c:y val="0.11952498550506972"/>
          <c:w val="0.66305537328667252"/>
          <c:h val="0.76537053108842357"/>
        </c:manualLayout>
      </c:layout>
      <c:radarChart>
        <c:radarStyle val="marker"/>
        <c:varyColors val="0"/>
        <c:ser>
          <c:idx val="0"/>
          <c:order val="0"/>
          <c:tx>
            <c:v>Год</c:v>
          </c:tx>
          <c:spPr>
            <a:ln w="19050" cmpd="sng">
              <a:solidFill>
                <a:srgbClr val="FF0000"/>
              </a:solidFill>
              <a:prstDash val="solid"/>
            </a:ln>
          </c:spPr>
          <c:marker>
            <c:symbol val="none"/>
          </c:marker>
          <c:dPt>
            <c:idx val="0"/>
            <c:bubble3D val="0"/>
            <c:spPr>
              <a:ln w="19050" cmpd="sng">
                <a:solidFill>
                  <a:schemeClr val="tx1"/>
                </a:solidFill>
                <a:prstDash val="solid"/>
              </a:ln>
            </c:spPr>
          </c:dPt>
          <c:dPt>
            <c:idx val="1"/>
            <c:bubble3D val="0"/>
            <c:spPr>
              <a:ln w="19050" cmpd="sng">
                <a:solidFill>
                  <a:schemeClr val="tx1"/>
                </a:solidFill>
                <a:prstDash val="solid"/>
              </a:ln>
            </c:spPr>
          </c:dPt>
          <c:dPt>
            <c:idx val="2"/>
            <c:bubble3D val="0"/>
            <c:spPr>
              <a:ln w="19050" cmpd="sng">
                <a:solidFill>
                  <a:schemeClr val="tx1"/>
                </a:solidFill>
                <a:prstDash val="solid"/>
              </a:ln>
            </c:spPr>
          </c:dPt>
          <c:dPt>
            <c:idx val="3"/>
            <c:bubble3D val="0"/>
            <c:spPr>
              <a:ln w="19050" cmpd="sng">
                <a:solidFill>
                  <a:schemeClr val="tx1"/>
                </a:solidFill>
                <a:prstDash val="solid"/>
              </a:ln>
            </c:spPr>
          </c:dPt>
          <c:dPt>
            <c:idx val="4"/>
            <c:bubble3D val="0"/>
            <c:spPr>
              <a:ln w="19050" cmpd="sng">
                <a:solidFill>
                  <a:schemeClr val="tx1"/>
                </a:solidFill>
                <a:prstDash val="solid"/>
              </a:ln>
            </c:spPr>
          </c:dPt>
          <c:dPt>
            <c:idx val="5"/>
            <c:bubble3D val="0"/>
            <c:spPr>
              <a:ln w="19050" cmpd="sng">
                <a:solidFill>
                  <a:schemeClr val="tx1"/>
                </a:solidFill>
                <a:prstDash val="solid"/>
              </a:ln>
            </c:spPr>
          </c:dPt>
          <c:dPt>
            <c:idx val="6"/>
            <c:bubble3D val="0"/>
            <c:spPr>
              <a:ln w="19050" cmpd="sng">
                <a:solidFill>
                  <a:schemeClr val="tx1"/>
                </a:solidFill>
                <a:prstDash val="solid"/>
              </a:ln>
            </c:spPr>
          </c:dPt>
          <c:dPt>
            <c:idx val="7"/>
            <c:bubble3D val="0"/>
            <c:spPr>
              <a:ln w="19050" cmpd="sng">
                <a:solidFill>
                  <a:schemeClr val="tx1"/>
                </a:solidFill>
                <a:prstDash val="solid"/>
              </a:ln>
            </c:spPr>
          </c:dPt>
          <c:dLbls>
            <c:dLbl>
              <c:idx val="0"/>
              <c:layout>
                <c:manualLayout>
                  <c:x val="1.6324942988683793E-2"/>
                  <c:y val="5.5124115061950446E-2"/>
                </c:manualLayout>
              </c:layout>
              <c:showLegendKey val="0"/>
              <c:showVal val="1"/>
              <c:showCatName val="0"/>
              <c:showSerName val="0"/>
              <c:showPercent val="0"/>
              <c:showBubbleSize val="0"/>
            </c:dLbl>
            <c:dLbl>
              <c:idx val="1"/>
              <c:layout>
                <c:manualLayout>
                  <c:x val="-1.4747558194569941E-2"/>
                  <c:y val="4.6099619768952362E-2"/>
                </c:manualLayout>
              </c:layout>
              <c:showLegendKey val="0"/>
              <c:showVal val="1"/>
              <c:showCatName val="0"/>
              <c:showSerName val="0"/>
              <c:showPercent val="0"/>
              <c:showBubbleSize val="0"/>
            </c:dLbl>
            <c:dLbl>
              <c:idx val="2"/>
              <c:layout>
                <c:manualLayout>
                  <c:x val="-4.8476743685727811E-2"/>
                  <c:y val="2.8159990492856793E-2"/>
                </c:manualLayout>
              </c:layout>
              <c:showLegendKey val="0"/>
              <c:showVal val="1"/>
              <c:showCatName val="0"/>
              <c:showSerName val="0"/>
              <c:showPercent val="0"/>
              <c:showBubbleSize val="0"/>
            </c:dLbl>
            <c:dLbl>
              <c:idx val="3"/>
              <c:layout>
                <c:manualLayout>
                  <c:x val="-5.5022245170173401E-2"/>
                  <c:y val="-1.6566415761443614E-2"/>
                </c:manualLayout>
              </c:layout>
              <c:showLegendKey val="0"/>
              <c:showVal val="1"/>
              <c:showCatName val="0"/>
              <c:showSerName val="0"/>
              <c:showPercent val="0"/>
              <c:showBubbleSize val="0"/>
            </c:dLbl>
            <c:dLbl>
              <c:idx val="4"/>
              <c:layout>
                <c:manualLayout>
                  <c:x val="-2.646495417580999E-2"/>
                  <c:y val="-3.3207744020169058E-2"/>
                </c:manualLayout>
              </c:layout>
              <c:showLegendKey val="0"/>
              <c:showVal val="1"/>
              <c:showCatName val="0"/>
              <c:showSerName val="0"/>
              <c:showPercent val="0"/>
              <c:showBubbleSize val="0"/>
            </c:dLbl>
            <c:dLbl>
              <c:idx val="5"/>
              <c:layout>
                <c:manualLayout>
                  <c:x val="7.282130717266899E-3"/>
                  <c:y val="-5.9338353138970422E-2"/>
                </c:manualLayout>
              </c:layout>
              <c:showLegendKey val="0"/>
              <c:showVal val="1"/>
              <c:showCatName val="0"/>
              <c:showSerName val="0"/>
              <c:showPercent val="0"/>
              <c:showBubbleSize val="0"/>
            </c:dLbl>
            <c:dLbl>
              <c:idx val="6"/>
              <c:layout>
                <c:manualLayout>
                  <c:x val="5.3441762402650486E-2"/>
                  <c:y val="-2.3992595510244328E-2"/>
                </c:manualLayout>
              </c:layout>
              <c:showLegendKey val="0"/>
              <c:showVal val="1"/>
              <c:showCatName val="0"/>
              <c:showSerName val="0"/>
              <c:showPercent val="0"/>
              <c:showBubbleSize val="0"/>
            </c:dLbl>
            <c:dLbl>
              <c:idx val="7"/>
              <c:layout>
                <c:manualLayout>
                  <c:x val="5.3317327137386517E-2"/>
                  <c:y val="2.5988986222479953E-2"/>
                </c:manualLayout>
              </c:layout>
              <c:showLegendKey val="0"/>
              <c:showVal val="1"/>
              <c:showCatName val="0"/>
              <c:showSerName val="0"/>
              <c:showPercent val="0"/>
              <c:showBubbleSize val="0"/>
            </c:dLbl>
            <c:txPr>
              <a:bodyPr/>
              <a:lstStyle/>
              <a:p>
                <a:pPr>
                  <a:defRPr sz="1000" b="1" i="0" baseline="0"/>
                </a:pPr>
                <a:endParaRPr lang="ru-RU"/>
              </a:p>
            </c:txPr>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год!$B$2:$I$2</c:f>
              <c:numCache>
                <c:formatCode>General</c:formatCode>
                <c:ptCount val="8"/>
                <c:pt idx="0">
                  <c:v>12</c:v>
                </c:pt>
                <c:pt idx="1">
                  <c:v>7</c:v>
                </c:pt>
                <c:pt idx="2">
                  <c:v>13</c:v>
                </c:pt>
                <c:pt idx="3">
                  <c:v>13</c:v>
                </c:pt>
                <c:pt idx="4">
                  <c:v>11</c:v>
                </c:pt>
                <c:pt idx="5">
                  <c:v>15</c:v>
                </c:pt>
                <c:pt idx="6">
                  <c:v>18</c:v>
                </c:pt>
                <c:pt idx="7">
                  <c:v>11</c:v>
                </c:pt>
              </c:numCache>
            </c:numRef>
          </c:val>
        </c:ser>
        <c:ser>
          <c:idx val="1"/>
          <c:order val="1"/>
          <c:tx>
            <c:v>Июль</c:v>
          </c:tx>
          <c:spPr>
            <a:ln>
              <a:solidFill>
                <a:srgbClr val="FF0000"/>
              </a:solidFill>
              <a:prstDash val="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год!$B$3:$I$3</c:f>
              <c:numCache>
                <c:formatCode>General</c:formatCode>
                <c:ptCount val="8"/>
              </c:numCache>
            </c:numRef>
          </c:val>
        </c:ser>
        <c:ser>
          <c:idx val="2"/>
          <c:order val="2"/>
          <c:tx>
            <c:v>Год</c:v>
          </c:tx>
          <c:spPr>
            <a:ln>
              <a:solidFill>
                <a:srgbClr val="00B050"/>
              </a:solidFill>
              <a:prstDash val="sysDash"/>
            </a:ln>
          </c:spPr>
          <c:marker>
            <c:symbol val="none"/>
          </c:marker>
          <c:cat>
            <c:strRef>
              <c:f>год!$B$1:$I$1</c:f>
              <c:strCache>
                <c:ptCount val="8"/>
                <c:pt idx="0">
                  <c:v>С</c:v>
                </c:pt>
                <c:pt idx="1">
                  <c:v>СВ</c:v>
                </c:pt>
                <c:pt idx="2">
                  <c:v>В</c:v>
                </c:pt>
                <c:pt idx="3">
                  <c:v>ЮВ</c:v>
                </c:pt>
                <c:pt idx="4">
                  <c:v>Ю</c:v>
                </c:pt>
                <c:pt idx="5">
                  <c:v>ЮЗ</c:v>
                </c:pt>
                <c:pt idx="6">
                  <c:v>З</c:v>
                </c:pt>
                <c:pt idx="7">
                  <c:v>СЗ</c:v>
                </c:pt>
              </c:strCache>
            </c:strRef>
          </c:cat>
          <c:val>
            <c:numRef>
              <c:f>год!$B$4:$I$4</c:f>
              <c:numCache>
                <c:formatCode>General</c:formatCode>
                <c:ptCount val="8"/>
              </c:numCache>
            </c:numRef>
          </c:val>
        </c:ser>
        <c:ser>
          <c:idx val="3"/>
          <c:order val="3"/>
          <c:tx>
            <c:v>Штиль</c:v>
          </c:tx>
          <c:spPr>
            <a:ln w="22225">
              <a:solidFill>
                <a:srgbClr val="7030A0"/>
              </a:solidFill>
              <a:prstDash val="sysDash"/>
            </a:ln>
          </c:spPr>
          <c:marker>
            <c:symbol val="none"/>
          </c:marker>
          <c:dLbls>
            <c:dLbl>
              <c:idx val="0"/>
              <c:delete val="1"/>
            </c:dLbl>
            <c:dLbl>
              <c:idx val="1"/>
              <c:layout>
                <c:manualLayout>
                  <c:x val="-2.0970009896303946E-2"/>
                  <c:y val="4.4366243007027739E-2"/>
                </c:manualLayout>
              </c:layout>
              <c:spPr/>
              <c:txPr>
                <a:bodyPr/>
                <a:lstStyle/>
                <a:p>
                  <a:pPr>
                    <a:defRPr sz="1000" b="1" i="0" baseline="0"/>
                  </a:pPr>
                  <a:endParaRPr lang="ru-RU"/>
                </a:p>
              </c:txPr>
              <c:showLegendKey val="0"/>
              <c:showVal val="1"/>
              <c:showCatName val="0"/>
              <c:showSerName val="0"/>
              <c:showPercent val="0"/>
              <c:showBubbleSize val="0"/>
            </c:dLbl>
            <c:dLbl>
              <c:idx val="2"/>
              <c:delete val="1"/>
            </c:dLbl>
            <c:dLbl>
              <c:idx val="3"/>
              <c:layout>
                <c:manualLayout>
                  <c:x val="-0.16754700744374174"/>
                  <c:y val="-0.1508478873491019"/>
                </c:manualLayout>
              </c:layout>
              <c:showLegendKey val="0"/>
              <c:showVal val="1"/>
              <c:showCatName val="0"/>
              <c:showSerName val="0"/>
              <c:showPercent val="0"/>
              <c:showBubbleSize val="0"/>
            </c:dLbl>
            <c:dLbl>
              <c:idx val="4"/>
              <c:layout>
                <c:manualLayout>
                  <c:x val="1.092896174863388E-2"/>
                  <c:y val="-4.9724400385607978E-2"/>
                </c:manualLayout>
              </c:layout>
              <c:showLegendKey val="0"/>
              <c:showVal val="1"/>
              <c:showCatName val="0"/>
              <c:showSerName val="0"/>
              <c:showPercent val="0"/>
              <c:showBubbleSize val="0"/>
            </c:dLbl>
            <c:dLbl>
              <c:idx val="5"/>
              <c:delete val="1"/>
            </c:dLbl>
            <c:dLbl>
              <c:idx val="6"/>
              <c:delete val="1"/>
            </c:dLbl>
            <c:dLbl>
              <c:idx val="7"/>
              <c:delete val="1"/>
            </c:dLbl>
            <c:txPr>
              <a:bodyPr/>
              <a:lstStyle/>
              <a:p>
                <a:pPr>
                  <a:defRPr sz="1000" b="1"/>
                </a:pPr>
                <a:endParaRPr lang="ru-RU"/>
              </a:p>
            </c:txPr>
            <c:showLegendKey val="0"/>
            <c:showVal val="1"/>
            <c:showCatName val="0"/>
            <c:showSerName val="0"/>
            <c:showPercent val="0"/>
            <c:showBubbleSize val="0"/>
            <c:showLeaderLines val="0"/>
          </c:dLbls>
          <c:cat>
            <c:strRef>
              <c:f>год!$B$1:$I$1</c:f>
              <c:strCache>
                <c:ptCount val="8"/>
                <c:pt idx="0">
                  <c:v>С</c:v>
                </c:pt>
                <c:pt idx="1">
                  <c:v>СВ</c:v>
                </c:pt>
                <c:pt idx="2">
                  <c:v>В</c:v>
                </c:pt>
                <c:pt idx="3">
                  <c:v>ЮВ</c:v>
                </c:pt>
                <c:pt idx="4">
                  <c:v>Ю</c:v>
                </c:pt>
                <c:pt idx="5">
                  <c:v>ЮЗ</c:v>
                </c:pt>
                <c:pt idx="6">
                  <c:v>З</c:v>
                </c:pt>
                <c:pt idx="7">
                  <c:v>СЗ</c:v>
                </c:pt>
              </c:strCache>
            </c:strRef>
          </c:cat>
          <c:val>
            <c:numRef>
              <c:f>год!$B$5:$I$5</c:f>
              <c:numCache>
                <c:formatCode>General</c:formatCode>
                <c:ptCount val="8"/>
              </c:numCache>
            </c:numRef>
          </c:val>
        </c:ser>
        <c:dLbls>
          <c:showLegendKey val="0"/>
          <c:showVal val="1"/>
          <c:showCatName val="0"/>
          <c:showSerName val="0"/>
          <c:showPercent val="0"/>
          <c:showBubbleSize val="0"/>
        </c:dLbls>
        <c:axId val="193086976"/>
        <c:axId val="184537600"/>
      </c:radarChart>
      <c:catAx>
        <c:axId val="193086976"/>
        <c:scaling>
          <c:orientation val="minMax"/>
        </c:scaling>
        <c:delete val="0"/>
        <c:axPos val="b"/>
        <c:majorGridlines/>
        <c:majorTickMark val="out"/>
        <c:minorTickMark val="none"/>
        <c:tickLblPos val="nextTo"/>
        <c:txPr>
          <a:bodyPr/>
          <a:lstStyle/>
          <a:p>
            <a:pPr>
              <a:defRPr sz="1200" b="1"/>
            </a:pPr>
            <a:endParaRPr lang="ru-RU"/>
          </a:p>
        </c:txPr>
        <c:crossAx val="184537600"/>
        <c:crosses val="autoZero"/>
        <c:auto val="1"/>
        <c:lblAlgn val="ctr"/>
        <c:lblOffset val="100"/>
        <c:noMultiLvlLbl val="0"/>
      </c:catAx>
      <c:valAx>
        <c:axId val="184537600"/>
        <c:scaling>
          <c:orientation val="minMax"/>
          <c:max val="20"/>
        </c:scaling>
        <c:delete val="0"/>
        <c:axPos val="l"/>
        <c:numFmt formatCode="General" sourceLinked="1"/>
        <c:majorTickMark val="cross"/>
        <c:minorTickMark val="none"/>
        <c:tickLblPos val="none"/>
        <c:crossAx val="193086976"/>
        <c:crosses val="autoZero"/>
        <c:crossBetween val="between"/>
      </c:valAx>
      <c:spPr>
        <a:noFill/>
        <a:ln>
          <a:noFill/>
        </a:ln>
      </c:spPr>
    </c:plotArea>
    <c:plotVisOnly val="1"/>
    <c:dispBlanksAs val="gap"/>
    <c:showDLblsOverMax val="0"/>
  </c:chart>
  <c:spPr>
    <a:noFill/>
    <a:ln>
      <a:solidFill>
        <a:schemeClr val="tx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3D7E-EBBB-417B-8EAA-BA05868D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17110</Words>
  <Characters>97532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2</cp:revision>
  <cp:lastPrinted>2018-06-20T04:19:00Z</cp:lastPrinted>
  <dcterms:created xsi:type="dcterms:W3CDTF">2019-10-30T05:01:00Z</dcterms:created>
  <dcterms:modified xsi:type="dcterms:W3CDTF">2019-10-30T05:01:00Z</dcterms:modified>
</cp:coreProperties>
</file>