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9E" w:rsidRPr="000162E4" w:rsidRDefault="00FB588A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01808840" r:id="rId8"/>
        </w:object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6E7CAB" w:rsidRDefault="0000299E" w:rsidP="0000299E">
      <w:pPr>
        <w:pStyle w:val="a3"/>
        <w:suppressAutoHyphens w:val="0"/>
        <w:jc w:val="center"/>
        <w:rPr>
          <w:b w:val="0"/>
          <w:i w:val="0"/>
          <w:szCs w:val="28"/>
          <w:lang w:val="en-US"/>
        </w:rPr>
      </w:pPr>
      <w:r w:rsidRPr="00E16439">
        <w:rPr>
          <w:b w:val="0"/>
          <w:i w:val="0"/>
          <w:szCs w:val="28"/>
        </w:rPr>
        <w:t xml:space="preserve">от </w:t>
      </w:r>
      <w:r w:rsidR="00F07757">
        <w:rPr>
          <w:b w:val="0"/>
          <w:i w:val="0"/>
          <w:szCs w:val="28"/>
        </w:rPr>
        <w:t xml:space="preserve">«12» июля </w:t>
      </w:r>
      <w:proofErr w:type="gramStart"/>
      <w:r w:rsidR="00F07757">
        <w:rPr>
          <w:b w:val="0"/>
          <w:i w:val="0"/>
          <w:szCs w:val="28"/>
        </w:rPr>
        <w:t xml:space="preserve">2018 </w:t>
      </w:r>
      <w:r w:rsidR="004407B2" w:rsidRPr="00E16439">
        <w:rPr>
          <w:b w:val="0"/>
          <w:i w:val="0"/>
          <w:szCs w:val="28"/>
        </w:rPr>
        <w:t xml:space="preserve"> </w:t>
      </w:r>
      <w:r w:rsidRPr="00E16439">
        <w:rPr>
          <w:b w:val="0"/>
          <w:i w:val="0"/>
          <w:szCs w:val="28"/>
        </w:rPr>
        <w:t>года</w:t>
      </w:r>
      <w:proofErr w:type="gramEnd"/>
      <w:r w:rsidRPr="00E16439">
        <w:rPr>
          <w:b w:val="0"/>
          <w:i w:val="0"/>
          <w:szCs w:val="28"/>
        </w:rPr>
        <w:t xml:space="preserve">   № </w:t>
      </w:r>
      <w:r w:rsidR="006E7CAB" w:rsidRPr="006E7CAB">
        <w:rPr>
          <w:b w:val="0"/>
          <w:i w:val="0"/>
          <w:szCs w:val="28"/>
        </w:rPr>
        <w:t>2</w:t>
      </w:r>
      <w:r w:rsidR="006E7CAB">
        <w:rPr>
          <w:b w:val="0"/>
          <w:i w:val="0"/>
          <w:szCs w:val="28"/>
          <w:lang w:val="en-US"/>
        </w:rPr>
        <w:t>32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B83123" w:rsidRDefault="00B83123" w:rsidP="00B83123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373C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Pr="000162E4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Администрации сельского поселения Красный Яр муниципального района Красноярский Самарской области</w:t>
      </w:r>
      <w:r w:rsidR="00F0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2018-2020 годы</w:t>
      </w:r>
      <w:bookmarkStart w:id="0" w:name="_GoBack"/>
      <w:bookmarkEnd w:id="0"/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3123" w:rsidRPr="00B83123" w:rsidRDefault="00B83123" w:rsidP="00B83123">
      <w:pPr>
        <w:pStyle w:val="ConsPlusNormal"/>
        <w:spacing w:line="36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</w:rPr>
      </w:pPr>
      <w:r w:rsidRPr="00B831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831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3123">
        <w:rPr>
          <w:rFonts w:ascii="Times New Roman" w:hAnsi="Times New Roman" w:cs="Times New Roman"/>
          <w:sz w:val="28"/>
          <w:szCs w:val="28"/>
        </w:rPr>
        <w:t>. «б» п.3 Указа Президента Российской Федерации от 29 июня 2018 года № 378 «О Национальном плане противодействия коррупции на 2018 – 2020 годы» и в целях обеспечения в соответствии с Национальным планом противодействия коррупции на 2018 – 2020 годы реализации предусмотренных им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Красный Яр муниципального </w:t>
      </w:r>
      <w:r w:rsidRPr="00B83123">
        <w:rPr>
          <w:rFonts w:ascii="Times New Roman" w:eastAsia="A" w:hAnsi="Times New Roman" w:cs="Times New Roman"/>
          <w:sz w:val="28"/>
          <w:szCs w:val="28"/>
        </w:rPr>
        <w:t>района Красноярский Самарской области ПОСТАНОВЛЯЕТ:</w:t>
      </w:r>
    </w:p>
    <w:p w:rsidR="00B83123" w:rsidRPr="009261BD" w:rsidRDefault="00B83123" w:rsidP="009261BD">
      <w:pPr>
        <w:pStyle w:val="ConsPlusTitle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1BD">
        <w:rPr>
          <w:rFonts w:ascii="Times New Roman" w:eastAsia="A" w:hAnsi="Times New Roman" w:cs="Times New Roman"/>
          <w:b w:val="0"/>
          <w:sz w:val="28"/>
          <w:szCs w:val="28"/>
        </w:rPr>
        <w:t xml:space="preserve">Внести изменения в </w:t>
      </w:r>
      <w:r w:rsidRPr="009261BD">
        <w:rPr>
          <w:rFonts w:ascii="Times New Roman" w:hAnsi="Times New Roman" w:cs="Times New Roman"/>
          <w:b w:val="0"/>
          <w:sz w:val="28"/>
          <w:szCs w:val="28"/>
        </w:rPr>
        <w:t xml:space="preserve">Плана мероприятий по противодействию коррупции Администрации сельского поселения Красный Яр муниципального района Красноярский Самарской области на 2018-2020 годы, утвержденный Постановлением </w:t>
      </w:r>
      <w:r w:rsidRPr="009261BD">
        <w:rPr>
          <w:rFonts w:ascii="Times New Roman" w:eastAsia="A" w:hAnsi="Times New Roman" w:cs="Times New Roman"/>
          <w:b w:val="0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от 08.12.2017 года № 475.</w:t>
      </w:r>
    </w:p>
    <w:p w:rsidR="009261BD" w:rsidRPr="009261BD" w:rsidRDefault="00B83123" w:rsidP="009261BD">
      <w:pPr>
        <w:pStyle w:val="ConsPlusTitle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1BD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9261BD" w:rsidRPr="009261BD">
        <w:rPr>
          <w:rFonts w:ascii="Times New Roman" w:eastAsia="A" w:hAnsi="Times New Roman" w:cs="Times New Roman"/>
          <w:b w:val="0"/>
          <w:sz w:val="28"/>
          <w:szCs w:val="28"/>
        </w:rPr>
        <w:t xml:space="preserve">в </w:t>
      </w:r>
      <w:r w:rsidR="009261BD" w:rsidRPr="009261BD">
        <w:rPr>
          <w:rFonts w:ascii="Times New Roman" w:hAnsi="Times New Roman" w:cs="Times New Roman"/>
          <w:b w:val="0"/>
          <w:sz w:val="28"/>
          <w:szCs w:val="28"/>
        </w:rPr>
        <w:t>План мероприятий по противодействию коррупции Администрации сельского поселения Красный Яр муниципального района Красноярский Самарской области на 2018-2020 годы пунктами</w:t>
      </w:r>
      <w:r w:rsidR="001373CA">
        <w:rPr>
          <w:rFonts w:ascii="Times New Roman" w:hAnsi="Times New Roman" w:cs="Times New Roman"/>
          <w:b w:val="0"/>
          <w:sz w:val="28"/>
          <w:szCs w:val="28"/>
        </w:rPr>
        <w:t xml:space="preserve"> 2.18,</w:t>
      </w:r>
      <w:r w:rsidR="005351BA">
        <w:rPr>
          <w:rFonts w:ascii="Times New Roman" w:hAnsi="Times New Roman" w:cs="Times New Roman"/>
          <w:b w:val="0"/>
          <w:sz w:val="28"/>
          <w:szCs w:val="28"/>
        </w:rPr>
        <w:t xml:space="preserve"> 2.19, </w:t>
      </w:r>
      <w:r w:rsidR="001373CA">
        <w:rPr>
          <w:rFonts w:ascii="Times New Roman" w:hAnsi="Times New Roman" w:cs="Times New Roman"/>
          <w:b w:val="0"/>
          <w:sz w:val="28"/>
          <w:szCs w:val="28"/>
        </w:rPr>
        <w:t xml:space="preserve"> 2.20, 2.21,  3.5, 3.6.</w:t>
      </w:r>
    </w:p>
    <w:p w:rsidR="009261BD" w:rsidRPr="009261BD" w:rsidRDefault="009261BD" w:rsidP="009261BD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9261BD">
        <w:rPr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</w:t>
      </w:r>
      <w:r w:rsidRPr="009261BD">
        <w:rPr>
          <w:szCs w:val="28"/>
        </w:rPr>
        <w:lastRenderedPageBreak/>
        <w:t xml:space="preserve">Красноярский Самарской области сети «Интернет» </w:t>
      </w:r>
      <w:hyperlink r:id="rId9" w:history="1">
        <w:r w:rsidRPr="009261BD">
          <w:rPr>
            <w:rStyle w:val="ad"/>
            <w:szCs w:val="28"/>
          </w:rPr>
          <w:t>http://www.kryarposelenie.ru</w:t>
        </w:r>
      </w:hyperlink>
      <w:r w:rsidRPr="009261BD">
        <w:rPr>
          <w:szCs w:val="28"/>
        </w:rPr>
        <w:t>.</w:t>
      </w:r>
    </w:p>
    <w:p w:rsidR="0082696C" w:rsidRPr="009261BD" w:rsidRDefault="0082696C" w:rsidP="009261BD">
      <w:pPr>
        <w:pStyle w:val="ConsPlusTitle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1BD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0E2647" w:rsidRPr="009261BD" w:rsidRDefault="000E2647" w:rsidP="009261BD">
      <w:pPr>
        <w:ind w:firstLine="567"/>
        <w:jc w:val="both"/>
        <w:rPr>
          <w:szCs w:val="28"/>
        </w:rPr>
      </w:pPr>
    </w:p>
    <w:p w:rsidR="0082696C" w:rsidRPr="009261BD" w:rsidRDefault="0082696C" w:rsidP="009261BD">
      <w:pPr>
        <w:ind w:firstLine="567"/>
        <w:jc w:val="both"/>
        <w:rPr>
          <w:szCs w:val="28"/>
        </w:rPr>
      </w:pPr>
    </w:p>
    <w:p w:rsidR="0082696C" w:rsidRPr="009261BD" w:rsidRDefault="0082696C" w:rsidP="009261BD">
      <w:pPr>
        <w:ind w:firstLine="567"/>
        <w:jc w:val="both"/>
        <w:rPr>
          <w:szCs w:val="28"/>
        </w:rPr>
      </w:pPr>
    </w:p>
    <w:p w:rsidR="0082696C" w:rsidRPr="009261BD" w:rsidRDefault="0082696C" w:rsidP="009261BD">
      <w:pPr>
        <w:ind w:firstLine="567"/>
        <w:jc w:val="both"/>
        <w:rPr>
          <w:szCs w:val="28"/>
        </w:rPr>
      </w:pPr>
    </w:p>
    <w:p w:rsidR="0082696C" w:rsidRPr="000162E4" w:rsidRDefault="0082696C" w:rsidP="00B83123">
      <w:pPr>
        <w:ind w:firstLine="567"/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00299E" w:rsidRPr="000162E4" w:rsidRDefault="0000299E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00299E" w:rsidRPr="000162E4" w:rsidRDefault="0000299E" w:rsidP="001373CA">
      <w:pPr>
        <w:ind w:left="284"/>
        <w:jc w:val="both"/>
        <w:rPr>
          <w:b/>
          <w:szCs w:val="28"/>
        </w:rPr>
      </w:pPr>
      <w:r w:rsidRPr="000162E4">
        <w:rPr>
          <w:b/>
          <w:szCs w:val="28"/>
        </w:rPr>
        <w:t>Глава сельского поселения Красный Яр</w:t>
      </w:r>
    </w:p>
    <w:p w:rsidR="0000299E" w:rsidRPr="000162E4" w:rsidRDefault="0000299E" w:rsidP="001373CA">
      <w:pPr>
        <w:ind w:left="284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1373CA">
      <w:pPr>
        <w:ind w:left="284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1373CA">
        <w:rPr>
          <w:b/>
          <w:szCs w:val="28"/>
        </w:rPr>
        <w:tab/>
        <w:t xml:space="preserve">     </w:t>
      </w:r>
      <w:r w:rsidRPr="000162E4">
        <w:rPr>
          <w:b/>
          <w:szCs w:val="28"/>
        </w:rPr>
        <w:t xml:space="preserve"> А.Г. </w:t>
      </w:r>
      <w:proofErr w:type="spellStart"/>
      <w:r w:rsidRPr="000162E4">
        <w:rPr>
          <w:b/>
          <w:szCs w:val="28"/>
        </w:rPr>
        <w:t>Бушов</w:t>
      </w:r>
      <w:proofErr w:type="spellEnd"/>
    </w:p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4407B2" w:rsidRDefault="004407B2" w:rsidP="00FF0154">
      <w:pPr>
        <w:rPr>
          <w:szCs w:val="28"/>
        </w:rPr>
      </w:pPr>
    </w:p>
    <w:p w:rsidR="004407B2" w:rsidRPr="000162E4" w:rsidRDefault="004407B2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  <w:r w:rsidRPr="000162E4">
        <w:rPr>
          <w:szCs w:val="28"/>
        </w:rPr>
        <w:t>Ведерников А.В.</w:t>
      </w:r>
    </w:p>
    <w:p w:rsidR="00FF0154" w:rsidRDefault="00FF0154" w:rsidP="00FF0154">
      <w:pPr>
        <w:rPr>
          <w:szCs w:val="28"/>
        </w:rPr>
      </w:pPr>
      <w:r w:rsidRPr="000162E4">
        <w:rPr>
          <w:szCs w:val="28"/>
        </w:rPr>
        <w:t>8(84657) 2-20-81</w:t>
      </w:r>
    </w:p>
    <w:p w:rsidR="00F90CA9" w:rsidRDefault="00F90CA9" w:rsidP="00FF0154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73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3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7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73C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9261BD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В </w:t>
      </w:r>
      <w:r w:rsidR="00AF46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842"/>
        <w:gridCol w:w="2269"/>
      </w:tblGrid>
      <w:tr w:rsidR="00AF46D1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9261BD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773F1F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Pr="00575CB6" w:rsidRDefault="009261BD" w:rsidP="009261BD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9261BD" w:rsidRDefault="009261BD" w:rsidP="009261B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9261BD" w:rsidRPr="00E4065D" w:rsidRDefault="009261BD" w:rsidP="009261BD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9261BD" w:rsidRPr="00575CB6" w:rsidRDefault="009261BD" w:rsidP="009261B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P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контроль за соблюдением </w:t>
            </w:r>
          </w:p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9261BD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773F1F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</w:t>
            </w:r>
            <w:r>
              <w:rPr>
                <w:color w:val="000000"/>
                <w:szCs w:val="28"/>
              </w:rPr>
              <w:lastRenderedPageBreak/>
              <w:t xml:space="preserve">части, 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муниципальных служащих, в том числе контроля за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9261BD" w:rsidRDefault="009261BD" w:rsidP="009261B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9261BD" w:rsidRPr="00E4065D" w:rsidRDefault="009261BD" w:rsidP="009261BD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9261BD" w:rsidRDefault="009261BD" w:rsidP="009261B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к ведению личных дел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выявление конфликтов интересов.</w:t>
            </w:r>
          </w:p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1373CA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сведений в уполномоченный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6E4430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постановлениям Правительства Российской Федерации от 05.03.2018 г № 228, предупреждение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лицах,  уволенных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утратой доверия.</w:t>
            </w:r>
          </w:p>
        </w:tc>
      </w:tr>
      <w:tr w:rsidR="001373CA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1373CA" w:rsidRDefault="001373CA" w:rsidP="00137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BD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1373CA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Pr="00575CB6" w:rsidRDefault="009261BD" w:rsidP="009261BD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6E4430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9261BD" w:rsidTr="006E4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1373CA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Pr="006E4430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9261BD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D" w:rsidRDefault="006E4430" w:rsidP="0092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 w:rsidR="001373CA"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1373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22721E" w:rsidRDefault="0022721E" w:rsidP="00AF46D1">
      <w:pPr>
        <w:pStyle w:val="ConsPlusNormal"/>
        <w:jc w:val="both"/>
        <w:rPr>
          <w:szCs w:val="28"/>
        </w:rPr>
      </w:pPr>
    </w:p>
    <w:p w:rsidR="009261BD" w:rsidRPr="000162E4" w:rsidRDefault="009261BD" w:rsidP="00AF46D1">
      <w:pPr>
        <w:pStyle w:val="ConsPlusNormal"/>
        <w:jc w:val="both"/>
        <w:rPr>
          <w:szCs w:val="28"/>
        </w:rPr>
      </w:pPr>
    </w:p>
    <w:sectPr w:rsidR="009261BD" w:rsidRPr="000162E4" w:rsidSect="00B83123">
      <w:headerReference w:type="even" r:id="rId10"/>
      <w:headerReference w:type="default" r:id="rId11"/>
      <w:pgSz w:w="11900" w:h="16840"/>
      <w:pgMar w:top="1134" w:right="985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8A" w:rsidRDefault="00FB588A">
      <w:r>
        <w:separator/>
      </w:r>
    </w:p>
  </w:endnote>
  <w:endnote w:type="continuationSeparator" w:id="0">
    <w:p w:rsidR="00FB588A" w:rsidRDefault="00F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8A" w:rsidRDefault="00FB588A">
      <w:r>
        <w:separator/>
      </w:r>
    </w:p>
  </w:footnote>
  <w:footnote w:type="continuationSeparator" w:id="0">
    <w:p w:rsidR="00FB588A" w:rsidRDefault="00FB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439">
      <w:rPr>
        <w:rStyle w:val="a6"/>
        <w:noProof/>
      </w:rPr>
      <w:t>13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60F"/>
    <w:multiLevelType w:val="hybridMultilevel"/>
    <w:tmpl w:val="57F01108"/>
    <w:lvl w:ilvl="0" w:tplc="1A7EA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468A"/>
    <w:multiLevelType w:val="hybridMultilevel"/>
    <w:tmpl w:val="167C13F2"/>
    <w:lvl w:ilvl="0" w:tplc="820A3680">
      <w:start w:val="1"/>
      <w:numFmt w:val="decimal"/>
      <w:lvlText w:val="%1."/>
      <w:lvlJc w:val="left"/>
      <w:pPr>
        <w:ind w:left="1080" w:hanging="360"/>
      </w:pPr>
      <w:rPr>
        <w:rFonts w:eastAsia="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105D21"/>
    <w:rsid w:val="00136FE6"/>
    <w:rsid w:val="001373CA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222F9"/>
    <w:rsid w:val="004407B2"/>
    <w:rsid w:val="004436FE"/>
    <w:rsid w:val="004B3275"/>
    <w:rsid w:val="004D33D1"/>
    <w:rsid w:val="00534D37"/>
    <w:rsid w:val="005351BA"/>
    <w:rsid w:val="00590FBE"/>
    <w:rsid w:val="006101D1"/>
    <w:rsid w:val="006111E9"/>
    <w:rsid w:val="00630AFB"/>
    <w:rsid w:val="00657E14"/>
    <w:rsid w:val="006713EB"/>
    <w:rsid w:val="006E4430"/>
    <w:rsid w:val="006E7CAB"/>
    <w:rsid w:val="00773A1B"/>
    <w:rsid w:val="00773F1F"/>
    <w:rsid w:val="007A2FA6"/>
    <w:rsid w:val="007E2428"/>
    <w:rsid w:val="0082696C"/>
    <w:rsid w:val="00841463"/>
    <w:rsid w:val="00877C9B"/>
    <w:rsid w:val="0089476D"/>
    <w:rsid w:val="008D0E82"/>
    <w:rsid w:val="00902687"/>
    <w:rsid w:val="009261BD"/>
    <w:rsid w:val="00952789"/>
    <w:rsid w:val="009A0D3F"/>
    <w:rsid w:val="009C142C"/>
    <w:rsid w:val="00A53598"/>
    <w:rsid w:val="00A77A25"/>
    <w:rsid w:val="00A87D99"/>
    <w:rsid w:val="00AF46D1"/>
    <w:rsid w:val="00B57816"/>
    <w:rsid w:val="00B83123"/>
    <w:rsid w:val="00BA712C"/>
    <w:rsid w:val="00C5792C"/>
    <w:rsid w:val="00C633C5"/>
    <w:rsid w:val="00CE42F0"/>
    <w:rsid w:val="00D3163D"/>
    <w:rsid w:val="00D45512"/>
    <w:rsid w:val="00D60B45"/>
    <w:rsid w:val="00DA1C5E"/>
    <w:rsid w:val="00E16439"/>
    <w:rsid w:val="00E41016"/>
    <w:rsid w:val="00E93944"/>
    <w:rsid w:val="00ED3F12"/>
    <w:rsid w:val="00F07757"/>
    <w:rsid w:val="00F542CD"/>
    <w:rsid w:val="00F90CA9"/>
    <w:rsid w:val="00FB588A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1257A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24</cp:revision>
  <cp:lastPrinted>2018-10-23T10:07:00Z</cp:lastPrinted>
  <dcterms:created xsi:type="dcterms:W3CDTF">2016-06-07T07:15:00Z</dcterms:created>
  <dcterms:modified xsi:type="dcterms:W3CDTF">2018-10-23T10:08:00Z</dcterms:modified>
</cp:coreProperties>
</file>